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4" w:rsidRDefault="001E5764" w:rsidP="002D44D7">
      <w:pPr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:rsidR="001E5764" w:rsidRDefault="001E5764" w:rsidP="002D44D7">
      <w:pPr>
        <w:spacing w:after="0" w:line="240" w:lineRule="auto"/>
        <w:jc w:val="center"/>
        <w:rPr>
          <w:b/>
        </w:rPr>
      </w:pPr>
      <w:r>
        <w:rPr>
          <w:b/>
        </w:rPr>
        <w:t>WÓJTA GMINY GRABOWO</w:t>
      </w:r>
    </w:p>
    <w:p w:rsidR="001E5764" w:rsidRDefault="001E5764" w:rsidP="002D44D7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14 grudnia</w:t>
      </w:r>
      <w:r>
        <w:rPr>
          <w:b/>
        </w:rPr>
        <w:t xml:space="preserve"> 2016 roku </w:t>
      </w:r>
    </w:p>
    <w:p w:rsidR="001E5764" w:rsidRPr="00281018" w:rsidRDefault="001E5764" w:rsidP="002D44D7">
      <w:pPr>
        <w:spacing w:after="0" w:line="240" w:lineRule="auto"/>
        <w:jc w:val="center"/>
        <w:rPr>
          <w:b/>
          <w:sz w:val="2"/>
        </w:rPr>
      </w:pPr>
    </w:p>
    <w:p w:rsidR="001E5764" w:rsidRDefault="001E5764" w:rsidP="002D44D7">
      <w:pPr>
        <w:pStyle w:val="NormalnyWeb"/>
        <w:spacing w:before="0" w:beforeAutospacing="0" w:after="0" w:afterAutospacing="0"/>
        <w:jc w:val="both"/>
        <w:rPr>
          <w:b/>
          <w:szCs w:val="20"/>
        </w:rPr>
      </w:pPr>
      <w:r>
        <w:rPr>
          <w:rStyle w:val="Pogrubienie"/>
        </w:rPr>
        <w:t xml:space="preserve">w sprawie informacji o numerach i granicach obwodów głosowania oraz siedzibach obwodowych komisji </w:t>
      </w:r>
      <w:r w:rsidR="0092021C">
        <w:rPr>
          <w:rStyle w:val="Pogrubienie"/>
        </w:rPr>
        <w:t>ds. referendum</w:t>
      </w:r>
      <w:r>
        <w:rPr>
          <w:rStyle w:val="Pogrubienie"/>
        </w:rPr>
        <w:t xml:space="preserve">, w tym o siedzibach obwodowych komisji </w:t>
      </w:r>
      <w:r w:rsidR="0092021C">
        <w:rPr>
          <w:rStyle w:val="Pogrubienie"/>
        </w:rPr>
        <w:t>ds. referendum</w:t>
      </w:r>
      <w:r>
        <w:rPr>
          <w:rStyle w:val="Pogrubienie"/>
        </w:rPr>
        <w:t xml:space="preserve"> właściwych dla głosowania korespondencyjnego i o lokalach przystosowanych do potrzeb osób niepełnosprawnych, </w:t>
      </w:r>
      <w:r w:rsidRPr="00944270">
        <w:rPr>
          <w:b/>
          <w:szCs w:val="20"/>
        </w:rPr>
        <w:t>a także o możliwości głosowania korespondencyjnego i przez pełnomocnika.</w:t>
      </w:r>
    </w:p>
    <w:p w:rsidR="002D44D7" w:rsidRDefault="002D44D7" w:rsidP="002D44D7">
      <w:pPr>
        <w:pStyle w:val="NormalnyWeb"/>
        <w:spacing w:before="0" w:beforeAutospacing="0" w:after="0" w:afterAutospacing="0"/>
        <w:jc w:val="both"/>
      </w:pPr>
    </w:p>
    <w:p w:rsidR="001E5764" w:rsidRPr="00944270" w:rsidRDefault="001E5764" w:rsidP="002D44D7">
      <w:pPr>
        <w:spacing w:after="0" w:line="240" w:lineRule="auto"/>
        <w:ind w:firstLine="708"/>
        <w:jc w:val="both"/>
      </w:pPr>
      <w:r>
        <w:t xml:space="preserve">Na podstawie </w:t>
      </w:r>
      <w:r w:rsidRPr="00944270">
        <w:t xml:space="preserve">art. 16 § 1 ustawy z dnia 5 stycznia 2011 r. – Kodeks wyborczy (Dz. U. Nr 21, poz.112 z </w:t>
      </w:r>
      <w:proofErr w:type="spellStart"/>
      <w:r w:rsidRPr="00944270">
        <w:t>późn</w:t>
      </w:r>
      <w:proofErr w:type="spellEnd"/>
      <w:r w:rsidRPr="00944270">
        <w:t xml:space="preserve">. zm.) </w:t>
      </w:r>
      <w:r w:rsidR="009957FA">
        <w:t xml:space="preserve">w związku z art. 1 ust. 2 ustawy z dnia 15 września 2000 r. o referendum lokalnym (Dz. U. z 2016 r. poz. 400)  oraz Postanowienia Komisarza Wyborczego w Białymstoku z dnia 5 grudnia 2016 r. o przeprowadzeniu referendum wojewódzkiego w sprawie budowy w województwie podlaskim regionalnego portu lotniczego, </w:t>
      </w:r>
      <w:r w:rsidRPr="00944270">
        <w:t xml:space="preserve">podaje się do publicznej wiadomości informację o numerach i granicach obwodów głosowania oraz siedzibach obwodowych komisji </w:t>
      </w:r>
      <w:r w:rsidR="0092021C">
        <w:t>ds. referendum,</w:t>
      </w:r>
      <w:r w:rsidRPr="00944270">
        <w:t xml:space="preserve"> w tym o lokalach obwodowych komisji </w:t>
      </w:r>
      <w:r w:rsidR="0092021C">
        <w:t>ds. referendum</w:t>
      </w:r>
      <w:bookmarkStart w:id="0" w:name="_GoBack"/>
      <w:bookmarkEnd w:id="0"/>
      <w:r w:rsidRPr="00944270">
        <w:t xml:space="preserve"> dostosowanych do potrzeb osób niepełnosprawnych, a także o możliwości głosowania korespondencyjnego i przez pełnomocnika w </w:t>
      </w:r>
      <w:r w:rsidR="009957FA">
        <w:t>referendum wojewódzki</w:t>
      </w:r>
      <w:r w:rsidR="009957FA">
        <w:t>m</w:t>
      </w:r>
      <w:r w:rsidR="009957FA">
        <w:t xml:space="preserve"> w sprawie budowy w województwie podlaskim regionalnego portu lotniczego</w:t>
      </w:r>
      <w:r w:rsidR="009957FA">
        <w:t>, zarządzonego na dzień 15 stycznia 2017 r.</w:t>
      </w:r>
    </w:p>
    <w:p w:rsidR="001E5764" w:rsidRDefault="001E5764" w:rsidP="002D44D7">
      <w:pPr>
        <w:spacing w:line="240" w:lineRule="auto"/>
        <w:jc w:val="both"/>
      </w:pPr>
      <w:r>
        <w:t>§ 1. Głosowanie na terenie Gminy Grabowo odbywać się będzie w następujących obwodach głosowania:</w:t>
      </w:r>
    </w:p>
    <w:tbl>
      <w:tblPr>
        <w:tblW w:w="5340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522"/>
        <w:gridCol w:w="3828"/>
      </w:tblGrid>
      <w:tr w:rsidR="001E5764" w:rsidRPr="002D44D7" w:rsidTr="002D44D7">
        <w:trPr>
          <w:tblCellSpacing w:w="0" w:type="dxa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A448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Nr</w:t>
            </w: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br/>
              <w:t>obwodu</w:t>
            </w:r>
          </w:p>
        </w:tc>
        <w:tc>
          <w:tcPr>
            <w:tcW w:w="29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A448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Granice obwodu głosowania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A448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Siedziba obwodowej komisji wyborczej</w:t>
            </w:r>
          </w:p>
        </w:tc>
      </w:tr>
      <w:tr w:rsidR="001E5764" w:rsidRPr="002D44D7" w:rsidTr="002D44D7">
        <w:trPr>
          <w:trHeight w:val="742"/>
          <w:tblCellSpacing w:w="0" w:type="dxa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Grabowo: ul. kpt Adama Gątkiewicza, ul. im. Wincentego Witosa, ul. Kościelna.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Świetlica ul. kpt Adama Gątkiewicza 31, Grabowo</w:t>
            </w:r>
          </w:p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b/>
                <w:i/>
                <w:sz w:val="20"/>
              </w:rPr>
              <w:t>Lokal dostosowany do potrzeb osób niepełnosprawnych oraz dla celów głosowania korespondencyjnego</w:t>
            </w:r>
          </w:p>
        </w:tc>
      </w:tr>
      <w:tr w:rsidR="001E5764" w:rsidRPr="002D44D7" w:rsidTr="002D44D7">
        <w:trPr>
          <w:trHeight w:val="1248"/>
          <w:tblCellSpacing w:w="0" w:type="dxa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Bagińskie, Golanki, Grabowo: ul. Gen. Władysława Sikorskiego, ul. im. Jakuba Wagi, Plac 3 Maja, ul. Szkolna, ul. im. Tadeusza Kościuszki, Grabowskie, Guty Podleśne, Łebki Duże, Łebki Małe, Przyborowo, Stare Guty, Świdry-Dobrzyce.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Urząd Gminy ul. Gen. Władysława Sikorskiego 1, Grabowo</w:t>
            </w:r>
          </w:p>
          <w:p w:rsidR="009957FA" w:rsidRPr="002D44D7" w:rsidRDefault="009957FA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b/>
                <w:i/>
                <w:sz w:val="20"/>
              </w:rPr>
              <w:t>Lokal dostosowany do potrzeb osób niepełnosprawnych oraz dla celów głosowania korespondencyjnego</w:t>
            </w:r>
          </w:p>
        </w:tc>
      </w:tr>
      <w:tr w:rsidR="001E5764" w:rsidRPr="002D44D7" w:rsidTr="002D44D7">
        <w:trPr>
          <w:trHeight w:val="841"/>
          <w:tblCellSpacing w:w="0" w:type="dxa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Andrychy, Chełchy, Ciemianka, Konopki-Białystok, Konopki-Monety, Milewo-Gałązki, Skroda Wielka, Świdry Podleśne, Wiszowate.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Szkoła Podstawowa im. Antoniego i Jakuba Wagów ul. Szkolna 7, Grabowo</w:t>
            </w:r>
          </w:p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b/>
                <w:i/>
                <w:sz w:val="20"/>
              </w:rPr>
              <w:t>Lokal dostosowany do potrzeb osób niepełnosprawnych oraz dla celów głosowania korespondencyjnego</w:t>
            </w:r>
          </w:p>
        </w:tc>
      </w:tr>
      <w:tr w:rsidR="001E5764" w:rsidRPr="002D44D7" w:rsidTr="002D44D7">
        <w:trPr>
          <w:trHeight w:val="688"/>
          <w:tblCellSpacing w:w="0" w:type="dxa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Grądy-Michały, Grądy-Możdżenie, Kamińskie, Kownacin, Łubiane, Marki, Pasichy, Stawiane, Surały, Wojsławy, Żebrki.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Szkoła Podstawowa Surały 22</w:t>
            </w:r>
          </w:p>
        </w:tc>
      </w:tr>
      <w:tr w:rsidR="001E5764" w:rsidRPr="002D44D7" w:rsidTr="002D44D7">
        <w:trPr>
          <w:trHeight w:val="530"/>
          <w:tblCellSpacing w:w="0" w:type="dxa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Gnatowo, Kurkowo, Siwki, Rosochate.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64" w:rsidRPr="002D44D7" w:rsidRDefault="001E5764" w:rsidP="002D44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D44D7">
              <w:rPr>
                <w:rFonts w:eastAsia="Times New Roman" w:cs="Times New Roman"/>
                <w:szCs w:val="24"/>
                <w:lang w:eastAsia="pl-PL"/>
              </w:rPr>
              <w:t>Remiza OSP Siwki 8</w:t>
            </w:r>
          </w:p>
        </w:tc>
      </w:tr>
    </w:tbl>
    <w:p w:rsidR="001E5764" w:rsidRDefault="001E5764" w:rsidP="001E5764">
      <w:pPr>
        <w:spacing w:after="0"/>
        <w:jc w:val="both"/>
        <w:rPr>
          <w:u w:val="single"/>
        </w:rPr>
      </w:pPr>
      <w:r>
        <w:t xml:space="preserve">§ 2. Lokale dostosowane do potrzeb wyborców niepełnosprawnych: </w:t>
      </w:r>
      <w:r w:rsidRPr="00281018">
        <w:rPr>
          <w:b/>
          <w:u w:val="single"/>
        </w:rPr>
        <w:t xml:space="preserve">Świetlica ul. kpt Adama Gątkiewicza 31, Grabowo; </w:t>
      </w:r>
      <w:r w:rsidR="009957FA" w:rsidRPr="009957FA">
        <w:rPr>
          <w:rFonts w:eastAsia="Times New Roman" w:cs="Times New Roman"/>
          <w:b/>
          <w:szCs w:val="24"/>
          <w:u w:val="single"/>
          <w:lang w:eastAsia="pl-PL"/>
        </w:rPr>
        <w:t>Urząd Gminy ul. Gen. Władysława Sikorskiego 1, Grabowo</w:t>
      </w:r>
      <w:r w:rsidR="009957FA" w:rsidRPr="009957FA">
        <w:rPr>
          <w:rFonts w:eastAsia="Times New Roman" w:cs="Times New Roman"/>
          <w:b/>
          <w:szCs w:val="24"/>
          <w:u w:val="single"/>
          <w:lang w:eastAsia="pl-PL"/>
        </w:rPr>
        <w:t>;</w:t>
      </w:r>
      <w:r w:rsidR="009957FA" w:rsidRPr="009957FA">
        <w:rPr>
          <w:b/>
          <w:sz w:val="20"/>
          <w:u w:val="single"/>
        </w:rPr>
        <w:t xml:space="preserve"> </w:t>
      </w:r>
      <w:r w:rsidRPr="00281018">
        <w:rPr>
          <w:b/>
          <w:u w:val="single"/>
        </w:rPr>
        <w:t>Szkoła Podstawowa im. Antoniego i Jakuba Wagów ul. Szkolna 7,  Grabowo</w:t>
      </w:r>
      <w:r>
        <w:rPr>
          <w:u w:val="single"/>
        </w:rPr>
        <w:t>.</w:t>
      </w:r>
    </w:p>
    <w:p w:rsidR="001E5764" w:rsidRDefault="001E5764" w:rsidP="001E576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u w:val="single"/>
        </w:rPr>
      </w:pPr>
      <w:r>
        <w:rPr>
          <w:rStyle w:val="Pogrubienie"/>
        </w:rPr>
        <w:t> </w:t>
      </w:r>
      <w:r>
        <w:rPr>
          <w:rStyle w:val="Pogrubienie"/>
          <w:rFonts w:asciiTheme="minorHAnsi" w:hAnsiTheme="minorHAnsi"/>
          <w:b w:val="0"/>
          <w:sz w:val="22"/>
        </w:rPr>
        <w:t>§ 3.</w:t>
      </w:r>
      <w:r w:rsidRPr="00281018">
        <w:rPr>
          <w:rFonts w:asciiTheme="minorHAnsi" w:hAnsiTheme="minorHAnsi"/>
          <w:sz w:val="22"/>
          <w:szCs w:val="22"/>
        </w:rPr>
        <w:t xml:space="preserve"> Zamiar głosowania korespondencyjnego</w:t>
      </w:r>
      <w:r>
        <w:rPr>
          <w:rFonts w:asciiTheme="minorHAnsi" w:hAnsiTheme="minorHAnsi"/>
          <w:sz w:val="22"/>
          <w:szCs w:val="22"/>
        </w:rPr>
        <w:t>,</w:t>
      </w:r>
      <w:r w:rsidRPr="00944270">
        <w:rPr>
          <w:rFonts w:asciiTheme="minorHAnsi" w:hAnsiTheme="minorHAnsi"/>
          <w:sz w:val="22"/>
          <w:szCs w:val="22"/>
        </w:rPr>
        <w:t xml:space="preserve"> w tym przy pomocy nakładek na karty do głosowania sporządzonych w alfabecie </w:t>
      </w:r>
      <w:hyperlink r:id="rId5" w:tooltip="Polski alfabet Braille'a" w:history="1">
        <w:r w:rsidRPr="00944270">
          <w:rPr>
            <w:rStyle w:val="Hipercze"/>
            <w:rFonts w:asciiTheme="minorHAnsi" w:hAnsiTheme="minorHAnsi"/>
            <w:iCs/>
            <w:color w:val="000000"/>
            <w:sz w:val="22"/>
            <w:szCs w:val="22"/>
            <w:u w:val="none"/>
          </w:rPr>
          <w:t>Braille'a</w:t>
        </w:r>
      </w:hyperlink>
      <w:r>
        <w:rPr>
          <w:rFonts w:asciiTheme="minorHAnsi" w:hAnsiTheme="minorHAnsi"/>
          <w:iCs/>
          <w:color w:val="000000"/>
          <w:sz w:val="22"/>
          <w:szCs w:val="22"/>
        </w:rPr>
        <w:t>,</w:t>
      </w:r>
      <w:r w:rsidRPr="00281018">
        <w:rPr>
          <w:rFonts w:asciiTheme="minorHAnsi" w:hAnsiTheme="minorHAnsi"/>
          <w:sz w:val="22"/>
          <w:szCs w:val="22"/>
        </w:rPr>
        <w:t xml:space="preserve"> powinien być zgłoszony przez wyborcę Wójtowi Gminy Grabowo do dnia </w:t>
      </w:r>
      <w:r w:rsidR="009957FA">
        <w:rPr>
          <w:rStyle w:val="Pogrubienie"/>
          <w:rFonts w:asciiTheme="minorHAnsi" w:hAnsiTheme="minorHAnsi"/>
          <w:sz w:val="22"/>
          <w:szCs w:val="22"/>
        </w:rPr>
        <w:t>27 grudnia</w:t>
      </w:r>
      <w:r>
        <w:rPr>
          <w:rStyle w:val="Pogrubienie"/>
          <w:rFonts w:asciiTheme="minorHAnsi" w:hAnsiTheme="minorHAnsi"/>
          <w:sz w:val="22"/>
          <w:szCs w:val="22"/>
        </w:rPr>
        <w:t xml:space="preserve"> 2016</w:t>
      </w:r>
      <w:r w:rsidRPr="00281018">
        <w:rPr>
          <w:rStyle w:val="Pogrubienie"/>
          <w:rFonts w:asciiTheme="minorHAnsi" w:hAnsiTheme="minorHAnsi"/>
          <w:sz w:val="22"/>
          <w:szCs w:val="22"/>
        </w:rPr>
        <w:t xml:space="preserve"> r. </w:t>
      </w:r>
      <w:r w:rsidRPr="00281018">
        <w:rPr>
          <w:rFonts w:asciiTheme="minorHAnsi" w:hAnsiTheme="minorHAnsi"/>
          <w:sz w:val="22"/>
          <w:szCs w:val="22"/>
        </w:rPr>
        <w:t>Do celów głosowania korespondencyjnego wyznacza się</w:t>
      </w:r>
      <w:r>
        <w:rPr>
          <w:rFonts w:asciiTheme="minorHAnsi" w:hAnsiTheme="minorHAnsi"/>
          <w:sz w:val="22"/>
          <w:szCs w:val="22"/>
        </w:rPr>
        <w:t>:</w:t>
      </w:r>
      <w:r w:rsidRPr="00281018">
        <w:rPr>
          <w:rFonts w:asciiTheme="minorHAnsi" w:hAnsiTheme="minorHAnsi"/>
          <w:sz w:val="22"/>
          <w:szCs w:val="22"/>
        </w:rPr>
        <w:t xml:space="preserve"> </w:t>
      </w:r>
      <w:r w:rsidRPr="009074E1">
        <w:rPr>
          <w:rFonts w:asciiTheme="minorHAnsi" w:hAnsiTheme="minorHAnsi"/>
          <w:b/>
          <w:sz w:val="22"/>
          <w:szCs w:val="22"/>
          <w:u w:val="single"/>
        </w:rPr>
        <w:t xml:space="preserve">Świetlica ul. kpt Adama Gątkiewicza 31, Grabowo; </w:t>
      </w:r>
      <w:r w:rsidR="009957FA" w:rsidRPr="009957FA">
        <w:rPr>
          <w:rFonts w:asciiTheme="minorHAnsi" w:hAnsiTheme="minorHAnsi"/>
          <w:b/>
          <w:sz w:val="22"/>
          <w:u w:val="single"/>
        </w:rPr>
        <w:t xml:space="preserve">Urząd Gminy ul. Gen. Władysława Sikorskiego 1, </w:t>
      </w:r>
      <w:proofErr w:type="spellStart"/>
      <w:r w:rsidR="009957FA" w:rsidRPr="009957FA">
        <w:rPr>
          <w:rFonts w:asciiTheme="minorHAnsi" w:hAnsiTheme="minorHAnsi"/>
          <w:b/>
          <w:sz w:val="22"/>
          <w:u w:val="single"/>
        </w:rPr>
        <w:t>Grabowo;</w:t>
      </w:r>
      <w:r w:rsidRPr="009074E1">
        <w:rPr>
          <w:rFonts w:asciiTheme="minorHAnsi" w:hAnsiTheme="minorHAnsi"/>
          <w:b/>
          <w:sz w:val="22"/>
          <w:szCs w:val="22"/>
          <w:u w:val="single"/>
        </w:rPr>
        <w:t>Szkoła</w:t>
      </w:r>
      <w:proofErr w:type="spellEnd"/>
      <w:r w:rsidRPr="009074E1">
        <w:rPr>
          <w:rFonts w:asciiTheme="minorHAnsi" w:hAnsiTheme="minorHAnsi"/>
          <w:b/>
          <w:sz w:val="22"/>
          <w:szCs w:val="22"/>
          <w:u w:val="single"/>
        </w:rPr>
        <w:t xml:space="preserve"> Podstawowa im. Antoniego i Jakuba Wagów ul. Szkolna 7,  Grabowo.</w:t>
      </w:r>
    </w:p>
    <w:p w:rsidR="002D44D7" w:rsidRDefault="001E5764" w:rsidP="001E576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81018">
        <w:rPr>
          <w:rFonts w:asciiTheme="minorHAnsi" w:hAnsiTheme="minorHAnsi"/>
          <w:sz w:val="22"/>
        </w:rPr>
        <w:t xml:space="preserve">§ 4. </w:t>
      </w:r>
      <w:r w:rsidR="002D44D7">
        <w:rPr>
          <w:rFonts w:asciiTheme="minorHAnsi" w:hAnsiTheme="minorHAnsi"/>
          <w:sz w:val="22"/>
          <w:szCs w:val="22"/>
        </w:rPr>
        <w:t>Uprawnieni wyborcy</w:t>
      </w:r>
      <w:r w:rsidRPr="00281018">
        <w:rPr>
          <w:rFonts w:asciiTheme="minorHAnsi" w:hAnsiTheme="minorHAnsi"/>
          <w:sz w:val="22"/>
          <w:szCs w:val="22"/>
        </w:rPr>
        <w:t xml:space="preserve"> mogą w terminie do dnia </w:t>
      </w:r>
      <w:r w:rsidR="002D44D7">
        <w:rPr>
          <w:rStyle w:val="Pogrubienie"/>
          <w:rFonts w:asciiTheme="minorHAnsi" w:hAnsiTheme="minorHAnsi"/>
          <w:sz w:val="22"/>
          <w:szCs w:val="22"/>
        </w:rPr>
        <w:t>9 stycznia 2017</w:t>
      </w:r>
      <w:r w:rsidRPr="00281018">
        <w:rPr>
          <w:rStyle w:val="Pogrubienie"/>
          <w:rFonts w:asciiTheme="minorHAnsi" w:hAnsiTheme="minorHAnsi"/>
          <w:sz w:val="22"/>
          <w:szCs w:val="22"/>
        </w:rPr>
        <w:t xml:space="preserve"> r.</w:t>
      </w:r>
      <w:r w:rsidRPr="00281018">
        <w:rPr>
          <w:rFonts w:asciiTheme="minorHAnsi" w:hAnsiTheme="minorHAnsi"/>
          <w:sz w:val="22"/>
          <w:szCs w:val="22"/>
        </w:rPr>
        <w:t xml:space="preserve"> złożyć wniosek do </w:t>
      </w:r>
      <w:r>
        <w:rPr>
          <w:rFonts w:asciiTheme="minorHAnsi" w:hAnsiTheme="minorHAnsi"/>
          <w:sz w:val="22"/>
          <w:szCs w:val="22"/>
        </w:rPr>
        <w:t>Wójta Gminy Grabowo</w:t>
      </w:r>
      <w:r w:rsidRPr="00281018">
        <w:rPr>
          <w:rFonts w:asciiTheme="minorHAnsi" w:hAnsiTheme="minorHAnsi"/>
          <w:sz w:val="22"/>
          <w:szCs w:val="22"/>
        </w:rPr>
        <w:t xml:space="preserve"> </w:t>
      </w:r>
      <w:r w:rsidR="002D44D7">
        <w:rPr>
          <w:rFonts w:asciiTheme="minorHAnsi" w:hAnsiTheme="minorHAnsi"/>
          <w:sz w:val="22"/>
          <w:szCs w:val="22"/>
        </w:rPr>
        <w:br/>
      </w:r>
      <w:r w:rsidRPr="00281018">
        <w:rPr>
          <w:rFonts w:asciiTheme="minorHAnsi" w:hAnsiTheme="minorHAnsi"/>
          <w:sz w:val="22"/>
          <w:szCs w:val="22"/>
        </w:rPr>
        <w:t>o sporządzenie aktu pełnomocnictwa do głosowania w ich imieniu.</w:t>
      </w:r>
      <w:r>
        <w:rPr>
          <w:rFonts w:asciiTheme="minorHAnsi" w:hAnsiTheme="minorHAnsi"/>
          <w:sz w:val="22"/>
          <w:szCs w:val="22"/>
        </w:rPr>
        <w:tab/>
      </w:r>
    </w:p>
    <w:p w:rsidR="002D44D7" w:rsidRDefault="002D44D7" w:rsidP="001E576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 xml:space="preserve">§ 5. Lokale obwodowych komisji wyborczych w dniu referendum, tj. </w:t>
      </w:r>
      <w:r w:rsidRPr="002D44D7">
        <w:rPr>
          <w:rFonts w:asciiTheme="minorHAnsi" w:hAnsiTheme="minorHAnsi"/>
          <w:b/>
          <w:sz w:val="22"/>
          <w:szCs w:val="22"/>
        </w:rPr>
        <w:t>15 stycznia 2017 r</w:t>
      </w:r>
      <w:r>
        <w:rPr>
          <w:rFonts w:asciiTheme="minorHAnsi" w:hAnsiTheme="minorHAnsi"/>
          <w:sz w:val="22"/>
          <w:szCs w:val="22"/>
        </w:rPr>
        <w:t xml:space="preserve">. będą otwarte w godzinach </w:t>
      </w:r>
      <w:r w:rsidRPr="002D44D7">
        <w:rPr>
          <w:rFonts w:asciiTheme="minorHAnsi" w:hAnsiTheme="minorHAnsi"/>
          <w:b/>
          <w:sz w:val="22"/>
          <w:szCs w:val="22"/>
        </w:rPr>
        <w:t>07.00-21.00.</w:t>
      </w:r>
      <w:r w:rsidR="001E5764">
        <w:rPr>
          <w:rFonts w:asciiTheme="minorHAnsi" w:hAnsiTheme="minorHAnsi"/>
          <w:sz w:val="22"/>
        </w:rPr>
        <w:tab/>
      </w:r>
      <w:r w:rsidR="001E5764">
        <w:rPr>
          <w:rFonts w:asciiTheme="minorHAnsi" w:hAnsiTheme="minorHAnsi"/>
          <w:sz w:val="22"/>
        </w:rPr>
        <w:tab/>
      </w:r>
      <w:r w:rsidR="001E5764">
        <w:rPr>
          <w:rFonts w:asciiTheme="minorHAnsi" w:hAnsiTheme="minorHAnsi"/>
          <w:sz w:val="22"/>
        </w:rPr>
        <w:tab/>
      </w:r>
      <w:r w:rsidR="001E5764">
        <w:rPr>
          <w:rFonts w:asciiTheme="minorHAnsi" w:hAnsiTheme="minorHAnsi"/>
          <w:sz w:val="22"/>
        </w:rPr>
        <w:tab/>
      </w:r>
      <w:r w:rsidR="001E5764">
        <w:rPr>
          <w:rFonts w:asciiTheme="minorHAnsi" w:hAnsiTheme="minorHAnsi"/>
          <w:sz w:val="22"/>
        </w:rPr>
        <w:tab/>
      </w:r>
      <w:r w:rsidR="001E5764">
        <w:rPr>
          <w:rFonts w:asciiTheme="minorHAnsi" w:hAnsiTheme="minorHAnsi"/>
          <w:sz w:val="22"/>
        </w:rPr>
        <w:tab/>
      </w:r>
    </w:p>
    <w:p w:rsidR="001E5764" w:rsidRDefault="001E5764" w:rsidP="002D44D7">
      <w:pPr>
        <w:pStyle w:val="NormalnyWeb"/>
        <w:spacing w:before="0" w:beforeAutospacing="0" w:after="0" w:afterAutospacing="0" w:line="276" w:lineRule="auto"/>
        <w:ind w:left="6372" w:firstLine="708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Wójt Gminy</w:t>
      </w:r>
    </w:p>
    <w:p w:rsidR="00035BA3" w:rsidRDefault="001E5764" w:rsidP="001E5764">
      <w:pPr>
        <w:pStyle w:val="NormalnyWeb"/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     mgr Andrzej Piętka</w:t>
      </w:r>
    </w:p>
    <w:sectPr w:rsidR="00035BA3" w:rsidSect="002D4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4"/>
    <w:rsid w:val="00035BA3"/>
    <w:rsid w:val="001E5764"/>
    <w:rsid w:val="002D44D7"/>
    <w:rsid w:val="0092021C"/>
    <w:rsid w:val="009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764"/>
    <w:rPr>
      <w:b/>
      <w:bCs/>
    </w:rPr>
  </w:style>
  <w:style w:type="character" w:styleId="Hipercze">
    <w:name w:val="Hyperlink"/>
    <w:uiPriority w:val="99"/>
    <w:unhideWhenUsed/>
    <w:rsid w:val="001E5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764"/>
    <w:rPr>
      <w:b/>
      <w:bCs/>
    </w:rPr>
  </w:style>
  <w:style w:type="character" w:styleId="Hipercze">
    <w:name w:val="Hyperlink"/>
    <w:uiPriority w:val="99"/>
    <w:unhideWhenUsed/>
    <w:rsid w:val="001E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Polski_alfabet_Braille%2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2016-12-14T13:04:00Z</cp:lastPrinted>
  <dcterms:created xsi:type="dcterms:W3CDTF">2016-12-14T12:17:00Z</dcterms:created>
  <dcterms:modified xsi:type="dcterms:W3CDTF">2016-12-14T13:04:00Z</dcterms:modified>
</cp:coreProperties>
</file>