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F9" w:rsidRDefault="00E437F9" w:rsidP="00E437F9">
      <w:pPr>
        <w:jc w:val="right"/>
      </w:pPr>
      <w:r>
        <w:t>Grabowo, 17.08.2017 r.</w:t>
      </w:r>
      <w:bookmarkStart w:id="0" w:name="_GoBack"/>
      <w:bookmarkEnd w:id="0"/>
    </w:p>
    <w:p w:rsidR="00E437F9" w:rsidRDefault="00E437F9" w:rsidP="00E437F9">
      <w:pPr>
        <w:jc w:val="both"/>
      </w:pPr>
      <w:r>
        <w:t>OGŁOSZENIE O II PRZETARGU USTNYM OGRANICZONYM NA NIERUCHOMOŚĆ NR EW. 1 OBRĘB ROSOCHATE GM. GRABOWO</w:t>
      </w:r>
    </w:p>
    <w:p w:rsidR="00E437F9" w:rsidRDefault="00E437F9" w:rsidP="00E437F9">
      <w:pPr>
        <w:jc w:val="both"/>
      </w:pPr>
      <w:r>
        <w:t xml:space="preserve">Wójt Gminy Grabowo </w:t>
      </w:r>
    </w:p>
    <w:p w:rsidR="00E437F9" w:rsidRDefault="00E437F9" w:rsidP="00E437F9">
      <w:pPr>
        <w:jc w:val="both"/>
      </w:pPr>
      <w:r>
        <w:t>zgodnie z art. 28, art. 37, art. 38 i art. 40 ust. 1 ustawy z dnia 21 sierpnia 1997 r. o gospodarce nieruchomościami (</w:t>
      </w:r>
      <w:proofErr w:type="spellStart"/>
      <w:r>
        <w:t>t.j</w:t>
      </w:r>
      <w:proofErr w:type="spellEnd"/>
      <w:r>
        <w:t xml:space="preserve">. Dz. U. z 2016 r. poz. 2147 z </w:t>
      </w:r>
      <w:proofErr w:type="spellStart"/>
      <w:r>
        <w:t>późn</w:t>
      </w:r>
      <w:proofErr w:type="spellEnd"/>
      <w:r>
        <w:t>. zm.) i R. R. M. z dnia 14 września 2004r. w sprawie sposobu przeprowadzania przetargów oraz rokowań na zbycie nieruchomości stanowiących własność Skarbu Państwa lub własność gminy (Dz. U. z 2004 r. Nr 207, poz. 2108) ogłasza:</w:t>
      </w:r>
    </w:p>
    <w:p w:rsidR="00E437F9" w:rsidRDefault="00E437F9" w:rsidP="00E437F9">
      <w:pPr>
        <w:jc w:val="both"/>
      </w:pPr>
      <w:r>
        <w:t xml:space="preserve">II przetarg ustny ograniczony do stałych mieszkańców Gminy Grabowo posiadających gospodarstwo rolne z siedzibą na terenie Gminy Grabowo w celu powiększenia gospodarstw rolnych na: </w:t>
      </w:r>
    </w:p>
    <w:p w:rsidR="00E437F9" w:rsidRDefault="00E437F9" w:rsidP="00E437F9">
      <w:pPr>
        <w:jc w:val="both"/>
      </w:pPr>
      <w:r>
        <w:t xml:space="preserve">Nieruchomość gruntową niezabudowaną stanowiącą własność Gminy Grabowo nr ewidencyjny 1, o powierzchni 0,4900 ha, użytek </w:t>
      </w:r>
      <w:proofErr w:type="spellStart"/>
      <w:r>
        <w:t>Lzr</w:t>
      </w:r>
      <w:proofErr w:type="spellEnd"/>
      <w:r>
        <w:t>-RVI (grunty zadrzewione i zakrzewione na użytkach rolnych), położoną w obrębie Rosochate, Gm. Grabowo o uregulowanym stanie prawnym w księdze wieczystej nr LM1L/00043586/4, prowadzonej w Sądzie Rejonowym w Łomży.</w:t>
      </w:r>
    </w:p>
    <w:p w:rsidR="00E437F9" w:rsidRDefault="00E437F9" w:rsidP="00E437F9">
      <w:pPr>
        <w:jc w:val="both"/>
      </w:pPr>
      <w:r>
        <w:t xml:space="preserve">Cenę wywoławczą na sprzedaż w/w nieruchomości ustalono na kwotę w wysokości 6000,00 zł. </w:t>
      </w:r>
    </w:p>
    <w:p w:rsidR="00E437F9" w:rsidRDefault="00E437F9" w:rsidP="00E437F9">
      <w:pPr>
        <w:jc w:val="both"/>
      </w:pPr>
      <w:r>
        <w:t>Wadium na sprzedaż w/w nieruchomości wymienionej ustalono na kwotę 1000,00 zł, płatne w pieniądzu PLN; O wysokości postąpienia decydują uczestnicy przetargu, z tym że postąpienie nie może wynosić mniej niż 1% ceny wywoławczej, z zaokrągleniem w górę do pełnych dziesiątek złotych.</w:t>
      </w:r>
    </w:p>
    <w:p w:rsidR="00E437F9" w:rsidRDefault="00E437F9" w:rsidP="00E437F9">
      <w:pPr>
        <w:jc w:val="both"/>
      </w:pPr>
      <w:r>
        <w:t>Przyszły nabywca w/w nieruchomości jest zobowiązany do pokrycia kosztów sporządzenia aktu notarialnego i wpisów w księgach wieczystych.</w:t>
      </w:r>
    </w:p>
    <w:p w:rsidR="00E437F9" w:rsidRDefault="00E437F9" w:rsidP="00E437F9">
      <w:pPr>
        <w:jc w:val="both"/>
      </w:pPr>
      <w:r>
        <w:t xml:space="preserve">W/w nieruchomość nie jest objęta miejscowym planem zagospodarowania przestrzennego. </w:t>
      </w:r>
    </w:p>
    <w:p w:rsidR="00E437F9" w:rsidRDefault="00E437F9" w:rsidP="00E437F9">
      <w:pPr>
        <w:jc w:val="both"/>
      </w:pPr>
      <w:r>
        <w:t>Przetarg odbędzie się w dniu 19.09.2017 r. o godz. 10.00, w siedzibie Urzędu Gminy Grabowo, ul. Gen. Wł. Sikorskiego 1, 18-507 Grabowo.</w:t>
      </w:r>
    </w:p>
    <w:p w:rsidR="00E437F9" w:rsidRDefault="00E437F9" w:rsidP="00E437F9">
      <w:pPr>
        <w:jc w:val="both"/>
      </w:pPr>
      <w:r>
        <w:t xml:space="preserve">Warunki przystąpienia do przetargu: </w:t>
      </w:r>
    </w:p>
    <w:p w:rsidR="00E437F9" w:rsidRDefault="00E437F9" w:rsidP="00E437F9">
      <w:pPr>
        <w:jc w:val="both"/>
      </w:pPr>
      <w:r>
        <w:t>1)</w:t>
      </w:r>
      <w:r>
        <w:tab/>
        <w:t>Wpłacenie wadium/ów w pieniądzu PLN, które należy wpłacić do dnia 12.09.2017 r. na konto bankowe Gminy Grabowo, ul. Gen. Wł. Sikorskiego 1, 18-507 Grabowo: BS Kolno o/Grabowo nr 74 8754 0004 0390 0042 2000 0070 wpisując  w tytule zapłaty, np. "kupno dz. nr 1 Rosochate".</w:t>
      </w:r>
    </w:p>
    <w:p w:rsidR="00E437F9" w:rsidRDefault="00E437F9" w:rsidP="00E437F9">
      <w:pPr>
        <w:jc w:val="both"/>
      </w:pPr>
      <w:r>
        <w:t>2)</w:t>
      </w:r>
      <w:r>
        <w:tab/>
        <w:t>Za datę wpłaty wadium/ów uznaje się datę wpływu poszczególnych kwot na wskazanym w ogłoszeniu koncie. Wadium wpłacone przez uczestnika przetargu, który przetarg wygra zostanie zaliczone na poczet ceny nabycia nieruchomości. Osobom, które przetargu nie wygrają, wadium zostanie zwrócone nie później niż przed upływem trzech dni od dnia zakończenia procedury przetargowej, na konto bankowe z którego dokonano jego wpłaty. Wadium nie podlega zwrotowi jeżeli osoba ustalona jako nabywca nieruchomości nie przystąpi bez usprawiedliwienia do zawarcia umowy (przeniesienia własności, podpisania aktu notarialnego) w miejscu i terminie podanym w zawiadomieniu.</w:t>
      </w:r>
    </w:p>
    <w:p w:rsidR="00E437F9" w:rsidRDefault="00E437F9" w:rsidP="00E437F9">
      <w:pPr>
        <w:jc w:val="both"/>
      </w:pPr>
      <w:r>
        <w:t>3)</w:t>
      </w:r>
      <w:r>
        <w:tab/>
        <w:t xml:space="preserve">Złożenie pisemnego zgłoszenia o zamiarze uczestnictwa w wybranym przetargu do dnia 12.09.2017 r. w siedzibie Urzędu Gminy Grabowo, ul. Sikorskiego 1, 18-507 Grabowo w sekretariacie wraz z załączonym dowodem wpłaty wadium/ów i oświadczenia o stałym pobycie na terenie Gminy Grabowo oraz prowadzeniu gospodarstwa rolnego (z podaniem nr gospodarstwa) z siedzibą na terenie Gminy Grabowo, pow. kolneński. </w:t>
      </w:r>
    </w:p>
    <w:p w:rsidR="00E437F9" w:rsidRDefault="00E437F9" w:rsidP="00E437F9">
      <w:pPr>
        <w:jc w:val="both"/>
      </w:pPr>
      <w:r>
        <w:t>4)</w:t>
      </w:r>
      <w:r>
        <w:tab/>
        <w:t xml:space="preserve">W dniu przetargu okazanie dowodu tożsamości – w przypadku osób fizycznych, a w przypadku osób prawnych i jednostek organizacyjnych nie posiadających osobowości prawnej, a podlegających </w:t>
      </w:r>
      <w:r>
        <w:lastRenderedPageBreak/>
        <w:t xml:space="preserve">wpisom do rejestrów aktualnego wypisu z właściwego rejestru, stosownego pełnomocnictwa, dowodu tożsamości osoby reprezentującej podmiot. Aktualność wypisu z rejestru winna być potwierdzona w okresie nie dłuższym niż 3 miesiące przed ustaloną datą przetargu. </w:t>
      </w:r>
    </w:p>
    <w:p w:rsidR="00E437F9" w:rsidRDefault="00E437F9" w:rsidP="00E437F9">
      <w:pPr>
        <w:jc w:val="both"/>
      </w:pPr>
      <w:r>
        <w:t>I przetarg na sprzedaż nieruchomości odbył się w dniu 10.08.2017 r.</w:t>
      </w:r>
    </w:p>
    <w:p w:rsidR="00E437F9" w:rsidRDefault="00E437F9" w:rsidP="00E437F9">
      <w:pPr>
        <w:jc w:val="both"/>
      </w:pPr>
      <w:r>
        <w:t>Przetarg jest ważny bez względu na liczbę uczestników przetargu, jeżeli przynajmniej jeden uczestnik zaoferował co najmniej jedno postąpienie powyżej ceny wywoławczej. Przyszły nabywca w/w nieruchomości będzie zobowiązany do pokrycia kosztów aktu notarialnego i wpisów w księgach wieczystych. Organizator przetargu jest obowiązany zawiadomić osobę ustaloną jako nabywca nieruchomości o miejscu i terminie zawarcia umowy sprzedaży lub oddania w użytkowanie wieczyste nieruchomości, najpóźniej w ciągu 21 dni od dnia rozstrzygnięcia przetargu. Wyznaczony termin nie może być krótszy niż 7 dni od dnia doręczenia zawiadomienia. Ogłoszenie o przetargu podano do publicznej wiadomości poprzez ogłoszenie na stronie internetowej Urzędu Gminy Grabowo i w BIP, oraz poprzez ogłoszenie w Urzędzie Gminy Grabowo i w miejscowości Rosochate.</w:t>
      </w:r>
    </w:p>
    <w:p w:rsidR="00E437F9" w:rsidRDefault="00E437F9" w:rsidP="00E437F9">
      <w:pPr>
        <w:jc w:val="both"/>
      </w:pPr>
      <w:r>
        <w:t>Jeżeli osoba ustalona jako nabywca nieruchomości nie przystąpi bez usprawiedliwienia do zawarcia umowy w miejscu i w terminie podanych w tym zawiadomieniu, organizator przetargu może odstąpić od zawarcia umowy, a wpłacone wadium nie podlega zwrotowi. Kontakt; tel./fax 86 279 00 21 wew. 43, e-mail grabowo@sekretariat.pl. osoba udzielająca szczegółowych informacji o przetargu - podinsp. mgr inż. Mariusz Andrzejczyk.</w:t>
      </w:r>
    </w:p>
    <w:p w:rsidR="00E437F9" w:rsidRDefault="00E437F9" w:rsidP="00E437F9">
      <w:pPr>
        <w:jc w:val="both"/>
      </w:pPr>
    </w:p>
    <w:p w:rsidR="00E437F9" w:rsidRDefault="00E437F9" w:rsidP="00E437F9">
      <w:pPr>
        <w:jc w:val="right"/>
      </w:pPr>
      <w:r>
        <w:t xml:space="preserve">Wójt  Gminy Grabowo </w:t>
      </w:r>
    </w:p>
    <w:p w:rsidR="005B44A6" w:rsidRDefault="00E437F9" w:rsidP="00E437F9">
      <w:pPr>
        <w:jc w:val="right"/>
      </w:pPr>
      <w:r>
        <w:t>mgr Andrzej Piętka</w:t>
      </w:r>
    </w:p>
    <w:sectPr w:rsidR="005B44A6" w:rsidSect="00E437F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F9"/>
    <w:rsid w:val="005B44A6"/>
    <w:rsid w:val="00E43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9F87C-CA3F-4797-9A98-82188E2E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4241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1</cp:revision>
  <dcterms:created xsi:type="dcterms:W3CDTF">2017-08-17T07:23:00Z</dcterms:created>
  <dcterms:modified xsi:type="dcterms:W3CDTF">2017-08-17T07:25:00Z</dcterms:modified>
</cp:coreProperties>
</file>