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Grabowie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</w:t>
      </w:r>
      <w:r w:rsidR="00CE5238">
        <w:t>1 października 2018</w:t>
      </w:r>
      <w:bookmarkStart w:id="0" w:name="_GoBack"/>
      <w:bookmarkEnd w:id="0"/>
      <w:r w:rsidRPr="00CE65F5">
        <w:t xml:space="preserve">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Grabowo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Grabowie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4A61B2">
      <w:pPr>
        <w:spacing w:line="240" w:lineRule="auto"/>
        <w:ind w:firstLine="567"/>
        <w:jc w:val="both"/>
      </w:pPr>
      <w:r w:rsidRPr="00CE65F5">
        <w:t>Listom</w:t>
      </w:r>
      <w:r w:rsidR="0074766D" w:rsidRPr="00CE65F5">
        <w:t xml:space="preserve">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</w:t>
      </w:r>
      <w:r w:rsidRPr="00CE65F5">
        <w:t>yborczego, zarejestrowanym</w:t>
      </w:r>
      <w:r w:rsidR="0074766D" w:rsidRPr="00CE65F5">
        <w:t xml:space="preserve"> w więcej niż jednym okręgu wyborczym w wyborach do Rady Gminy Grabowo,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LESZEK KAZIMIERZ SOKOŁOWSKI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Grabowo,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ZGODA I PRZYSZŁOŚĆ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Grabowie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Dorota Alicja Wróblewska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5238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oem</cp:lastModifiedBy>
  <cp:revision>2</cp:revision>
  <cp:lastPrinted>2018-10-01T12:51:00Z</cp:lastPrinted>
  <dcterms:created xsi:type="dcterms:W3CDTF">2018-10-01T12:51:00Z</dcterms:created>
  <dcterms:modified xsi:type="dcterms:W3CDTF">2018-10-01T12:51:00Z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