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4F" w:rsidRPr="00661E3C" w:rsidRDefault="00661E3C" w:rsidP="00661E3C">
      <w:pPr>
        <w:pStyle w:val="myStyle"/>
        <w:spacing w:before="360" w:after="0" w:line="240" w:lineRule="auto"/>
        <w:ind w:right="480"/>
        <w:rPr>
          <w:lang w:val="pl-PL"/>
        </w:rPr>
      </w:pPr>
      <w:r w:rsidRPr="00661E3C">
        <w:rPr>
          <w:color w:val="000000"/>
          <w:sz w:val="36"/>
          <w:szCs w:val="36"/>
          <w:lang w:val="pl-PL"/>
        </w:rPr>
        <w:t>WYKAZ GŁOSOWAŃ</w:t>
      </w:r>
    </w:p>
    <w:p w:rsidR="00153B4F" w:rsidRPr="00661E3C" w:rsidRDefault="00661E3C" w:rsidP="00661E3C">
      <w:pPr>
        <w:pStyle w:val="myStyle"/>
        <w:spacing w:before="120" w:after="0" w:line="240" w:lineRule="auto"/>
        <w:ind w:left="240" w:right="240"/>
        <w:rPr>
          <w:lang w:val="pl-PL"/>
        </w:rPr>
      </w:pPr>
      <w:r w:rsidRPr="00661E3C">
        <w:rPr>
          <w:color w:val="000000"/>
          <w:sz w:val="36"/>
          <w:szCs w:val="36"/>
          <w:lang w:val="pl-PL"/>
        </w:rPr>
        <w:t>XXVI Sesja Rady Gminy Grabowo z dnia 30 marca 2021 r.</w:t>
      </w:r>
    </w:p>
    <w:p w:rsidR="00153B4F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7. Podjęcie uchwały w sprawie zmiany statutu Ośrodka Pomocy Społecznej w Grabowie.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statutu Ośrodka Pomocy Społecznej w Grabowie.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53B4F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lastRenderedPageBreak/>
        <w:t>8. Podjęcie uchwały zmieniającej uchwałę w sprawie przyjęcia do realizacji Gminnego Programu Przeciwdziałania Przemocy w Rodzinie oraz Ochrony Ofiar Przemocy w Rodzinie na lata 2021 – 2026.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zmieniającej uchwałę w sprawie przyjęcia do realizacji Gminnego Programu Przeciwdziałania Przemocy w Rodzinie oraz Ochrony Ofiar Przemocy w Rodzinie na lata 2021 – 2026.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53B4F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9. Podjęcie uchwały w sprawie wymagań, jakie powinien spełniać przedsiębiorca ubiegający się o uzyskanie zezwolenia na prowadzenie działalności w zakresie opróżniania zbiorników bezodpływowych i transportu nieczystości ciekłych.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wymagań, jakie powinien spełniać przedsiębiorca ubiegający się o uzyskanie zezwolenia na prowadzenie działalności w zakresie opróżniania zbiorników bezodpływowych i transportu nieczystości ciekłych.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53B4F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10. Podjęcie uchwały w sprawie uchwalenia Wieloletniego planu rozwoju i modernizacji urządzeń wodociągowych i kanalizacyjnych w Gminie Grabowo na lata 2021-2024.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Wieloletniego planu rozwoju i modernizacji urządzeń wodociągowych i kanalizacyjnych w Gminie Grabowo na lata 2021-2024.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:rsid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:rsidR="00153B4F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11. Podjęcie uchwały w sprawie przyjęcia Programu opieki nad bezdomnymi zwierzętami i zapobieganiu bezdomności zwierząt na terenie Gminy Grabowo w 2021 roku.</w:t>
      </w:r>
      <w:r w:rsidRPr="00661E3C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przyjęcia Programu opieki nad bezdomnymi zwierzętami i zapobieganiu bezdomności zwierząt na terenie Gminy Grabowo w 2021 roku.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53B4F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12. Podjęcie uchwały w sprawie niewyrażenia zgody na wyodrębnienie w budżecie Gminy Grabowo funduszu sołeckiego na 2022 rok.</w:t>
      </w:r>
      <w:r w:rsidRPr="00661E3C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niewyrażenia zgody na wyodrębnienie w budżecie Gminy Grabowo funduszu sołeckiego na 2022 rok.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61E3C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13. Podjęcie uchwały w sprawie zarządzenia poboru opłaty za gospodarowanie odpadami komunalnymi w drodze inkasa oraz wyznaczenia inkasentów i określenia wysokości wynagrodzenia za inkaso.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zarządzenia poboru opłaty za gospodarowanie odpadami komunalnymi w drodze inkasa oraz wyznaczenia inkasentów i określenia wysokości wynagrodzenia za inkaso.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661E3C">
        <w:rPr>
          <w:color w:val="000000"/>
          <w:sz w:val="27"/>
          <w:szCs w:val="27"/>
          <w:lang w:val="pl-PL"/>
        </w:rPr>
        <w:t>14. Podjęcie uchwały w sprawie zmiany w budżecie Gminy Grabowo na 2021 rok</w:t>
      </w:r>
    </w:p>
    <w:p w:rsidR="00153B4F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w budżecie Gminy Grabowo na 2021 rok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53B4F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15. Podjęcie uchwały w sprawie WPF na lata 2021-2028.</w:t>
      </w:r>
      <w:r w:rsidRPr="00661E3C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WPF na lata 2021-2028.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53B4F" w:rsidRDefault="00153B4F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53B4F" w:rsidRDefault="00153B4F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53B4F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18. Podjęcie uchwały w sprawie Planu pracy stałych Komisji Rady Gminy Grabowo na 2021 rok.</w:t>
      </w:r>
    </w:p>
    <w:p w:rsidR="00661E3C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Planu pracy stałych Komisji Rady Gminy Grabowo na 2021 rok.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53B4F" w:rsidRPr="00661E3C" w:rsidRDefault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19. Podjęcie uchwały w sprawie Planu pracy Rady Gminy Grabowo na 2021 rok.</w:t>
      </w:r>
    </w:p>
    <w:p w:rsidR="00153B4F" w:rsidRPr="00661E3C" w:rsidRDefault="00153B4F" w:rsidP="00661E3C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Planu pracy Rady Gminy Grabowo na 2021 rok.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61E3C" w:rsidRDefault="00661E3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53B4F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661E3C">
        <w:rPr>
          <w:color w:val="000000"/>
          <w:sz w:val="27"/>
          <w:szCs w:val="27"/>
          <w:lang w:val="pl-PL"/>
        </w:rPr>
        <w:t>21. Podjęcie uchwały w sprawie w sprawie ustalenia wysokości opłat za wpis do rejestru żłobków i klubów dziecięcych.</w:t>
      </w:r>
    </w:p>
    <w:p w:rsidR="00661E3C" w:rsidRPr="00661E3C" w:rsidRDefault="00661E3C" w:rsidP="00661E3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 sprawie ustalenia wysokości opłat za wpis do rejestru żłobków i klubów dziecięcych.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661E3C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286"/>
        <w:gridCol w:w="3286"/>
        <w:gridCol w:w="2629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53B4F" w:rsidRPr="00661E3C" w:rsidRDefault="00661E3C" w:rsidP="00971CC5">
      <w:pPr>
        <w:pStyle w:val="myStyle"/>
        <w:spacing w:before="243" w:after="3" w:line="240" w:lineRule="auto"/>
        <w:ind w:right="-141"/>
        <w:jc w:val="left"/>
        <w:rPr>
          <w:sz w:val="24"/>
          <w:szCs w:val="24"/>
          <w:lang w:val="pl-PL"/>
        </w:rPr>
      </w:pPr>
      <w:r w:rsidRPr="00661E3C">
        <w:rPr>
          <w:color w:val="000000"/>
          <w:sz w:val="24"/>
          <w:szCs w:val="24"/>
          <w:lang w:val="pl-PL"/>
        </w:rPr>
        <w:lastRenderedPageBreak/>
        <w:t>22. Podjęcie uchwały w sprawie rozpatrzenia Petyc</w:t>
      </w:r>
      <w:r w:rsidR="00971CC5">
        <w:rPr>
          <w:color w:val="000000"/>
          <w:sz w:val="24"/>
          <w:szCs w:val="24"/>
          <w:lang w:val="pl-PL"/>
        </w:rPr>
        <w:t xml:space="preserve">ji wniesionej przez Pana Piotra </w:t>
      </w:r>
      <w:r w:rsidRPr="00661E3C">
        <w:rPr>
          <w:color w:val="000000"/>
          <w:sz w:val="24"/>
          <w:szCs w:val="24"/>
          <w:lang w:val="pl-PL"/>
        </w:rPr>
        <w:t>Rakowskiego dotyczącej uzyskania przez Rząd RP pisemnych gwarancji ponoszenia wszelkich kosztów prawnych i finansowych w razie wystąpienia niepożądanych odczynów poszczepiennych ze strony producentów szczepionek na COVID-19.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394"/>
      </w:tblGrid>
      <w:tr w:rsidR="00153B4F" w:rsidRPr="00661E3C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661E3C" w:rsidRDefault="00661E3C">
            <w:pPr>
              <w:spacing w:after="0" w:line="240" w:lineRule="auto"/>
              <w:rPr>
                <w:lang w:val="pl-PL"/>
              </w:rPr>
            </w:pPr>
            <w:r w:rsidRPr="00661E3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rozpatrzenia Petycji wniesionej przez Pana Piotra Rakowskiego dotyczącej uzyskania przez Rząd RP pisemnych gwarancji ponoszenia wszelkich kosztów prawnych i finansowych w razie wystąpienia niepożądanych odczynów poszczepiennych ze strony producentów szczepionek na COVID-19.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153B4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153B4F" w:rsidRDefault="00153B4F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50"/>
        <w:gridCol w:w="1479"/>
        <w:gridCol w:w="3450"/>
      </w:tblGrid>
      <w:tr w:rsidR="00153B4F" w:rsidTr="00971CC5">
        <w:trPr>
          <w:trHeight w:val="223"/>
        </w:trPr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 marca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153B4F"/>
        </w:tc>
      </w:tr>
      <w:tr w:rsidR="00153B4F" w:rsidTr="00971CC5">
        <w:trPr>
          <w:trHeight w:val="33"/>
        </w:trPr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591"/>
        <w:gridCol w:w="1591"/>
        <w:gridCol w:w="1848"/>
        <w:gridCol w:w="1591"/>
        <w:gridCol w:w="1591"/>
      </w:tblGrid>
      <w:tr w:rsidR="00153B4F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153B4F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153B4F" w:rsidRDefault="00661E3C" w:rsidP="00661E3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033"/>
        <w:gridCol w:w="3033"/>
        <w:gridCol w:w="3186"/>
      </w:tblGrid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 w:rsidRPr="00971CC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 w:rsidP="00971CC5">
            <w:pPr>
              <w:spacing w:after="0" w:line="240" w:lineRule="auto"/>
              <w:ind w:left="576" w:hanging="576"/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 głosowała</w:t>
            </w:r>
            <w:r w:rsid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 xml:space="preserve"> elektronicz. ze wzgl. tech.</w:t>
            </w:r>
          </w:p>
          <w:p w:rsidR="00971CC5" w:rsidRPr="00971CC5" w:rsidRDefault="00971CC5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 oddała przez podniesienie ręki</w:t>
            </w:r>
          </w:p>
        </w:tc>
      </w:tr>
      <w:tr w:rsidR="00153B4F" w:rsidRPr="00971CC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ZA</w:t>
            </w:r>
          </w:p>
        </w:tc>
      </w:tr>
      <w:tr w:rsidR="00153B4F" w:rsidRPr="00971CC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53B4F" w:rsidRPr="00971CC5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nieobecny</w:t>
            </w:r>
          </w:p>
        </w:tc>
      </w:tr>
      <w:tr w:rsidR="00153B4F" w:rsidRPr="00971CC5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Pr="00971CC5" w:rsidRDefault="00661E3C">
            <w:pPr>
              <w:spacing w:after="0" w:line="240" w:lineRule="auto"/>
              <w:rPr>
                <w:lang w:val="pl-PL"/>
              </w:rPr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 w:rsidRPr="00971CC5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Mic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53B4F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3B4F" w:rsidRDefault="00661E3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53B4F" w:rsidRPr="00661E3C" w:rsidRDefault="00661E3C" w:rsidP="00971CC5">
      <w:pPr>
        <w:pStyle w:val="myStyle"/>
        <w:spacing w:before="2" w:after="2" w:line="240" w:lineRule="auto"/>
        <w:ind w:right="240"/>
        <w:jc w:val="left"/>
        <w:rPr>
          <w:lang w:val="pl-PL"/>
        </w:rPr>
      </w:pPr>
      <w:bookmarkStart w:id="0" w:name="_GoBack"/>
      <w:bookmarkEnd w:id="0"/>
      <w:r w:rsidRPr="00661E3C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661E3C">
        <w:rPr>
          <w:b/>
          <w:bCs/>
          <w:color w:val="000000"/>
          <w:sz w:val="18"/>
          <w:szCs w:val="18"/>
          <w:lang w:val="pl-PL"/>
        </w:rPr>
        <w:t>posiedzenia.pl</w:t>
      </w:r>
    </w:p>
    <w:sectPr w:rsidR="00153B4F" w:rsidRPr="00661E3C" w:rsidSect="00971CC5">
      <w:pgSz w:w="11906" w:h="16838" w:code="9"/>
      <w:pgMar w:top="284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78" w:rsidRDefault="002B1D78" w:rsidP="00661E3C">
      <w:pPr>
        <w:spacing w:after="0" w:line="240" w:lineRule="auto"/>
      </w:pPr>
      <w:r>
        <w:separator/>
      </w:r>
    </w:p>
  </w:endnote>
  <w:endnote w:type="continuationSeparator" w:id="0">
    <w:p w:rsidR="002B1D78" w:rsidRDefault="002B1D78" w:rsidP="0066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78" w:rsidRDefault="002B1D78" w:rsidP="00661E3C">
      <w:pPr>
        <w:spacing w:after="0" w:line="240" w:lineRule="auto"/>
      </w:pPr>
      <w:r>
        <w:separator/>
      </w:r>
    </w:p>
  </w:footnote>
  <w:footnote w:type="continuationSeparator" w:id="0">
    <w:p w:rsidR="002B1D78" w:rsidRDefault="002B1D78" w:rsidP="0066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70CB"/>
    <w:multiLevelType w:val="hybridMultilevel"/>
    <w:tmpl w:val="B260B296"/>
    <w:lvl w:ilvl="0" w:tplc="26885390">
      <w:start w:val="1"/>
      <w:numFmt w:val="decimal"/>
      <w:lvlText w:val="%1."/>
      <w:lvlJc w:val="left"/>
      <w:pPr>
        <w:ind w:left="720" w:hanging="360"/>
      </w:pPr>
    </w:lvl>
    <w:lvl w:ilvl="1" w:tplc="26885390" w:tentative="1">
      <w:start w:val="1"/>
      <w:numFmt w:val="lowerLetter"/>
      <w:lvlText w:val="%2."/>
      <w:lvlJc w:val="left"/>
      <w:pPr>
        <w:ind w:left="1440" w:hanging="360"/>
      </w:pPr>
    </w:lvl>
    <w:lvl w:ilvl="2" w:tplc="26885390" w:tentative="1">
      <w:start w:val="1"/>
      <w:numFmt w:val="lowerRoman"/>
      <w:lvlText w:val="%3."/>
      <w:lvlJc w:val="right"/>
      <w:pPr>
        <w:ind w:left="2160" w:hanging="180"/>
      </w:pPr>
    </w:lvl>
    <w:lvl w:ilvl="3" w:tplc="26885390" w:tentative="1">
      <w:start w:val="1"/>
      <w:numFmt w:val="decimal"/>
      <w:lvlText w:val="%4."/>
      <w:lvlJc w:val="left"/>
      <w:pPr>
        <w:ind w:left="2880" w:hanging="360"/>
      </w:pPr>
    </w:lvl>
    <w:lvl w:ilvl="4" w:tplc="26885390" w:tentative="1">
      <w:start w:val="1"/>
      <w:numFmt w:val="lowerLetter"/>
      <w:lvlText w:val="%5."/>
      <w:lvlJc w:val="left"/>
      <w:pPr>
        <w:ind w:left="3600" w:hanging="360"/>
      </w:pPr>
    </w:lvl>
    <w:lvl w:ilvl="5" w:tplc="26885390" w:tentative="1">
      <w:start w:val="1"/>
      <w:numFmt w:val="lowerRoman"/>
      <w:lvlText w:val="%6."/>
      <w:lvlJc w:val="right"/>
      <w:pPr>
        <w:ind w:left="4320" w:hanging="180"/>
      </w:pPr>
    </w:lvl>
    <w:lvl w:ilvl="6" w:tplc="26885390" w:tentative="1">
      <w:start w:val="1"/>
      <w:numFmt w:val="decimal"/>
      <w:lvlText w:val="%7."/>
      <w:lvlJc w:val="left"/>
      <w:pPr>
        <w:ind w:left="5040" w:hanging="360"/>
      </w:pPr>
    </w:lvl>
    <w:lvl w:ilvl="7" w:tplc="26885390" w:tentative="1">
      <w:start w:val="1"/>
      <w:numFmt w:val="lowerLetter"/>
      <w:lvlText w:val="%8."/>
      <w:lvlJc w:val="left"/>
      <w:pPr>
        <w:ind w:left="5760" w:hanging="360"/>
      </w:pPr>
    </w:lvl>
    <w:lvl w:ilvl="8" w:tplc="26885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F41828"/>
    <w:multiLevelType w:val="hybridMultilevel"/>
    <w:tmpl w:val="EECCBB7C"/>
    <w:lvl w:ilvl="0" w:tplc="67964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53B4F"/>
    <w:rsid w:val="002B1D78"/>
    <w:rsid w:val="00361FF4"/>
    <w:rsid w:val="003B5299"/>
    <w:rsid w:val="00493A0C"/>
    <w:rsid w:val="004D6B48"/>
    <w:rsid w:val="00531A4E"/>
    <w:rsid w:val="00535F5A"/>
    <w:rsid w:val="00555F58"/>
    <w:rsid w:val="00661E3C"/>
    <w:rsid w:val="006E6663"/>
    <w:rsid w:val="008B3AC2"/>
    <w:rsid w:val="008F680D"/>
    <w:rsid w:val="00971CC5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38639-DF5B-4239-9549-301241D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DD21-88BE-4D03-8CD9-85439284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1967</Words>
  <Characters>11803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2</cp:revision>
  <cp:lastPrinted>2021-04-13T13:04:00Z</cp:lastPrinted>
  <dcterms:created xsi:type="dcterms:W3CDTF">2021-04-13T13:04:00Z</dcterms:created>
  <dcterms:modified xsi:type="dcterms:W3CDTF">2021-04-13T13:04:00Z</dcterms:modified>
</cp:coreProperties>
</file>