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970" w:rsidRDefault="00AE6970" w:rsidP="00882952">
      <w:pPr>
        <w:spacing w:after="0" w:line="240" w:lineRule="auto"/>
        <w:ind w:left="6946"/>
        <w:rPr>
          <w:rFonts w:ascii="Calibri" w:hAnsi="Calibri" w:cs="Calibri"/>
          <w:b/>
          <w:bCs/>
          <w:sz w:val="96"/>
        </w:rPr>
      </w:pPr>
      <w:r w:rsidRPr="00712543">
        <w:rPr>
          <w:rFonts w:ascii="Calibri" w:hAnsi="Calibri" w:cs="Calibri"/>
          <w:b/>
          <w:bCs/>
        </w:rPr>
        <w:t>EGZEMPLARZ NR</w:t>
      </w:r>
      <w:r w:rsidR="00E80E6B" w:rsidRPr="00712543">
        <w:rPr>
          <w:rFonts w:ascii="Calibri" w:hAnsi="Calibri" w:cs="Calibri"/>
          <w:b/>
          <w:bCs/>
        </w:rPr>
        <w:t xml:space="preserve"> </w:t>
      </w:r>
      <w:r w:rsidR="00C26DEE">
        <w:rPr>
          <w:rFonts w:ascii="Calibri" w:hAnsi="Calibri" w:cs="Calibri"/>
          <w:b/>
          <w:bCs/>
          <w:sz w:val="72"/>
        </w:rPr>
        <w:t>1</w:t>
      </w:r>
    </w:p>
    <w:tbl>
      <w:tblPr>
        <w:tblStyle w:val="Tabela-Siatka"/>
        <w:tblW w:w="8755" w:type="dxa"/>
        <w:jc w:val="center"/>
        <w:tblLayout w:type="fixed"/>
        <w:tblLook w:val="04A0" w:firstRow="1" w:lastRow="0" w:firstColumn="1" w:lastColumn="0" w:noHBand="0" w:noVBand="1"/>
      </w:tblPr>
      <w:tblGrid>
        <w:gridCol w:w="534"/>
        <w:gridCol w:w="1842"/>
        <w:gridCol w:w="3544"/>
        <w:gridCol w:w="2835"/>
      </w:tblGrid>
      <w:tr w:rsidR="00171FCC" w:rsidRPr="00712543" w:rsidTr="00BC01FD">
        <w:trPr>
          <w:trHeight w:val="1230"/>
          <w:jc w:val="center"/>
        </w:trPr>
        <w:tc>
          <w:tcPr>
            <w:tcW w:w="2376" w:type="dxa"/>
            <w:gridSpan w:val="2"/>
            <w:vAlign w:val="center"/>
          </w:tcPr>
          <w:p w:rsidR="00835653" w:rsidRPr="00173784" w:rsidRDefault="00E80E6B" w:rsidP="00350626">
            <w:pPr>
              <w:rPr>
                <w:rFonts w:cstheme="minorHAnsi"/>
                <w:bCs/>
                <w:sz w:val="20"/>
              </w:rPr>
            </w:pPr>
            <w:r w:rsidRPr="00173784">
              <w:rPr>
                <w:rFonts w:cstheme="minorHAnsi"/>
                <w:bCs/>
                <w:sz w:val="20"/>
              </w:rPr>
              <w:t>RODZAJ OPRACOWANIA:</w:t>
            </w:r>
          </w:p>
        </w:tc>
        <w:tc>
          <w:tcPr>
            <w:tcW w:w="6379" w:type="dxa"/>
            <w:gridSpan w:val="2"/>
            <w:vAlign w:val="center"/>
          </w:tcPr>
          <w:p w:rsidR="004C1534" w:rsidRPr="00081BAC" w:rsidRDefault="00BC01FD" w:rsidP="000C3073">
            <w:pPr>
              <w:spacing w:line="276" w:lineRule="auto"/>
              <w:ind w:left="9"/>
              <w:rPr>
                <w:rFonts w:cstheme="minorHAnsi"/>
                <w:b/>
                <w:bCs/>
                <w:sz w:val="24"/>
                <w:szCs w:val="24"/>
              </w:rPr>
            </w:pPr>
            <w:r>
              <w:rPr>
                <w:rFonts w:cstheme="minorHAnsi"/>
                <w:b/>
                <w:bCs/>
                <w:sz w:val="24"/>
                <w:szCs w:val="24"/>
              </w:rPr>
              <w:t xml:space="preserve">SPECYFIKACJE TECHNICZNE </w:t>
            </w:r>
            <w:r>
              <w:rPr>
                <w:rFonts w:cstheme="minorHAnsi"/>
                <w:b/>
                <w:bCs/>
                <w:sz w:val="24"/>
                <w:szCs w:val="24"/>
              </w:rPr>
              <w:br/>
              <w:t>WYKONANIA I ODBIORU ROBÓT BUDOWLANYCH</w:t>
            </w:r>
          </w:p>
        </w:tc>
      </w:tr>
      <w:tr w:rsidR="000C3073" w:rsidRPr="00712543" w:rsidTr="00C119BC">
        <w:trPr>
          <w:trHeight w:val="704"/>
          <w:jc w:val="center"/>
        </w:trPr>
        <w:tc>
          <w:tcPr>
            <w:tcW w:w="2376" w:type="dxa"/>
            <w:gridSpan w:val="2"/>
            <w:vAlign w:val="center"/>
          </w:tcPr>
          <w:p w:rsidR="000C3073" w:rsidRPr="00173784" w:rsidRDefault="000C3073" w:rsidP="00933461">
            <w:pPr>
              <w:rPr>
                <w:rFonts w:cstheme="minorHAnsi"/>
                <w:bCs/>
                <w:sz w:val="20"/>
              </w:rPr>
            </w:pPr>
            <w:r>
              <w:rPr>
                <w:rFonts w:cstheme="minorHAnsi"/>
                <w:bCs/>
                <w:sz w:val="20"/>
              </w:rPr>
              <w:t>BRANŻA</w:t>
            </w:r>
            <w:r w:rsidRPr="00173784">
              <w:rPr>
                <w:rFonts w:cstheme="minorHAnsi"/>
                <w:bCs/>
                <w:sz w:val="20"/>
              </w:rPr>
              <w:t>:</w:t>
            </w:r>
          </w:p>
        </w:tc>
        <w:tc>
          <w:tcPr>
            <w:tcW w:w="6379" w:type="dxa"/>
            <w:gridSpan w:val="2"/>
            <w:vAlign w:val="center"/>
          </w:tcPr>
          <w:p w:rsidR="000C3073" w:rsidRPr="00081BAC" w:rsidRDefault="001610F7" w:rsidP="00933461">
            <w:pPr>
              <w:spacing w:line="276" w:lineRule="auto"/>
              <w:ind w:left="9"/>
              <w:rPr>
                <w:rFonts w:cstheme="minorHAnsi"/>
                <w:b/>
                <w:bCs/>
                <w:sz w:val="24"/>
                <w:szCs w:val="24"/>
              </w:rPr>
            </w:pPr>
            <w:r>
              <w:rPr>
                <w:rFonts w:cstheme="minorHAnsi"/>
                <w:b/>
                <w:bCs/>
                <w:sz w:val="24"/>
                <w:szCs w:val="24"/>
              </w:rPr>
              <w:t>DROGOWA</w:t>
            </w:r>
          </w:p>
        </w:tc>
      </w:tr>
      <w:tr w:rsidR="00171FCC" w:rsidRPr="00712543" w:rsidTr="00150E89">
        <w:trPr>
          <w:trHeight w:val="1037"/>
          <w:jc w:val="center"/>
        </w:trPr>
        <w:tc>
          <w:tcPr>
            <w:tcW w:w="2376" w:type="dxa"/>
            <w:gridSpan w:val="2"/>
            <w:vAlign w:val="center"/>
          </w:tcPr>
          <w:p w:rsidR="008D378D" w:rsidRPr="00173784" w:rsidRDefault="00E80E6B" w:rsidP="00712543">
            <w:pPr>
              <w:rPr>
                <w:rFonts w:cstheme="minorHAnsi"/>
                <w:bCs/>
                <w:sz w:val="20"/>
              </w:rPr>
            </w:pPr>
            <w:r w:rsidRPr="00173784">
              <w:rPr>
                <w:rFonts w:cstheme="minorHAnsi"/>
                <w:bCs/>
                <w:sz w:val="20"/>
              </w:rPr>
              <w:t>NAZWA INWESTYCJI:</w:t>
            </w:r>
          </w:p>
        </w:tc>
        <w:tc>
          <w:tcPr>
            <w:tcW w:w="6379" w:type="dxa"/>
            <w:gridSpan w:val="2"/>
            <w:vAlign w:val="center"/>
          </w:tcPr>
          <w:p w:rsidR="008D378D" w:rsidRPr="00081BAC" w:rsidRDefault="00E17C1F" w:rsidP="00296A38">
            <w:pPr>
              <w:rPr>
                <w:rFonts w:cstheme="minorHAnsi"/>
                <w:b/>
                <w:bCs/>
                <w:sz w:val="24"/>
                <w:szCs w:val="24"/>
              </w:rPr>
            </w:pPr>
            <w:r>
              <w:rPr>
                <w:rFonts w:cstheme="minorHAnsi"/>
                <w:b/>
                <w:bCs/>
                <w:sz w:val="24"/>
                <w:szCs w:val="24"/>
              </w:rPr>
              <w:t>Przebudowa</w:t>
            </w:r>
            <w:r w:rsidR="006105A9">
              <w:rPr>
                <w:rFonts w:cstheme="minorHAnsi"/>
                <w:b/>
                <w:bCs/>
                <w:sz w:val="24"/>
                <w:szCs w:val="24"/>
              </w:rPr>
              <w:t xml:space="preserve"> drogi pomiędzy miejscowościami Kurkowo-Romany na terenie Gminy Grabowo – etap I</w:t>
            </w:r>
            <w:r>
              <w:rPr>
                <w:rFonts w:cstheme="minorHAnsi"/>
                <w:b/>
                <w:bCs/>
                <w:sz w:val="24"/>
                <w:szCs w:val="24"/>
              </w:rPr>
              <w:t>I</w:t>
            </w:r>
            <w:r w:rsidR="00953F2D">
              <w:rPr>
                <w:rFonts w:cstheme="minorHAnsi"/>
                <w:b/>
                <w:bCs/>
                <w:sz w:val="24"/>
                <w:szCs w:val="24"/>
              </w:rPr>
              <w:t xml:space="preserve"> </w:t>
            </w:r>
            <w:r w:rsidR="00472424">
              <w:rPr>
                <w:rFonts w:cstheme="minorHAnsi"/>
                <w:b/>
                <w:bCs/>
                <w:sz w:val="24"/>
                <w:szCs w:val="24"/>
              </w:rPr>
              <w:t xml:space="preserve"> </w:t>
            </w:r>
          </w:p>
        </w:tc>
      </w:tr>
      <w:tr w:rsidR="00171FCC" w:rsidRPr="00712543" w:rsidTr="00081BAC">
        <w:trPr>
          <w:trHeight w:val="1220"/>
          <w:jc w:val="center"/>
        </w:trPr>
        <w:tc>
          <w:tcPr>
            <w:tcW w:w="2376" w:type="dxa"/>
            <w:gridSpan w:val="2"/>
            <w:vAlign w:val="center"/>
          </w:tcPr>
          <w:p w:rsidR="00835653" w:rsidRPr="00173784" w:rsidRDefault="00E80E6B" w:rsidP="001F3E26">
            <w:pPr>
              <w:rPr>
                <w:rFonts w:cstheme="minorHAnsi"/>
                <w:bCs/>
                <w:sz w:val="20"/>
              </w:rPr>
            </w:pPr>
            <w:r w:rsidRPr="00173784">
              <w:rPr>
                <w:rFonts w:cstheme="minorHAnsi"/>
                <w:bCs/>
                <w:sz w:val="20"/>
              </w:rPr>
              <w:t>ADRES INWESTYCJI:</w:t>
            </w:r>
          </w:p>
        </w:tc>
        <w:tc>
          <w:tcPr>
            <w:tcW w:w="6379" w:type="dxa"/>
            <w:gridSpan w:val="2"/>
            <w:vAlign w:val="center"/>
          </w:tcPr>
          <w:p w:rsidR="001F3E26" w:rsidRPr="00150E89" w:rsidRDefault="00024E86" w:rsidP="00712543">
            <w:pPr>
              <w:rPr>
                <w:rFonts w:cstheme="minorHAnsi"/>
                <w:b/>
                <w:bCs/>
                <w:sz w:val="24"/>
                <w:szCs w:val="24"/>
              </w:rPr>
            </w:pPr>
            <w:r w:rsidRPr="00150E89">
              <w:rPr>
                <w:rFonts w:cstheme="minorHAnsi"/>
                <w:b/>
                <w:bCs/>
                <w:sz w:val="24"/>
                <w:szCs w:val="24"/>
              </w:rPr>
              <w:t>dz</w:t>
            </w:r>
            <w:r w:rsidR="00150E89" w:rsidRPr="00150E89">
              <w:rPr>
                <w:rFonts w:cstheme="minorHAnsi"/>
                <w:b/>
                <w:bCs/>
                <w:sz w:val="24"/>
                <w:szCs w:val="24"/>
              </w:rPr>
              <w:t>iałk</w:t>
            </w:r>
            <w:r w:rsidR="00871E74">
              <w:rPr>
                <w:rFonts w:cstheme="minorHAnsi"/>
                <w:b/>
                <w:bCs/>
                <w:sz w:val="24"/>
                <w:szCs w:val="24"/>
              </w:rPr>
              <w:t>a</w:t>
            </w:r>
            <w:r w:rsidRPr="00150E89">
              <w:rPr>
                <w:rFonts w:cstheme="minorHAnsi"/>
                <w:b/>
                <w:bCs/>
                <w:sz w:val="24"/>
                <w:szCs w:val="24"/>
              </w:rPr>
              <w:t xml:space="preserve"> nr </w:t>
            </w:r>
            <w:proofErr w:type="spellStart"/>
            <w:r w:rsidRPr="00150E89">
              <w:rPr>
                <w:rFonts w:cstheme="minorHAnsi"/>
                <w:b/>
                <w:bCs/>
                <w:sz w:val="24"/>
                <w:szCs w:val="24"/>
              </w:rPr>
              <w:t>ewid</w:t>
            </w:r>
            <w:proofErr w:type="spellEnd"/>
            <w:r w:rsidRPr="00150E89">
              <w:rPr>
                <w:rFonts w:cstheme="minorHAnsi"/>
                <w:b/>
                <w:bCs/>
                <w:sz w:val="24"/>
                <w:szCs w:val="24"/>
              </w:rPr>
              <w:t xml:space="preserve">. </w:t>
            </w:r>
            <w:r w:rsidR="006105A9">
              <w:rPr>
                <w:rFonts w:cstheme="minorHAnsi"/>
                <w:b/>
                <w:bCs/>
                <w:sz w:val="24"/>
                <w:szCs w:val="24"/>
              </w:rPr>
              <w:t>193, 194</w:t>
            </w:r>
          </w:p>
          <w:p w:rsidR="00967025" w:rsidRPr="00081BAC" w:rsidRDefault="00967025" w:rsidP="00712543">
            <w:pPr>
              <w:rPr>
                <w:rFonts w:cstheme="minorHAnsi"/>
                <w:b/>
                <w:bCs/>
                <w:sz w:val="24"/>
                <w:szCs w:val="24"/>
              </w:rPr>
            </w:pPr>
            <w:r w:rsidRPr="00081BAC">
              <w:rPr>
                <w:rFonts w:cstheme="minorHAnsi"/>
                <w:b/>
                <w:bCs/>
                <w:sz w:val="24"/>
                <w:szCs w:val="24"/>
              </w:rPr>
              <w:t>obręb</w:t>
            </w:r>
            <w:r w:rsidR="00220D1E">
              <w:rPr>
                <w:rFonts w:cstheme="minorHAnsi"/>
                <w:b/>
                <w:bCs/>
                <w:sz w:val="24"/>
                <w:szCs w:val="24"/>
              </w:rPr>
              <w:t xml:space="preserve"> </w:t>
            </w:r>
            <w:r w:rsidR="006105A9">
              <w:rPr>
                <w:rFonts w:cstheme="minorHAnsi"/>
                <w:b/>
                <w:bCs/>
                <w:sz w:val="24"/>
                <w:szCs w:val="24"/>
              </w:rPr>
              <w:t>Kurkowo</w:t>
            </w:r>
          </w:p>
          <w:p w:rsidR="00967025" w:rsidRPr="00081BAC" w:rsidRDefault="00DA63A0" w:rsidP="006105A9">
            <w:pPr>
              <w:rPr>
                <w:rFonts w:cstheme="minorHAnsi"/>
                <w:b/>
                <w:bCs/>
                <w:sz w:val="24"/>
                <w:szCs w:val="24"/>
              </w:rPr>
            </w:pPr>
            <w:r>
              <w:rPr>
                <w:rFonts w:cstheme="minorHAnsi"/>
                <w:b/>
                <w:bCs/>
                <w:sz w:val="24"/>
                <w:szCs w:val="24"/>
              </w:rPr>
              <w:t xml:space="preserve">gm. </w:t>
            </w:r>
            <w:r w:rsidR="00AB3B7D">
              <w:rPr>
                <w:rFonts w:cstheme="minorHAnsi"/>
                <w:b/>
                <w:bCs/>
                <w:sz w:val="24"/>
                <w:szCs w:val="24"/>
              </w:rPr>
              <w:t>Gra</w:t>
            </w:r>
            <w:r w:rsidR="006105A9">
              <w:rPr>
                <w:rFonts w:cstheme="minorHAnsi"/>
                <w:b/>
                <w:bCs/>
                <w:sz w:val="24"/>
                <w:szCs w:val="24"/>
              </w:rPr>
              <w:t>bow</w:t>
            </w:r>
            <w:r w:rsidR="00AB3B7D">
              <w:rPr>
                <w:rFonts w:cstheme="minorHAnsi"/>
                <w:b/>
                <w:bCs/>
                <w:sz w:val="24"/>
                <w:szCs w:val="24"/>
              </w:rPr>
              <w:t>o</w:t>
            </w:r>
          </w:p>
        </w:tc>
      </w:tr>
      <w:tr w:rsidR="00604B21" w:rsidRPr="00712543" w:rsidTr="00081BAC">
        <w:trPr>
          <w:trHeight w:val="1290"/>
          <w:jc w:val="center"/>
        </w:trPr>
        <w:tc>
          <w:tcPr>
            <w:tcW w:w="2376" w:type="dxa"/>
            <w:gridSpan w:val="2"/>
            <w:vAlign w:val="center"/>
          </w:tcPr>
          <w:p w:rsidR="00604B21" w:rsidRPr="00173784" w:rsidRDefault="00E80E6B" w:rsidP="001F3E26">
            <w:pPr>
              <w:rPr>
                <w:rFonts w:cstheme="minorHAnsi"/>
                <w:bCs/>
                <w:sz w:val="20"/>
              </w:rPr>
            </w:pPr>
            <w:r w:rsidRPr="00173784">
              <w:rPr>
                <w:rFonts w:cstheme="minorHAnsi"/>
                <w:bCs/>
                <w:sz w:val="20"/>
              </w:rPr>
              <w:t>INWESTOR:</w:t>
            </w:r>
          </w:p>
        </w:tc>
        <w:tc>
          <w:tcPr>
            <w:tcW w:w="6379" w:type="dxa"/>
            <w:gridSpan w:val="2"/>
            <w:vAlign w:val="center"/>
          </w:tcPr>
          <w:p w:rsidR="00604B21" w:rsidRPr="00081BAC" w:rsidRDefault="00C624C5" w:rsidP="005C470E">
            <w:pPr>
              <w:ind w:left="9"/>
              <w:rPr>
                <w:rFonts w:cstheme="minorHAnsi"/>
                <w:b/>
                <w:bCs/>
                <w:sz w:val="24"/>
                <w:szCs w:val="24"/>
              </w:rPr>
            </w:pPr>
            <w:r>
              <w:rPr>
                <w:rFonts w:cstheme="minorHAnsi"/>
                <w:b/>
                <w:bCs/>
                <w:sz w:val="24"/>
                <w:szCs w:val="24"/>
              </w:rPr>
              <w:t>Gmina Grabowo</w:t>
            </w:r>
          </w:p>
          <w:p w:rsidR="00BE70E3" w:rsidRPr="00081BAC" w:rsidRDefault="00BE70E3" w:rsidP="005C470E">
            <w:pPr>
              <w:ind w:left="9"/>
              <w:rPr>
                <w:rFonts w:cstheme="minorHAnsi"/>
                <w:b/>
                <w:bCs/>
                <w:sz w:val="24"/>
                <w:szCs w:val="24"/>
              </w:rPr>
            </w:pPr>
            <w:r w:rsidRPr="00081BAC">
              <w:rPr>
                <w:rFonts w:cstheme="minorHAnsi"/>
                <w:b/>
                <w:bCs/>
                <w:sz w:val="24"/>
                <w:szCs w:val="24"/>
              </w:rPr>
              <w:t xml:space="preserve">ul. </w:t>
            </w:r>
            <w:r w:rsidR="00C624C5">
              <w:rPr>
                <w:rFonts w:cstheme="minorHAnsi"/>
                <w:b/>
                <w:bCs/>
                <w:sz w:val="24"/>
                <w:szCs w:val="24"/>
              </w:rPr>
              <w:t>Sikorskiego 1</w:t>
            </w:r>
          </w:p>
          <w:p w:rsidR="00BE70E3" w:rsidRPr="00081BAC" w:rsidRDefault="00BE70E3" w:rsidP="00C624C5">
            <w:pPr>
              <w:ind w:left="9"/>
              <w:rPr>
                <w:rFonts w:cstheme="minorHAnsi"/>
                <w:b/>
                <w:bCs/>
                <w:sz w:val="24"/>
                <w:szCs w:val="24"/>
              </w:rPr>
            </w:pPr>
            <w:r w:rsidRPr="00081BAC">
              <w:rPr>
                <w:rFonts w:cstheme="minorHAnsi"/>
                <w:b/>
                <w:bCs/>
                <w:sz w:val="24"/>
                <w:szCs w:val="24"/>
              </w:rPr>
              <w:t>1</w:t>
            </w:r>
            <w:r w:rsidR="00C624C5">
              <w:rPr>
                <w:rFonts w:cstheme="minorHAnsi"/>
                <w:b/>
                <w:bCs/>
                <w:sz w:val="24"/>
                <w:szCs w:val="24"/>
              </w:rPr>
              <w:t>8-507</w:t>
            </w:r>
            <w:r w:rsidRPr="00081BAC">
              <w:rPr>
                <w:rFonts w:cstheme="minorHAnsi"/>
                <w:b/>
                <w:bCs/>
                <w:sz w:val="24"/>
                <w:szCs w:val="24"/>
              </w:rPr>
              <w:t xml:space="preserve"> </w:t>
            </w:r>
            <w:r w:rsidR="00AB3B7D">
              <w:rPr>
                <w:rFonts w:cstheme="minorHAnsi"/>
                <w:b/>
                <w:bCs/>
                <w:sz w:val="24"/>
                <w:szCs w:val="24"/>
              </w:rPr>
              <w:t>Gra</w:t>
            </w:r>
            <w:r w:rsidR="00C624C5">
              <w:rPr>
                <w:rFonts w:cstheme="minorHAnsi"/>
                <w:b/>
                <w:bCs/>
                <w:sz w:val="24"/>
                <w:szCs w:val="24"/>
              </w:rPr>
              <w:t>bow</w:t>
            </w:r>
            <w:r w:rsidR="00AB3B7D">
              <w:rPr>
                <w:rFonts w:cstheme="minorHAnsi"/>
                <w:b/>
                <w:bCs/>
                <w:sz w:val="24"/>
                <w:szCs w:val="24"/>
              </w:rPr>
              <w:t>o</w:t>
            </w:r>
          </w:p>
        </w:tc>
      </w:tr>
      <w:tr w:rsidR="005C470E" w:rsidRPr="00712543" w:rsidTr="00081BAC">
        <w:trPr>
          <w:jc w:val="center"/>
        </w:trPr>
        <w:tc>
          <w:tcPr>
            <w:tcW w:w="8755" w:type="dxa"/>
            <w:gridSpan w:val="4"/>
            <w:tcBorders>
              <w:left w:val="nil"/>
              <w:right w:val="nil"/>
            </w:tcBorders>
          </w:tcPr>
          <w:p w:rsidR="001F3E26" w:rsidRDefault="001F3E26" w:rsidP="004B57C2">
            <w:pPr>
              <w:rPr>
                <w:rFonts w:cstheme="minorHAnsi"/>
                <w:bCs/>
              </w:rPr>
            </w:pPr>
          </w:p>
          <w:p w:rsidR="00BC01FD" w:rsidRDefault="00BC01FD" w:rsidP="004B57C2">
            <w:pPr>
              <w:rPr>
                <w:rFonts w:cstheme="minorHAnsi"/>
                <w:bCs/>
              </w:rPr>
            </w:pPr>
          </w:p>
          <w:p w:rsidR="00BC1DBD" w:rsidRPr="00712543" w:rsidRDefault="00BC1DBD" w:rsidP="004B57C2">
            <w:pPr>
              <w:rPr>
                <w:rFonts w:cstheme="minorHAnsi"/>
                <w:bCs/>
              </w:rPr>
            </w:pPr>
          </w:p>
        </w:tc>
      </w:tr>
      <w:tr w:rsidR="005C470E" w:rsidRPr="00712543" w:rsidTr="00081BAC">
        <w:trPr>
          <w:trHeight w:val="310"/>
          <w:jc w:val="center"/>
        </w:trPr>
        <w:tc>
          <w:tcPr>
            <w:tcW w:w="534" w:type="dxa"/>
          </w:tcPr>
          <w:p w:rsidR="005C470E" w:rsidRPr="00712543" w:rsidRDefault="005C470E" w:rsidP="001B3CEB">
            <w:pPr>
              <w:rPr>
                <w:rFonts w:cstheme="minorHAnsi"/>
                <w:bCs/>
              </w:rPr>
            </w:pPr>
          </w:p>
        </w:tc>
        <w:tc>
          <w:tcPr>
            <w:tcW w:w="1842" w:type="dxa"/>
          </w:tcPr>
          <w:p w:rsidR="005C470E" w:rsidRPr="00712543" w:rsidRDefault="005C470E" w:rsidP="00EA3F6E">
            <w:pPr>
              <w:ind w:left="33"/>
              <w:rPr>
                <w:rFonts w:cstheme="minorHAnsi"/>
                <w:bCs/>
              </w:rPr>
            </w:pPr>
            <w:r w:rsidRPr="00712543">
              <w:rPr>
                <w:rFonts w:cstheme="minorHAnsi"/>
                <w:bCs/>
              </w:rPr>
              <w:t>Stanowisko</w:t>
            </w:r>
          </w:p>
        </w:tc>
        <w:tc>
          <w:tcPr>
            <w:tcW w:w="3544" w:type="dxa"/>
          </w:tcPr>
          <w:p w:rsidR="005C470E" w:rsidRPr="00712543" w:rsidRDefault="005C470E" w:rsidP="00BC01FD">
            <w:pPr>
              <w:rPr>
                <w:rFonts w:cstheme="minorHAnsi"/>
                <w:bCs/>
              </w:rPr>
            </w:pPr>
            <w:r w:rsidRPr="00712543">
              <w:rPr>
                <w:rFonts w:cstheme="minorHAnsi"/>
                <w:bCs/>
              </w:rPr>
              <w:t>Imię</w:t>
            </w:r>
            <w:r w:rsidR="00E80E6B" w:rsidRPr="00712543">
              <w:rPr>
                <w:rFonts w:cstheme="minorHAnsi"/>
                <w:bCs/>
              </w:rPr>
              <w:t xml:space="preserve"> i</w:t>
            </w:r>
            <w:r w:rsidRPr="00712543">
              <w:rPr>
                <w:rFonts w:cstheme="minorHAnsi"/>
                <w:bCs/>
              </w:rPr>
              <w:t xml:space="preserve"> nazwisko</w:t>
            </w:r>
          </w:p>
        </w:tc>
        <w:tc>
          <w:tcPr>
            <w:tcW w:w="2835" w:type="dxa"/>
          </w:tcPr>
          <w:p w:rsidR="005C470E" w:rsidRPr="00712543" w:rsidRDefault="005C470E" w:rsidP="00B565B9">
            <w:pPr>
              <w:jc w:val="center"/>
              <w:rPr>
                <w:rFonts w:cstheme="minorHAnsi"/>
                <w:bCs/>
              </w:rPr>
            </w:pPr>
            <w:r w:rsidRPr="00712543">
              <w:rPr>
                <w:rFonts w:cstheme="minorHAnsi"/>
                <w:bCs/>
              </w:rPr>
              <w:t>Podpis</w:t>
            </w:r>
          </w:p>
        </w:tc>
      </w:tr>
      <w:tr w:rsidR="005C470E" w:rsidRPr="00712543" w:rsidTr="00BC01FD">
        <w:trPr>
          <w:trHeight w:val="1344"/>
          <w:jc w:val="center"/>
        </w:trPr>
        <w:tc>
          <w:tcPr>
            <w:tcW w:w="534" w:type="dxa"/>
            <w:textDirection w:val="btLr"/>
            <w:vAlign w:val="center"/>
          </w:tcPr>
          <w:p w:rsidR="005C470E" w:rsidRPr="008E0847" w:rsidRDefault="005C470E" w:rsidP="005C470E">
            <w:pPr>
              <w:ind w:left="113" w:right="113"/>
              <w:jc w:val="center"/>
              <w:rPr>
                <w:rFonts w:cstheme="minorHAnsi"/>
                <w:bCs/>
              </w:rPr>
            </w:pPr>
            <w:r w:rsidRPr="008E0847">
              <w:rPr>
                <w:rFonts w:cstheme="minorHAnsi"/>
                <w:bCs/>
              </w:rPr>
              <w:t>DROGOWA</w:t>
            </w:r>
          </w:p>
        </w:tc>
        <w:tc>
          <w:tcPr>
            <w:tcW w:w="1842" w:type="dxa"/>
            <w:vAlign w:val="center"/>
          </w:tcPr>
          <w:p w:rsidR="005C470E" w:rsidRPr="00712543" w:rsidRDefault="00BC01FD" w:rsidP="00EA3F6E">
            <w:pPr>
              <w:rPr>
                <w:rFonts w:cstheme="minorHAnsi"/>
                <w:bCs/>
              </w:rPr>
            </w:pPr>
            <w:r>
              <w:rPr>
                <w:rFonts w:cstheme="minorHAnsi"/>
                <w:bCs/>
              </w:rPr>
              <w:t>Opracowanie</w:t>
            </w:r>
            <w:r w:rsidR="005C470E" w:rsidRPr="00712543">
              <w:rPr>
                <w:rFonts w:cstheme="minorHAnsi"/>
                <w:bCs/>
              </w:rPr>
              <w:t>:</w:t>
            </w:r>
          </w:p>
        </w:tc>
        <w:tc>
          <w:tcPr>
            <w:tcW w:w="3544" w:type="dxa"/>
            <w:vAlign w:val="center"/>
          </w:tcPr>
          <w:p w:rsidR="005C470E" w:rsidRPr="00712543" w:rsidRDefault="00BC01FD" w:rsidP="004C1534">
            <w:pPr>
              <w:rPr>
                <w:rFonts w:cstheme="minorHAnsi"/>
                <w:bCs/>
              </w:rPr>
            </w:pPr>
            <w:r w:rsidRPr="00712543">
              <w:rPr>
                <w:rFonts w:cstheme="minorHAnsi"/>
                <w:b/>
                <w:bCs/>
              </w:rPr>
              <w:t>mgr inż. Bartosz Wojtkowski</w:t>
            </w:r>
          </w:p>
        </w:tc>
        <w:tc>
          <w:tcPr>
            <w:tcW w:w="2835" w:type="dxa"/>
            <w:vAlign w:val="center"/>
          </w:tcPr>
          <w:p w:rsidR="005C470E" w:rsidRPr="00712543" w:rsidRDefault="005C470E" w:rsidP="00EA3F6E">
            <w:pPr>
              <w:jc w:val="center"/>
              <w:rPr>
                <w:rFonts w:cstheme="minorHAnsi"/>
                <w:bCs/>
              </w:rPr>
            </w:pPr>
          </w:p>
          <w:p w:rsidR="00E256F3" w:rsidRPr="00712543" w:rsidRDefault="00E256F3" w:rsidP="00EA3F6E">
            <w:pPr>
              <w:jc w:val="center"/>
              <w:rPr>
                <w:rFonts w:cstheme="minorHAnsi"/>
                <w:bCs/>
              </w:rPr>
            </w:pPr>
          </w:p>
          <w:p w:rsidR="00E256F3" w:rsidRPr="00712543" w:rsidRDefault="00E256F3" w:rsidP="00EA3F6E">
            <w:pPr>
              <w:jc w:val="center"/>
              <w:rPr>
                <w:rFonts w:cstheme="minorHAnsi"/>
                <w:bCs/>
              </w:rPr>
            </w:pPr>
          </w:p>
          <w:p w:rsidR="005C470E" w:rsidRPr="00712543" w:rsidRDefault="005C470E" w:rsidP="00EA3F6E">
            <w:pPr>
              <w:jc w:val="center"/>
              <w:rPr>
                <w:rFonts w:cstheme="minorHAnsi"/>
                <w:bCs/>
              </w:rPr>
            </w:pPr>
          </w:p>
        </w:tc>
      </w:tr>
    </w:tbl>
    <w:p w:rsidR="00134C93" w:rsidRDefault="00134C93" w:rsidP="00472424">
      <w:pPr>
        <w:spacing w:after="0" w:line="240" w:lineRule="auto"/>
        <w:jc w:val="center"/>
        <w:rPr>
          <w:rFonts w:ascii="Calibri" w:hAnsi="Calibri" w:cs="Calibri"/>
          <w:b/>
        </w:rPr>
      </w:pPr>
    </w:p>
    <w:p w:rsidR="001610F7" w:rsidRDefault="001610F7" w:rsidP="00472424">
      <w:pPr>
        <w:spacing w:after="0" w:line="240" w:lineRule="auto"/>
        <w:jc w:val="center"/>
        <w:rPr>
          <w:rFonts w:ascii="Calibri" w:hAnsi="Calibri" w:cs="Calibri"/>
          <w:b/>
        </w:rPr>
      </w:pPr>
    </w:p>
    <w:p w:rsidR="001610F7" w:rsidRDefault="001610F7" w:rsidP="00472424">
      <w:pPr>
        <w:spacing w:after="0" w:line="240" w:lineRule="auto"/>
        <w:jc w:val="center"/>
        <w:rPr>
          <w:rFonts w:ascii="Calibri" w:hAnsi="Calibri" w:cs="Calibri"/>
          <w:b/>
        </w:rPr>
      </w:pPr>
    </w:p>
    <w:p w:rsidR="001610F7" w:rsidRDefault="001610F7" w:rsidP="00472424">
      <w:pPr>
        <w:spacing w:after="0" w:line="240" w:lineRule="auto"/>
        <w:jc w:val="center"/>
        <w:rPr>
          <w:rFonts w:ascii="Calibri" w:hAnsi="Calibri" w:cs="Calibri"/>
          <w:b/>
        </w:rPr>
      </w:pPr>
    </w:p>
    <w:p w:rsidR="001610F7" w:rsidRDefault="001610F7" w:rsidP="00472424">
      <w:pPr>
        <w:spacing w:after="0" w:line="240" w:lineRule="auto"/>
        <w:jc w:val="center"/>
        <w:rPr>
          <w:rFonts w:ascii="Calibri" w:hAnsi="Calibri" w:cs="Calibri"/>
          <w:b/>
        </w:rPr>
      </w:pPr>
    </w:p>
    <w:p w:rsidR="001610F7" w:rsidRDefault="001610F7" w:rsidP="00472424">
      <w:pPr>
        <w:spacing w:after="0" w:line="240" w:lineRule="auto"/>
        <w:jc w:val="center"/>
        <w:rPr>
          <w:rFonts w:ascii="Calibri" w:hAnsi="Calibri" w:cs="Calibri"/>
          <w:b/>
        </w:rPr>
      </w:pPr>
    </w:p>
    <w:p w:rsidR="00134C93" w:rsidRDefault="00134C93" w:rsidP="00472424">
      <w:pPr>
        <w:spacing w:after="0" w:line="240" w:lineRule="auto"/>
        <w:jc w:val="center"/>
        <w:rPr>
          <w:rFonts w:ascii="Calibri" w:hAnsi="Calibri" w:cs="Calibri"/>
          <w:b/>
        </w:rPr>
      </w:pPr>
    </w:p>
    <w:p w:rsidR="00BC01FD" w:rsidRDefault="00BC01FD" w:rsidP="00472424">
      <w:pPr>
        <w:spacing w:after="0" w:line="240" w:lineRule="auto"/>
        <w:jc w:val="center"/>
        <w:rPr>
          <w:rFonts w:ascii="Calibri" w:hAnsi="Calibri" w:cs="Calibri"/>
          <w:b/>
        </w:rPr>
      </w:pPr>
    </w:p>
    <w:p w:rsidR="00BC01FD" w:rsidRDefault="00BC01FD" w:rsidP="00472424">
      <w:pPr>
        <w:spacing w:after="0" w:line="240" w:lineRule="auto"/>
        <w:jc w:val="center"/>
        <w:rPr>
          <w:rFonts w:ascii="Calibri" w:hAnsi="Calibri" w:cs="Calibri"/>
          <w:b/>
        </w:rPr>
      </w:pPr>
    </w:p>
    <w:p w:rsidR="00BC01FD" w:rsidRDefault="00BC01FD" w:rsidP="00472424">
      <w:pPr>
        <w:spacing w:after="0" w:line="240" w:lineRule="auto"/>
        <w:jc w:val="center"/>
        <w:rPr>
          <w:rFonts w:ascii="Calibri" w:hAnsi="Calibri" w:cs="Calibri"/>
          <w:b/>
        </w:rPr>
      </w:pPr>
    </w:p>
    <w:p w:rsidR="00BC01FD" w:rsidRDefault="00BC01FD" w:rsidP="00472424">
      <w:pPr>
        <w:spacing w:after="0" w:line="240" w:lineRule="auto"/>
        <w:jc w:val="center"/>
        <w:rPr>
          <w:rFonts w:ascii="Calibri" w:hAnsi="Calibri" w:cs="Calibri"/>
          <w:b/>
        </w:rPr>
      </w:pPr>
    </w:p>
    <w:p w:rsidR="00C00A4D" w:rsidRDefault="00C00A4D" w:rsidP="00472424">
      <w:pPr>
        <w:spacing w:after="0" w:line="240" w:lineRule="auto"/>
        <w:jc w:val="center"/>
        <w:rPr>
          <w:rFonts w:ascii="Calibri" w:hAnsi="Calibri" w:cs="Calibri"/>
          <w:b/>
        </w:rPr>
      </w:pPr>
    </w:p>
    <w:p w:rsidR="00A91214" w:rsidRDefault="00E80E6B" w:rsidP="00472424">
      <w:pPr>
        <w:spacing w:after="0" w:line="240" w:lineRule="auto"/>
        <w:jc w:val="center"/>
        <w:rPr>
          <w:rFonts w:ascii="Calibri" w:hAnsi="Calibri" w:cs="Calibri"/>
          <w:b/>
        </w:rPr>
        <w:sectPr w:rsidR="00A91214" w:rsidSect="00A91214">
          <w:headerReference w:type="even" r:id="rId9"/>
          <w:headerReference w:type="default" r:id="rId10"/>
          <w:footerReference w:type="default" r:id="rId11"/>
          <w:pgSz w:w="11907" w:h="16840" w:code="9"/>
          <w:pgMar w:top="1417" w:right="1417" w:bottom="1417" w:left="1417" w:header="709" w:footer="709" w:gutter="0"/>
          <w:cols w:space="708"/>
          <w:noEndnote/>
          <w:docGrid w:linePitch="326"/>
        </w:sectPr>
      </w:pPr>
      <w:r w:rsidRPr="00712543">
        <w:rPr>
          <w:rFonts w:ascii="Calibri" w:hAnsi="Calibri" w:cs="Calibri"/>
          <w:b/>
        </w:rPr>
        <w:t>Piłaki Wielkie</w:t>
      </w:r>
      <w:r w:rsidR="0007218F" w:rsidRPr="00712543">
        <w:rPr>
          <w:rFonts w:ascii="Calibri" w:hAnsi="Calibri" w:cs="Calibri"/>
          <w:b/>
        </w:rPr>
        <w:t xml:space="preserve">, </w:t>
      </w:r>
      <w:r w:rsidR="00E43FAC">
        <w:rPr>
          <w:rFonts w:ascii="Calibri" w:hAnsi="Calibri" w:cs="Calibri"/>
          <w:b/>
        </w:rPr>
        <w:t>1</w:t>
      </w:r>
      <w:r w:rsidR="001610F7">
        <w:rPr>
          <w:rFonts w:ascii="Calibri" w:hAnsi="Calibri" w:cs="Calibri"/>
          <w:b/>
        </w:rPr>
        <w:t>3</w:t>
      </w:r>
      <w:r w:rsidR="00E43FAC">
        <w:rPr>
          <w:rFonts w:ascii="Calibri" w:hAnsi="Calibri" w:cs="Calibri"/>
          <w:b/>
        </w:rPr>
        <w:t xml:space="preserve"> </w:t>
      </w:r>
      <w:r w:rsidR="001610F7">
        <w:rPr>
          <w:rFonts w:ascii="Calibri" w:hAnsi="Calibri" w:cs="Calibri"/>
          <w:b/>
        </w:rPr>
        <w:t>lutego</w:t>
      </w:r>
      <w:r w:rsidR="00AE6970" w:rsidRPr="00712543">
        <w:rPr>
          <w:rFonts w:ascii="Calibri" w:hAnsi="Calibri" w:cs="Calibri"/>
          <w:b/>
        </w:rPr>
        <w:t xml:space="preserve"> 201</w:t>
      </w:r>
      <w:r w:rsidR="004C1534">
        <w:rPr>
          <w:rFonts w:ascii="Calibri" w:hAnsi="Calibri" w:cs="Calibri"/>
          <w:b/>
        </w:rPr>
        <w:t>8</w:t>
      </w:r>
      <w:r w:rsidR="0007218F" w:rsidRPr="00712543">
        <w:rPr>
          <w:rFonts w:ascii="Calibri" w:hAnsi="Calibri" w:cs="Calibri"/>
          <w:b/>
        </w:rPr>
        <w:t xml:space="preserve"> r.</w:t>
      </w:r>
    </w:p>
    <w:p w:rsidR="00E80E6B" w:rsidRPr="00E16676" w:rsidRDefault="00696831" w:rsidP="00696831">
      <w:pPr>
        <w:jc w:val="center"/>
        <w:rPr>
          <w:rFonts w:cstheme="minorHAnsi"/>
          <w:b/>
          <w:szCs w:val="18"/>
        </w:rPr>
      </w:pPr>
      <w:r w:rsidRPr="00E16676">
        <w:rPr>
          <w:rFonts w:cstheme="minorHAnsi"/>
          <w:b/>
          <w:szCs w:val="18"/>
        </w:rPr>
        <w:lastRenderedPageBreak/>
        <w:t>S</w:t>
      </w:r>
      <w:r w:rsidR="005D316A" w:rsidRPr="00E16676">
        <w:rPr>
          <w:rFonts w:cstheme="minorHAnsi"/>
          <w:b/>
          <w:szCs w:val="18"/>
        </w:rPr>
        <w:t xml:space="preserve">PIS </w:t>
      </w:r>
      <w:r w:rsidR="00BC01FD" w:rsidRPr="00E16676">
        <w:rPr>
          <w:rFonts w:cstheme="minorHAnsi"/>
          <w:b/>
          <w:szCs w:val="18"/>
        </w:rPr>
        <w:t>TREŚCI SPECYFIKACJI TECHNICZNYCH</w:t>
      </w:r>
    </w:p>
    <w:p w:rsidR="00BC01FD" w:rsidRPr="00E16676" w:rsidRDefault="00BC01FD" w:rsidP="00696831">
      <w:pPr>
        <w:jc w:val="center"/>
        <w:rPr>
          <w:rFonts w:cstheme="minorHAnsi"/>
          <w:b/>
          <w:szCs w:val="18"/>
        </w:rPr>
      </w:pPr>
    </w:p>
    <w:p w:rsidR="00BC01FD" w:rsidRPr="00ED741C" w:rsidRDefault="00BC01FD" w:rsidP="005E3348">
      <w:pPr>
        <w:autoSpaceDE w:val="0"/>
        <w:autoSpaceDN w:val="0"/>
        <w:adjustRightInd w:val="0"/>
        <w:spacing w:after="0" w:line="240" w:lineRule="auto"/>
        <w:jc w:val="both"/>
        <w:rPr>
          <w:rFonts w:cstheme="minorHAnsi"/>
        </w:rPr>
      </w:pPr>
      <w:r w:rsidRPr="00ED741C">
        <w:rPr>
          <w:rFonts w:cstheme="minorHAnsi"/>
          <w:b/>
          <w:bCs/>
        </w:rPr>
        <w:t xml:space="preserve">D.M.00.00.00 WYMAGANIA OGÓLNE </w:t>
      </w:r>
      <w:r w:rsidRPr="00ED741C">
        <w:rPr>
          <w:rFonts w:cstheme="minorHAnsi"/>
          <w:b/>
          <w:bCs/>
        </w:rPr>
        <w:tab/>
      </w:r>
      <w:r w:rsidRPr="00ED741C">
        <w:rPr>
          <w:rFonts w:cstheme="minorHAnsi"/>
          <w:b/>
          <w:bCs/>
        </w:rPr>
        <w:tab/>
      </w:r>
      <w:r w:rsidRPr="00ED741C">
        <w:rPr>
          <w:rFonts w:cstheme="minorHAnsi"/>
          <w:b/>
          <w:bCs/>
        </w:rPr>
        <w:tab/>
      </w:r>
      <w:r w:rsidRPr="00ED741C">
        <w:rPr>
          <w:rFonts w:cstheme="minorHAnsi"/>
          <w:b/>
          <w:bCs/>
        </w:rPr>
        <w:tab/>
      </w:r>
      <w:r w:rsidRPr="00ED741C">
        <w:rPr>
          <w:rFonts w:cstheme="minorHAnsi"/>
          <w:b/>
          <w:bCs/>
        </w:rPr>
        <w:tab/>
      </w:r>
      <w:r w:rsidRPr="00ED741C">
        <w:rPr>
          <w:rFonts w:cstheme="minorHAnsi"/>
          <w:b/>
          <w:bCs/>
        </w:rPr>
        <w:tab/>
      </w:r>
      <w:r w:rsidRPr="00ED741C">
        <w:rPr>
          <w:rFonts w:cstheme="minorHAnsi"/>
          <w:b/>
          <w:bCs/>
        </w:rPr>
        <w:tab/>
      </w:r>
      <w:r w:rsidRPr="00ED741C">
        <w:rPr>
          <w:rFonts w:cstheme="minorHAnsi"/>
        </w:rPr>
        <w:t>str. 3</w:t>
      </w:r>
    </w:p>
    <w:p w:rsidR="00BC01FD" w:rsidRPr="00ED741C" w:rsidRDefault="00BC01FD" w:rsidP="005E3348">
      <w:pPr>
        <w:autoSpaceDE w:val="0"/>
        <w:autoSpaceDN w:val="0"/>
        <w:adjustRightInd w:val="0"/>
        <w:spacing w:after="0" w:line="240" w:lineRule="auto"/>
        <w:jc w:val="both"/>
        <w:rPr>
          <w:rFonts w:cstheme="minorHAnsi"/>
        </w:rPr>
      </w:pPr>
    </w:p>
    <w:p w:rsidR="00BC01FD" w:rsidRPr="00ED741C" w:rsidRDefault="00BC01FD" w:rsidP="005E3348">
      <w:pPr>
        <w:autoSpaceDE w:val="0"/>
        <w:autoSpaceDN w:val="0"/>
        <w:adjustRightInd w:val="0"/>
        <w:spacing w:after="0" w:line="240" w:lineRule="auto"/>
        <w:jc w:val="both"/>
        <w:rPr>
          <w:rFonts w:cstheme="minorHAnsi"/>
          <w:b/>
          <w:bCs/>
        </w:rPr>
      </w:pPr>
      <w:r w:rsidRPr="00ED741C">
        <w:rPr>
          <w:rFonts w:cstheme="minorHAnsi"/>
          <w:b/>
          <w:bCs/>
        </w:rPr>
        <w:t>D.01.00.00 ROBOTY PRZYGOTOWAWCZE</w:t>
      </w:r>
    </w:p>
    <w:p w:rsidR="00BC01FD" w:rsidRPr="00ED741C" w:rsidRDefault="00BC01FD" w:rsidP="005E3348">
      <w:pPr>
        <w:autoSpaceDE w:val="0"/>
        <w:autoSpaceDN w:val="0"/>
        <w:adjustRightInd w:val="0"/>
        <w:spacing w:after="0" w:line="240" w:lineRule="auto"/>
        <w:jc w:val="both"/>
        <w:rPr>
          <w:rFonts w:cstheme="minorHAnsi"/>
        </w:rPr>
      </w:pPr>
      <w:r w:rsidRPr="00ED741C">
        <w:rPr>
          <w:rFonts w:cstheme="minorHAnsi"/>
        </w:rPr>
        <w:t>D.01.01.01 Odtworzenie trasy i punktów wysoko</w:t>
      </w:r>
      <w:r w:rsidRPr="00ED741C">
        <w:rPr>
          <w:rFonts w:eastAsia="TimesNewRoman" w:cstheme="minorHAnsi"/>
        </w:rPr>
        <w:t>ś</w:t>
      </w:r>
      <w:r w:rsidRPr="00ED741C">
        <w:rPr>
          <w:rFonts w:cstheme="minorHAnsi"/>
        </w:rPr>
        <w:t>ciowych</w:t>
      </w:r>
      <w:r w:rsidRPr="00ED741C">
        <w:rPr>
          <w:rFonts w:cstheme="minorHAnsi"/>
        </w:rPr>
        <w:tab/>
      </w:r>
      <w:r w:rsidRPr="00ED741C">
        <w:rPr>
          <w:rFonts w:cstheme="minorHAnsi"/>
        </w:rPr>
        <w:tab/>
      </w:r>
      <w:r w:rsidRPr="00ED741C">
        <w:rPr>
          <w:rFonts w:cstheme="minorHAnsi"/>
        </w:rPr>
        <w:tab/>
      </w:r>
      <w:r w:rsidRPr="00ED741C">
        <w:rPr>
          <w:rFonts w:cstheme="minorHAnsi"/>
        </w:rPr>
        <w:tab/>
        <w:t>str. 19</w:t>
      </w:r>
    </w:p>
    <w:p w:rsidR="00BC01FD" w:rsidRPr="00DF525A" w:rsidRDefault="00BC01FD" w:rsidP="005E3348">
      <w:pPr>
        <w:autoSpaceDE w:val="0"/>
        <w:autoSpaceDN w:val="0"/>
        <w:adjustRightInd w:val="0"/>
        <w:spacing w:after="0" w:line="240" w:lineRule="auto"/>
        <w:jc w:val="both"/>
        <w:rPr>
          <w:rFonts w:cstheme="minorHAnsi"/>
        </w:rPr>
      </w:pPr>
      <w:bookmarkStart w:id="0" w:name="_GoBack"/>
      <w:bookmarkEnd w:id="0"/>
    </w:p>
    <w:p w:rsidR="00BC01FD" w:rsidRPr="00DF525A" w:rsidRDefault="00BC01FD" w:rsidP="005E3348">
      <w:pPr>
        <w:autoSpaceDE w:val="0"/>
        <w:autoSpaceDN w:val="0"/>
        <w:adjustRightInd w:val="0"/>
        <w:spacing w:after="0" w:line="240" w:lineRule="auto"/>
        <w:jc w:val="both"/>
        <w:rPr>
          <w:rFonts w:cstheme="minorHAnsi"/>
          <w:b/>
          <w:bCs/>
        </w:rPr>
      </w:pPr>
      <w:r w:rsidRPr="00DF525A">
        <w:rPr>
          <w:rFonts w:cstheme="minorHAnsi"/>
          <w:b/>
          <w:bCs/>
        </w:rPr>
        <w:t>D.02.00.00 ROBOTY ZIEMNE</w:t>
      </w:r>
    </w:p>
    <w:p w:rsidR="00BC01FD" w:rsidRPr="00DF525A" w:rsidRDefault="00BC01FD" w:rsidP="005E3348">
      <w:pPr>
        <w:autoSpaceDE w:val="0"/>
        <w:autoSpaceDN w:val="0"/>
        <w:adjustRightInd w:val="0"/>
        <w:spacing w:after="0" w:line="240" w:lineRule="auto"/>
        <w:jc w:val="both"/>
        <w:rPr>
          <w:rFonts w:cstheme="minorHAnsi"/>
        </w:rPr>
      </w:pPr>
      <w:r w:rsidRPr="00DF525A">
        <w:rPr>
          <w:rFonts w:cstheme="minorHAnsi"/>
        </w:rPr>
        <w:t xml:space="preserve">D.02.01.01 </w:t>
      </w:r>
      <w:r w:rsidR="00DF525A" w:rsidRPr="00DF525A">
        <w:rPr>
          <w:rFonts w:cstheme="minorHAnsi"/>
        </w:rPr>
        <w:t xml:space="preserve">Wykonanie wykopów </w:t>
      </w:r>
      <w:r w:rsidR="00DF525A" w:rsidRPr="00DF525A">
        <w:rPr>
          <w:rFonts w:cstheme="minorHAnsi"/>
        </w:rPr>
        <w:tab/>
      </w:r>
      <w:r w:rsidR="00DF525A" w:rsidRPr="00DF525A">
        <w:rPr>
          <w:rFonts w:cstheme="minorHAnsi"/>
        </w:rPr>
        <w:tab/>
      </w:r>
      <w:r w:rsidR="00DF525A" w:rsidRPr="00DF525A">
        <w:rPr>
          <w:rFonts w:cstheme="minorHAnsi"/>
        </w:rPr>
        <w:tab/>
      </w:r>
      <w:r w:rsidR="00DF525A" w:rsidRPr="00DF525A">
        <w:rPr>
          <w:rFonts w:cstheme="minorHAnsi"/>
        </w:rPr>
        <w:tab/>
      </w:r>
      <w:r w:rsidR="00DF525A" w:rsidRPr="00DF525A">
        <w:rPr>
          <w:rFonts w:cstheme="minorHAnsi"/>
        </w:rPr>
        <w:tab/>
      </w:r>
      <w:r w:rsidR="00DF525A" w:rsidRPr="00DF525A">
        <w:rPr>
          <w:rFonts w:cstheme="minorHAnsi"/>
        </w:rPr>
        <w:tab/>
      </w:r>
      <w:r w:rsidR="00DF525A" w:rsidRPr="00DF525A">
        <w:rPr>
          <w:rFonts w:cstheme="minorHAnsi"/>
        </w:rPr>
        <w:tab/>
        <w:t>str. 25</w:t>
      </w:r>
    </w:p>
    <w:p w:rsidR="00BC01FD" w:rsidRPr="00DF525A" w:rsidRDefault="00BC01FD" w:rsidP="005E3348">
      <w:pPr>
        <w:autoSpaceDE w:val="0"/>
        <w:autoSpaceDN w:val="0"/>
        <w:adjustRightInd w:val="0"/>
        <w:spacing w:after="0" w:line="240" w:lineRule="auto"/>
        <w:jc w:val="both"/>
        <w:rPr>
          <w:rFonts w:cstheme="minorHAnsi"/>
        </w:rPr>
      </w:pPr>
      <w:r w:rsidRPr="00DF525A">
        <w:rPr>
          <w:rFonts w:cstheme="minorHAnsi"/>
        </w:rPr>
        <w:t xml:space="preserve">D.02.03.01 </w:t>
      </w:r>
      <w:r w:rsidR="00DF525A" w:rsidRPr="00DF525A">
        <w:rPr>
          <w:rFonts w:cstheme="minorHAnsi"/>
        </w:rPr>
        <w:t xml:space="preserve">Wykonanie nasypów </w:t>
      </w:r>
      <w:r w:rsidR="00DF525A" w:rsidRPr="00DF525A">
        <w:rPr>
          <w:rFonts w:cstheme="minorHAnsi"/>
        </w:rPr>
        <w:tab/>
      </w:r>
      <w:r w:rsidR="00DF525A" w:rsidRPr="00DF525A">
        <w:rPr>
          <w:rFonts w:cstheme="minorHAnsi"/>
        </w:rPr>
        <w:tab/>
      </w:r>
      <w:r w:rsidR="00DF525A" w:rsidRPr="00DF525A">
        <w:rPr>
          <w:rFonts w:cstheme="minorHAnsi"/>
        </w:rPr>
        <w:tab/>
      </w:r>
      <w:r w:rsidR="00DF525A" w:rsidRPr="00DF525A">
        <w:rPr>
          <w:rFonts w:cstheme="minorHAnsi"/>
        </w:rPr>
        <w:tab/>
      </w:r>
      <w:r w:rsidR="00DF525A" w:rsidRPr="00DF525A">
        <w:rPr>
          <w:rFonts w:cstheme="minorHAnsi"/>
        </w:rPr>
        <w:tab/>
      </w:r>
      <w:r w:rsidR="00DF525A" w:rsidRPr="00DF525A">
        <w:rPr>
          <w:rFonts w:cstheme="minorHAnsi"/>
        </w:rPr>
        <w:tab/>
      </w:r>
      <w:r w:rsidR="00DF525A" w:rsidRPr="00DF525A">
        <w:rPr>
          <w:rFonts w:cstheme="minorHAnsi"/>
        </w:rPr>
        <w:tab/>
        <w:t>str. 31</w:t>
      </w:r>
    </w:p>
    <w:p w:rsidR="00BC01FD" w:rsidRPr="00DF525A" w:rsidRDefault="00BC01FD" w:rsidP="005E3348">
      <w:pPr>
        <w:autoSpaceDE w:val="0"/>
        <w:autoSpaceDN w:val="0"/>
        <w:adjustRightInd w:val="0"/>
        <w:spacing w:after="0" w:line="240" w:lineRule="auto"/>
        <w:jc w:val="both"/>
        <w:rPr>
          <w:rFonts w:cstheme="minorHAnsi"/>
        </w:rPr>
      </w:pPr>
    </w:p>
    <w:p w:rsidR="00BC01FD" w:rsidRPr="00DF525A" w:rsidRDefault="00BC01FD" w:rsidP="005E3348">
      <w:pPr>
        <w:autoSpaceDE w:val="0"/>
        <w:autoSpaceDN w:val="0"/>
        <w:adjustRightInd w:val="0"/>
        <w:spacing w:after="0" w:line="240" w:lineRule="auto"/>
        <w:jc w:val="both"/>
        <w:rPr>
          <w:rFonts w:cstheme="minorHAnsi"/>
          <w:b/>
          <w:bCs/>
        </w:rPr>
      </w:pPr>
      <w:r w:rsidRPr="00DF525A">
        <w:rPr>
          <w:rFonts w:cstheme="minorHAnsi"/>
          <w:b/>
          <w:bCs/>
        </w:rPr>
        <w:t>D.04.00.00 PODBUDOWY</w:t>
      </w:r>
    </w:p>
    <w:p w:rsidR="00BC01FD" w:rsidRPr="00DF525A" w:rsidRDefault="00BC01FD" w:rsidP="005E3348">
      <w:pPr>
        <w:autoSpaceDE w:val="0"/>
        <w:autoSpaceDN w:val="0"/>
        <w:adjustRightInd w:val="0"/>
        <w:spacing w:after="0" w:line="240" w:lineRule="auto"/>
        <w:jc w:val="both"/>
        <w:rPr>
          <w:rFonts w:cstheme="minorHAnsi"/>
        </w:rPr>
      </w:pPr>
      <w:r w:rsidRPr="00DF525A">
        <w:rPr>
          <w:rFonts w:cstheme="minorHAnsi"/>
        </w:rPr>
        <w:t>D.04.01.01 Koryto wraz z profilowaniem i zag</w:t>
      </w:r>
      <w:r w:rsidRPr="00DF525A">
        <w:rPr>
          <w:rFonts w:eastAsia="TimesNewRoman" w:cstheme="minorHAnsi"/>
        </w:rPr>
        <w:t>ę</w:t>
      </w:r>
      <w:r w:rsidRPr="00DF525A">
        <w:rPr>
          <w:rFonts w:cstheme="minorHAnsi"/>
        </w:rPr>
        <w:t>szczaniem podło</w:t>
      </w:r>
      <w:r w:rsidRPr="00DF525A">
        <w:rPr>
          <w:rFonts w:eastAsia="TimesNewRoman" w:cstheme="minorHAnsi"/>
        </w:rPr>
        <w:t>ż</w:t>
      </w:r>
      <w:r w:rsidRPr="00DF525A">
        <w:rPr>
          <w:rFonts w:cstheme="minorHAnsi"/>
        </w:rPr>
        <w:t xml:space="preserve">a </w:t>
      </w:r>
      <w:r w:rsidRPr="00DF525A">
        <w:rPr>
          <w:rFonts w:cstheme="minorHAnsi"/>
        </w:rPr>
        <w:tab/>
      </w:r>
      <w:r w:rsidRPr="00DF525A">
        <w:rPr>
          <w:rFonts w:cstheme="minorHAnsi"/>
        </w:rPr>
        <w:tab/>
      </w:r>
      <w:r w:rsidRPr="00DF525A">
        <w:rPr>
          <w:rFonts w:cstheme="minorHAnsi"/>
        </w:rPr>
        <w:tab/>
        <w:t xml:space="preserve">str. </w:t>
      </w:r>
      <w:r w:rsidR="00DF525A" w:rsidRPr="00DF525A">
        <w:rPr>
          <w:rFonts w:cstheme="minorHAnsi"/>
        </w:rPr>
        <w:t>38</w:t>
      </w:r>
    </w:p>
    <w:p w:rsidR="00ED741C" w:rsidRPr="00DF525A" w:rsidRDefault="00ED741C" w:rsidP="00ED741C">
      <w:pPr>
        <w:autoSpaceDE w:val="0"/>
        <w:autoSpaceDN w:val="0"/>
        <w:adjustRightInd w:val="0"/>
        <w:spacing w:after="0" w:line="240" w:lineRule="auto"/>
        <w:jc w:val="both"/>
        <w:rPr>
          <w:rFonts w:cstheme="minorHAnsi"/>
        </w:rPr>
      </w:pPr>
      <w:r w:rsidRPr="00DF525A">
        <w:rPr>
          <w:rFonts w:cstheme="minorHAnsi"/>
        </w:rPr>
        <w:t>D.04.0</w:t>
      </w:r>
      <w:r w:rsidRPr="00DF525A">
        <w:rPr>
          <w:rFonts w:cstheme="minorHAnsi"/>
        </w:rPr>
        <w:t>3</w:t>
      </w:r>
      <w:r w:rsidRPr="00DF525A">
        <w:rPr>
          <w:rFonts w:cstheme="minorHAnsi"/>
        </w:rPr>
        <w:t xml:space="preserve">.01 </w:t>
      </w:r>
      <w:r w:rsidRPr="00DF525A">
        <w:rPr>
          <w:rFonts w:cstheme="minorHAnsi"/>
        </w:rPr>
        <w:t>Oczyszczenie i skropienie</w:t>
      </w:r>
      <w:r w:rsidRPr="00DF525A">
        <w:rPr>
          <w:rFonts w:cstheme="minorHAnsi"/>
        </w:rPr>
        <w:tab/>
      </w:r>
      <w:r w:rsidRPr="00DF525A">
        <w:rPr>
          <w:rFonts w:cstheme="minorHAnsi"/>
        </w:rPr>
        <w:tab/>
      </w:r>
      <w:r w:rsidRPr="00DF525A">
        <w:rPr>
          <w:rFonts w:cstheme="minorHAnsi"/>
        </w:rPr>
        <w:tab/>
      </w:r>
      <w:r w:rsidRPr="00DF525A">
        <w:rPr>
          <w:rFonts w:cstheme="minorHAnsi"/>
        </w:rPr>
        <w:tab/>
      </w:r>
      <w:r w:rsidRPr="00DF525A">
        <w:rPr>
          <w:rFonts w:cstheme="minorHAnsi"/>
        </w:rPr>
        <w:t xml:space="preserve"> </w:t>
      </w:r>
      <w:r w:rsidRPr="00DF525A">
        <w:rPr>
          <w:rFonts w:cstheme="minorHAnsi"/>
        </w:rPr>
        <w:tab/>
      </w:r>
      <w:r w:rsidRPr="00DF525A">
        <w:rPr>
          <w:rFonts w:cstheme="minorHAnsi"/>
        </w:rPr>
        <w:tab/>
      </w:r>
      <w:r w:rsidRPr="00DF525A">
        <w:rPr>
          <w:rFonts w:cstheme="minorHAnsi"/>
        </w:rPr>
        <w:tab/>
        <w:t xml:space="preserve">str. </w:t>
      </w:r>
      <w:r w:rsidR="00DF525A" w:rsidRPr="00DF525A">
        <w:rPr>
          <w:rFonts w:cstheme="minorHAnsi"/>
        </w:rPr>
        <w:t>44</w:t>
      </w:r>
    </w:p>
    <w:p w:rsidR="00BC01FD" w:rsidRPr="00DF525A" w:rsidRDefault="00BC01FD" w:rsidP="005E3348">
      <w:pPr>
        <w:autoSpaceDE w:val="0"/>
        <w:autoSpaceDN w:val="0"/>
        <w:adjustRightInd w:val="0"/>
        <w:spacing w:after="0" w:line="240" w:lineRule="auto"/>
        <w:jc w:val="both"/>
        <w:rPr>
          <w:rFonts w:cstheme="minorHAnsi"/>
        </w:rPr>
      </w:pPr>
      <w:r w:rsidRPr="00DF525A">
        <w:rPr>
          <w:rFonts w:cstheme="minorHAnsi"/>
        </w:rPr>
        <w:t>D.04.04.0</w:t>
      </w:r>
      <w:r w:rsidR="00ED741C" w:rsidRPr="00DF525A">
        <w:rPr>
          <w:rFonts w:cstheme="minorHAnsi"/>
        </w:rPr>
        <w:t>1</w:t>
      </w:r>
      <w:r w:rsidRPr="00DF525A">
        <w:rPr>
          <w:rFonts w:cstheme="minorHAnsi"/>
        </w:rPr>
        <w:t xml:space="preserve"> Podbudowa z kruszywa </w:t>
      </w:r>
      <w:r w:rsidR="00ED741C" w:rsidRPr="00DF525A">
        <w:rPr>
          <w:rFonts w:cstheme="minorHAnsi"/>
        </w:rPr>
        <w:t>naturalnego s</w:t>
      </w:r>
      <w:r w:rsidRPr="00DF525A">
        <w:rPr>
          <w:rFonts w:cstheme="minorHAnsi"/>
        </w:rPr>
        <w:t>tabi</w:t>
      </w:r>
      <w:r w:rsidR="005C2AE4" w:rsidRPr="00DF525A">
        <w:rPr>
          <w:rFonts w:cstheme="minorHAnsi"/>
        </w:rPr>
        <w:t>l</w:t>
      </w:r>
      <w:r w:rsidR="00DF525A" w:rsidRPr="00DF525A">
        <w:rPr>
          <w:rFonts w:cstheme="minorHAnsi"/>
        </w:rPr>
        <w:t xml:space="preserve">izowanego mechanicznie </w:t>
      </w:r>
      <w:r w:rsidR="00DF525A" w:rsidRPr="00DF525A">
        <w:rPr>
          <w:rFonts w:cstheme="minorHAnsi"/>
        </w:rPr>
        <w:tab/>
      </w:r>
      <w:r w:rsidR="00DF525A" w:rsidRPr="00DF525A">
        <w:rPr>
          <w:rFonts w:cstheme="minorHAnsi"/>
        </w:rPr>
        <w:tab/>
        <w:t>str. 50</w:t>
      </w:r>
    </w:p>
    <w:p w:rsidR="00BC01FD" w:rsidRPr="00DF525A" w:rsidRDefault="00BC01FD" w:rsidP="005E3348">
      <w:pPr>
        <w:autoSpaceDE w:val="0"/>
        <w:autoSpaceDN w:val="0"/>
        <w:adjustRightInd w:val="0"/>
        <w:spacing w:after="0" w:line="240" w:lineRule="auto"/>
        <w:jc w:val="both"/>
        <w:rPr>
          <w:rFonts w:cstheme="minorHAnsi"/>
          <w:b/>
          <w:bCs/>
        </w:rPr>
      </w:pPr>
    </w:p>
    <w:p w:rsidR="00BC01FD" w:rsidRPr="00DF525A" w:rsidRDefault="00BC01FD" w:rsidP="005E3348">
      <w:pPr>
        <w:autoSpaceDE w:val="0"/>
        <w:autoSpaceDN w:val="0"/>
        <w:adjustRightInd w:val="0"/>
        <w:spacing w:after="0" w:line="240" w:lineRule="auto"/>
        <w:jc w:val="both"/>
        <w:rPr>
          <w:rFonts w:cstheme="minorHAnsi"/>
          <w:b/>
          <w:bCs/>
        </w:rPr>
      </w:pPr>
      <w:r w:rsidRPr="00DF525A">
        <w:rPr>
          <w:rFonts w:cstheme="minorHAnsi"/>
          <w:b/>
          <w:bCs/>
        </w:rPr>
        <w:t>D.05.00.00 NAWIERZCHNIE</w:t>
      </w:r>
    </w:p>
    <w:p w:rsidR="00BC01FD" w:rsidRPr="005C2AE4" w:rsidRDefault="00BC01FD" w:rsidP="005E3348">
      <w:pPr>
        <w:autoSpaceDE w:val="0"/>
        <w:autoSpaceDN w:val="0"/>
        <w:adjustRightInd w:val="0"/>
        <w:spacing w:after="0" w:line="240" w:lineRule="auto"/>
        <w:jc w:val="both"/>
        <w:rPr>
          <w:rFonts w:cstheme="minorHAnsi"/>
        </w:rPr>
      </w:pPr>
      <w:r w:rsidRPr="00DF525A">
        <w:rPr>
          <w:rFonts w:cstheme="minorHAnsi"/>
        </w:rPr>
        <w:t>D.05.0</w:t>
      </w:r>
      <w:r w:rsidR="00ED741C" w:rsidRPr="00DF525A">
        <w:rPr>
          <w:rFonts w:cstheme="minorHAnsi"/>
        </w:rPr>
        <w:t>3</w:t>
      </w:r>
      <w:r w:rsidRPr="00DF525A">
        <w:rPr>
          <w:rFonts w:cstheme="minorHAnsi"/>
        </w:rPr>
        <w:t>.</w:t>
      </w:r>
      <w:r w:rsidR="005C2AE4" w:rsidRPr="00DF525A">
        <w:rPr>
          <w:rFonts w:cstheme="minorHAnsi"/>
        </w:rPr>
        <w:t>0</w:t>
      </w:r>
      <w:r w:rsidR="00ED741C" w:rsidRPr="00DF525A">
        <w:rPr>
          <w:rFonts w:cstheme="minorHAnsi"/>
        </w:rPr>
        <w:t>5</w:t>
      </w:r>
      <w:r w:rsidRPr="00DF525A">
        <w:rPr>
          <w:rFonts w:cstheme="minorHAnsi"/>
        </w:rPr>
        <w:t xml:space="preserve"> Nawierzchnia z </w:t>
      </w:r>
      <w:r w:rsidR="00ED741C" w:rsidRPr="00DF525A">
        <w:rPr>
          <w:rFonts w:cstheme="minorHAnsi"/>
        </w:rPr>
        <w:t>betonu asfaltowego</w:t>
      </w:r>
      <w:r w:rsidR="00ED741C" w:rsidRPr="00DF525A">
        <w:rPr>
          <w:rFonts w:cstheme="minorHAnsi"/>
        </w:rPr>
        <w:tab/>
      </w:r>
      <w:r w:rsidR="00ED741C" w:rsidRPr="00DF525A">
        <w:rPr>
          <w:rFonts w:cstheme="minorHAnsi"/>
        </w:rPr>
        <w:tab/>
      </w:r>
      <w:r w:rsidR="00ED741C" w:rsidRPr="00DF525A">
        <w:rPr>
          <w:rFonts w:cstheme="minorHAnsi"/>
        </w:rPr>
        <w:tab/>
      </w:r>
      <w:r w:rsidR="00ED741C" w:rsidRPr="00DF525A">
        <w:rPr>
          <w:rFonts w:cstheme="minorHAnsi"/>
        </w:rPr>
        <w:tab/>
      </w:r>
      <w:r w:rsidR="00ED741C" w:rsidRPr="00DF525A">
        <w:rPr>
          <w:rFonts w:cstheme="minorHAnsi"/>
        </w:rPr>
        <w:tab/>
      </w:r>
      <w:r w:rsidR="00DF525A" w:rsidRPr="00DF525A">
        <w:rPr>
          <w:rFonts w:cstheme="minorHAnsi"/>
        </w:rPr>
        <w:tab/>
        <w:t>str. 60</w:t>
      </w:r>
    </w:p>
    <w:p w:rsidR="00BC01FD" w:rsidRPr="00C624C5" w:rsidRDefault="00BC01FD" w:rsidP="005E3348">
      <w:pPr>
        <w:autoSpaceDE w:val="0"/>
        <w:autoSpaceDN w:val="0"/>
        <w:adjustRightInd w:val="0"/>
        <w:spacing w:after="0" w:line="240" w:lineRule="auto"/>
        <w:jc w:val="both"/>
        <w:rPr>
          <w:rFonts w:cstheme="minorHAnsi"/>
          <w:highlight w:val="yellow"/>
        </w:rPr>
      </w:pPr>
    </w:p>
    <w:p w:rsidR="004F0F46" w:rsidRDefault="004F0F46" w:rsidP="004F0F46">
      <w:pPr>
        <w:spacing w:after="0" w:line="360" w:lineRule="auto"/>
        <w:rPr>
          <w:rFonts w:cstheme="minorHAnsi"/>
          <w:szCs w:val="18"/>
          <w:highlight w:val="yellow"/>
        </w:rPr>
      </w:pPr>
    </w:p>
    <w:p w:rsidR="004F0F46" w:rsidRPr="004F0F46" w:rsidRDefault="004F0F46" w:rsidP="004F0F46">
      <w:pPr>
        <w:spacing w:after="0" w:line="360" w:lineRule="auto"/>
        <w:rPr>
          <w:rFonts w:cstheme="minorHAnsi"/>
          <w:szCs w:val="18"/>
          <w:highlight w:val="yellow"/>
        </w:rPr>
        <w:sectPr w:rsidR="004F0F46" w:rsidRPr="004F0F46" w:rsidSect="00A91214">
          <w:headerReference w:type="default" r:id="rId12"/>
          <w:footerReference w:type="default" r:id="rId13"/>
          <w:pgSz w:w="11907" w:h="16840" w:code="9"/>
          <w:pgMar w:top="1417" w:right="1417" w:bottom="1417" w:left="1417" w:header="709" w:footer="709" w:gutter="0"/>
          <w:cols w:space="708"/>
          <w:noEndnote/>
          <w:docGrid w:linePitch="326"/>
        </w:sect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iCs/>
          <w:color w:val="000000"/>
          <w:highlight w:val="yellow"/>
        </w:rPr>
      </w:pPr>
    </w:p>
    <w:p w:rsidR="00BC01FD" w:rsidRPr="00645FA0" w:rsidRDefault="00BC01FD" w:rsidP="00BC01FD">
      <w:pPr>
        <w:spacing w:after="0" w:line="240" w:lineRule="auto"/>
        <w:jc w:val="center"/>
        <w:rPr>
          <w:rFonts w:cstheme="minorHAnsi"/>
          <w:b/>
          <w:bCs/>
        </w:rPr>
      </w:pPr>
      <w:r w:rsidRPr="00645FA0">
        <w:rPr>
          <w:rFonts w:cstheme="minorHAnsi"/>
          <w:b/>
          <w:bCs/>
        </w:rPr>
        <w:t xml:space="preserve">D.M.00.00.00 </w:t>
      </w:r>
    </w:p>
    <w:p w:rsidR="00BC01FD" w:rsidRPr="00645FA0" w:rsidRDefault="00BC01FD" w:rsidP="00BC01FD">
      <w:pPr>
        <w:spacing w:after="0" w:line="240" w:lineRule="auto"/>
        <w:jc w:val="center"/>
        <w:rPr>
          <w:rFonts w:cstheme="minorHAnsi"/>
          <w:b/>
          <w:bCs/>
        </w:rPr>
      </w:pPr>
    </w:p>
    <w:p w:rsidR="00BC01FD" w:rsidRPr="00645FA0" w:rsidRDefault="00BC01FD" w:rsidP="00BC01FD">
      <w:pPr>
        <w:spacing w:after="0" w:line="240" w:lineRule="auto"/>
        <w:jc w:val="center"/>
        <w:rPr>
          <w:rFonts w:cstheme="minorHAnsi"/>
          <w:b/>
          <w:bCs/>
          <w:iCs/>
          <w:color w:val="000000"/>
        </w:rPr>
      </w:pPr>
      <w:r w:rsidRPr="00645FA0">
        <w:rPr>
          <w:rFonts w:cstheme="minorHAnsi"/>
          <w:b/>
          <w:bCs/>
        </w:rPr>
        <w:t>WYMAGANIA OGÓLNE</w:t>
      </w:r>
    </w:p>
    <w:p w:rsidR="00BC01FD" w:rsidRPr="00645FA0" w:rsidRDefault="00BC01FD" w:rsidP="00BC01FD">
      <w:pPr>
        <w:autoSpaceDE w:val="0"/>
        <w:autoSpaceDN w:val="0"/>
        <w:adjustRightInd w:val="0"/>
        <w:spacing w:after="0" w:line="240" w:lineRule="auto"/>
        <w:jc w:val="center"/>
        <w:rPr>
          <w:rFonts w:cstheme="minorHAnsi"/>
          <w:b/>
          <w:bCs/>
          <w:iCs/>
          <w:color w:val="000000"/>
        </w:rPr>
      </w:pPr>
      <w:r w:rsidRPr="00645FA0">
        <w:rPr>
          <w:rFonts w:cstheme="minorHAnsi"/>
          <w:b/>
          <w:bCs/>
          <w:iCs/>
          <w:color w:val="000000"/>
        </w:rPr>
        <w:br w:type="page"/>
      </w:r>
      <w:r w:rsidRPr="00645FA0">
        <w:rPr>
          <w:rFonts w:cstheme="minorHAnsi"/>
          <w:b/>
          <w:bCs/>
          <w:iCs/>
          <w:color w:val="000000"/>
        </w:rPr>
        <w:lastRenderedPageBreak/>
        <w:t>D.M.00.00.00 WYMAGANIA OGÓLNE</w:t>
      </w:r>
    </w:p>
    <w:p w:rsidR="00BC01FD" w:rsidRPr="00645FA0" w:rsidRDefault="00BC01FD" w:rsidP="00BC01FD">
      <w:pPr>
        <w:autoSpaceDE w:val="0"/>
        <w:autoSpaceDN w:val="0"/>
        <w:adjustRightInd w:val="0"/>
        <w:spacing w:after="0" w:line="240" w:lineRule="auto"/>
        <w:jc w:val="center"/>
        <w:rPr>
          <w:rFonts w:cstheme="minorHAnsi"/>
          <w:b/>
          <w:bCs/>
          <w:iCs/>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 WSTĘP</w:t>
      </w: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1.1. Przedmiot Specyfikacji Technicznej</w:t>
      </w:r>
    </w:p>
    <w:p w:rsidR="006105A9" w:rsidRPr="00A70829" w:rsidRDefault="00BC01FD" w:rsidP="006105A9">
      <w:pPr>
        <w:autoSpaceDE w:val="0"/>
        <w:autoSpaceDN w:val="0"/>
        <w:adjustRightInd w:val="0"/>
        <w:spacing w:after="0" w:line="240" w:lineRule="auto"/>
        <w:jc w:val="both"/>
        <w:rPr>
          <w:rFonts w:cstheme="minorHAnsi"/>
          <w:b/>
          <w:bCs/>
        </w:rPr>
      </w:pPr>
      <w:r w:rsidRPr="00645FA0">
        <w:rPr>
          <w:rFonts w:cstheme="minorHAnsi"/>
          <w:color w:val="000000"/>
        </w:rPr>
        <w:t>Specyfikacja Techniczna D.M.00.00.00 „Wymagania Ogólne” odnosi si</w:t>
      </w:r>
      <w:r w:rsidRPr="00645FA0">
        <w:rPr>
          <w:rFonts w:eastAsia="TimesNewRoman" w:cstheme="minorHAnsi"/>
          <w:color w:val="000000"/>
        </w:rPr>
        <w:t xml:space="preserve">ę </w:t>
      </w:r>
      <w:r w:rsidRPr="00645FA0">
        <w:rPr>
          <w:rFonts w:cstheme="minorHAnsi"/>
          <w:color w:val="000000"/>
        </w:rPr>
        <w:t>do wymaga</w:t>
      </w:r>
      <w:r w:rsidRPr="00645FA0">
        <w:rPr>
          <w:rFonts w:eastAsia="TimesNewRoman" w:cstheme="minorHAnsi"/>
          <w:color w:val="000000"/>
        </w:rPr>
        <w:t xml:space="preserve">ń </w:t>
      </w:r>
      <w:r w:rsidRPr="00645FA0">
        <w:rPr>
          <w:rFonts w:cstheme="minorHAnsi"/>
          <w:color w:val="000000"/>
        </w:rPr>
        <w:t>wspólnych dla poszczególnych wymaga</w:t>
      </w:r>
      <w:r w:rsidRPr="00645FA0">
        <w:rPr>
          <w:rFonts w:eastAsia="TimesNewRoman" w:cstheme="minorHAnsi"/>
          <w:color w:val="000000"/>
        </w:rPr>
        <w:t xml:space="preserve">ń </w:t>
      </w:r>
      <w:r w:rsidRPr="00645FA0">
        <w:rPr>
          <w:rFonts w:cstheme="minorHAnsi"/>
          <w:color w:val="000000"/>
        </w:rPr>
        <w:t>technicznych dotycz</w:t>
      </w:r>
      <w:r w:rsidRPr="00645FA0">
        <w:rPr>
          <w:rFonts w:eastAsia="TimesNewRoman" w:cstheme="minorHAnsi"/>
          <w:color w:val="000000"/>
        </w:rPr>
        <w:t>ą</w:t>
      </w:r>
      <w:r w:rsidRPr="00645FA0">
        <w:rPr>
          <w:rFonts w:cstheme="minorHAnsi"/>
          <w:color w:val="000000"/>
        </w:rPr>
        <w:t>cych wykonania i odbioru Robót, które zostan</w:t>
      </w:r>
      <w:r w:rsidRPr="00645FA0">
        <w:rPr>
          <w:rFonts w:eastAsia="TimesNewRoman" w:cstheme="minorHAnsi"/>
          <w:color w:val="000000"/>
        </w:rPr>
        <w:t xml:space="preserve">ą </w:t>
      </w:r>
      <w:r w:rsidR="00C624C5">
        <w:rPr>
          <w:rFonts w:cstheme="minorHAnsi"/>
          <w:color w:val="000000"/>
        </w:rPr>
        <w:t xml:space="preserve">wykonane w ramach zadania: </w:t>
      </w:r>
      <w:r w:rsidR="006105A9">
        <w:rPr>
          <w:rFonts w:cstheme="minorHAnsi"/>
          <w:b/>
          <w:bCs/>
        </w:rPr>
        <w:t>”</w:t>
      </w:r>
      <w:r w:rsidR="00E17C1F">
        <w:rPr>
          <w:rFonts w:cstheme="minorHAnsi"/>
          <w:b/>
          <w:bCs/>
        </w:rPr>
        <w:t>Przebudowa</w:t>
      </w:r>
      <w:r w:rsidR="006105A9">
        <w:rPr>
          <w:rFonts w:cstheme="minorHAnsi"/>
          <w:b/>
          <w:bCs/>
        </w:rPr>
        <w:t xml:space="preserve"> drogi pomiędzy miejscowościami Kurkowo-Romany na terenie Gminy Grabowo – etap </w:t>
      </w:r>
      <w:r w:rsidR="00E17C1F">
        <w:rPr>
          <w:rFonts w:cstheme="minorHAnsi"/>
          <w:b/>
          <w:bCs/>
        </w:rPr>
        <w:t>I</w:t>
      </w:r>
      <w:r w:rsidR="006105A9">
        <w:rPr>
          <w:rFonts w:cstheme="minorHAnsi"/>
          <w:b/>
          <w:bCs/>
        </w:rPr>
        <w:t>I</w:t>
      </w:r>
      <w:r w:rsidR="006105A9" w:rsidRPr="00645FA0">
        <w:rPr>
          <w:rFonts w:cstheme="minorHAnsi"/>
          <w:b/>
          <w:bCs/>
        </w:rPr>
        <w:t>".</w:t>
      </w:r>
    </w:p>
    <w:p w:rsidR="00BC01FD" w:rsidRPr="00645FA0" w:rsidRDefault="00BC01FD" w:rsidP="00BC01FD">
      <w:pPr>
        <w:spacing w:after="0" w:line="240" w:lineRule="auto"/>
        <w:ind w:left="9"/>
        <w:jc w:val="both"/>
        <w:rPr>
          <w:rFonts w:cstheme="minorHAnsi"/>
          <w:b/>
          <w:bCs/>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1.2. Zakres stosowania ST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Specyfikacje Techniczne stanowi</w:t>
      </w:r>
      <w:r w:rsidRPr="00645FA0">
        <w:rPr>
          <w:rFonts w:eastAsia="TimesNewRoman" w:cstheme="minorHAnsi"/>
          <w:color w:val="000000"/>
        </w:rPr>
        <w:t xml:space="preserve">ą </w:t>
      </w:r>
      <w:r w:rsidRPr="00645FA0">
        <w:rPr>
          <w:rFonts w:cstheme="minorHAnsi"/>
          <w:color w:val="000000"/>
        </w:rPr>
        <w:t>cz</w:t>
      </w:r>
      <w:r w:rsidRPr="00645FA0">
        <w:rPr>
          <w:rFonts w:eastAsia="TimesNewRoman" w:cstheme="minorHAnsi"/>
          <w:color w:val="000000"/>
        </w:rPr>
        <w:t xml:space="preserve">ęść </w:t>
      </w:r>
      <w:r w:rsidRPr="00645FA0">
        <w:rPr>
          <w:rFonts w:cstheme="minorHAnsi"/>
          <w:color w:val="000000"/>
        </w:rPr>
        <w:t>Dokumentów Przetargowych i nale</w:t>
      </w:r>
      <w:r w:rsidRPr="00645FA0">
        <w:rPr>
          <w:rFonts w:eastAsia="TimesNewRoman" w:cstheme="minorHAnsi"/>
          <w:color w:val="000000"/>
        </w:rPr>
        <w:t>ż</w:t>
      </w:r>
      <w:r w:rsidRPr="00645FA0">
        <w:rPr>
          <w:rFonts w:cstheme="minorHAnsi"/>
          <w:color w:val="000000"/>
        </w:rPr>
        <w:t>y je stosowa</w:t>
      </w:r>
      <w:r w:rsidRPr="00645FA0">
        <w:rPr>
          <w:rFonts w:eastAsia="TimesNewRoman" w:cstheme="minorHAnsi"/>
          <w:color w:val="000000"/>
        </w:rPr>
        <w:t xml:space="preserve">ć </w:t>
      </w:r>
      <w:r w:rsidRPr="00645FA0">
        <w:rPr>
          <w:rFonts w:cstheme="minorHAnsi"/>
          <w:color w:val="000000"/>
        </w:rPr>
        <w:t>w zlecaniu i wykonaniu Robót opisanych w podpunkcie 1.1.</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1.3. Zakres Robót objętych ST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Wymagania ogólne nale</w:t>
      </w:r>
      <w:r w:rsidRPr="00645FA0">
        <w:rPr>
          <w:rFonts w:eastAsia="TimesNewRoman" w:cstheme="minorHAnsi"/>
          <w:color w:val="000000"/>
        </w:rPr>
        <w:t>ż</w:t>
      </w:r>
      <w:r w:rsidRPr="00645FA0">
        <w:rPr>
          <w:rFonts w:cstheme="minorHAnsi"/>
          <w:color w:val="000000"/>
        </w:rPr>
        <w:t>y rozumie</w:t>
      </w:r>
      <w:r w:rsidRPr="00645FA0">
        <w:rPr>
          <w:rFonts w:eastAsia="TimesNewRoman" w:cstheme="minorHAnsi"/>
          <w:color w:val="000000"/>
        </w:rPr>
        <w:t xml:space="preserve">ć </w:t>
      </w:r>
      <w:r w:rsidRPr="00645FA0">
        <w:rPr>
          <w:rFonts w:cstheme="minorHAnsi"/>
          <w:color w:val="000000"/>
        </w:rPr>
        <w:t>i stosowa</w:t>
      </w:r>
      <w:r w:rsidRPr="00645FA0">
        <w:rPr>
          <w:rFonts w:eastAsia="TimesNewRoman" w:cstheme="minorHAnsi"/>
          <w:color w:val="000000"/>
        </w:rPr>
        <w:t xml:space="preserve">ć </w:t>
      </w:r>
      <w:r w:rsidRPr="00645FA0">
        <w:rPr>
          <w:rFonts w:cstheme="minorHAnsi"/>
          <w:color w:val="000000"/>
        </w:rPr>
        <w:t>w powi</w:t>
      </w:r>
      <w:r w:rsidRPr="00645FA0">
        <w:rPr>
          <w:rFonts w:eastAsia="TimesNewRoman" w:cstheme="minorHAnsi"/>
          <w:color w:val="000000"/>
        </w:rPr>
        <w:t>ą</w:t>
      </w:r>
      <w:r w:rsidRPr="00645FA0">
        <w:rPr>
          <w:rFonts w:cstheme="minorHAnsi"/>
          <w:color w:val="000000"/>
        </w:rPr>
        <w:t>zaniu z ni</w:t>
      </w:r>
      <w:r w:rsidRPr="00645FA0">
        <w:rPr>
          <w:rFonts w:eastAsia="TimesNewRoman" w:cstheme="minorHAnsi"/>
          <w:color w:val="000000"/>
        </w:rPr>
        <w:t>że</w:t>
      </w:r>
      <w:r w:rsidRPr="00645FA0">
        <w:rPr>
          <w:rFonts w:cstheme="minorHAnsi"/>
          <w:color w:val="000000"/>
        </w:rPr>
        <w:t>j wymienionymi Specyfikacjami Technicznymi:</w:t>
      </w:r>
    </w:p>
    <w:p w:rsidR="00BC01FD" w:rsidRPr="00ED741C" w:rsidRDefault="00BC01FD" w:rsidP="00BC01FD">
      <w:pPr>
        <w:autoSpaceDE w:val="0"/>
        <w:autoSpaceDN w:val="0"/>
        <w:adjustRightInd w:val="0"/>
        <w:spacing w:after="0" w:line="240" w:lineRule="auto"/>
        <w:jc w:val="both"/>
        <w:rPr>
          <w:rFonts w:cstheme="minorHAnsi"/>
          <w:bCs/>
          <w:iCs/>
          <w:color w:val="000000"/>
        </w:rPr>
      </w:pPr>
      <w:r w:rsidRPr="00ED741C">
        <w:rPr>
          <w:rFonts w:cstheme="minorHAnsi"/>
          <w:bCs/>
          <w:iCs/>
          <w:color w:val="000000"/>
        </w:rPr>
        <w:t>D.M.00.00.00 WYMAGANIA OGÓLNE</w:t>
      </w:r>
    </w:p>
    <w:p w:rsidR="00BC01FD" w:rsidRPr="00ED741C" w:rsidRDefault="00BC01FD" w:rsidP="00BC01FD">
      <w:pPr>
        <w:autoSpaceDE w:val="0"/>
        <w:autoSpaceDN w:val="0"/>
        <w:adjustRightInd w:val="0"/>
        <w:spacing w:after="0" w:line="240" w:lineRule="auto"/>
        <w:jc w:val="both"/>
        <w:rPr>
          <w:rFonts w:cstheme="minorHAnsi"/>
          <w:bCs/>
          <w:iCs/>
          <w:color w:val="000000"/>
        </w:rPr>
      </w:pPr>
      <w:r w:rsidRPr="00ED741C">
        <w:rPr>
          <w:rFonts w:cstheme="minorHAnsi"/>
          <w:bCs/>
          <w:iCs/>
          <w:color w:val="000000"/>
        </w:rPr>
        <w:t>D.01.01.01 ODTWORZENIE TRASY I PUNKTÓW WYSOKO</w:t>
      </w:r>
      <w:r w:rsidRPr="00ED741C">
        <w:rPr>
          <w:rFonts w:eastAsia="TimesNewRoman,BoldItalic" w:cstheme="minorHAnsi"/>
          <w:bCs/>
          <w:iCs/>
          <w:color w:val="000000"/>
        </w:rPr>
        <w:t>Ś</w:t>
      </w:r>
      <w:r w:rsidRPr="00ED741C">
        <w:rPr>
          <w:rFonts w:cstheme="minorHAnsi"/>
          <w:bCs/>
          <w:iCs/>
          <w:color w:val="000000"/>
        </w:rPr>
        <w:t>CIOWYCH</w:t>
      </w:r>
    </w:p>
    <w:p w:rsidR="00BC01FD" w:rsidRPr="00ED741C" w:rsidRDefault="00BC01FD" w:rsidP="00BC01FD">
      <w:pPr>
        <w:autoSpaceDE w:val="0"/>
        <w:autoSpaceDN w:val="0"/>
        <w:adjustRightInd w:val="0"/>
        <w:spacing w:after="0" w:line="240" w:lineRule="auto"/>
        <w:jc w:val="both"/>
        <w:rPr>
          <w:rFonts w:cstheme="minorHAnsi"/>
          <w:bCs/>
          <w:iCs/>
          <w:color w:val="000000"/>
        </w:rPr>
      </w:pPr>
      <w:r w:rsidRPr="00ED741C">
        <w:rPr>
          <w:rFonts w:cstheme="minorHAnsi"/>
          <w:bCs/>
          <w:iCs/>
          <w:color w:val="000000"/>
        </w:rPr>
        <w:t>D.02.01.01 WYKONANIE WYKOPÓW</w:t>
      </w:r>
    </w:p>
    <w:p w:rsidR="00BC01FD" w:rsidRPr="00ED741C" w:rsidRDefault="00BC01FD" w:rsidP="00BC01FD">
      <w:pPr>
        <w:autoSpaceDE w:val="0"/>
        <w:autoSpaceDN w:val="0"/>
        <w:adjustRightInd w:val="0"/>
        <w:spacing w:after="0" w:line="240" w:lineRule="auto"/>
        <w:jc w:val="both"/>
        <w:rPr>
          <w:rFonts w:cstheme="minorHAnsi"/>
          <w:bCs/>
          <w:iCs/>
          <w:color w:val="000000"/>
        </w:rPr>
      </w:pPr>
      <w:r w:rsidRPr="00ED741C">
        <w:rPr>
          <w:rFonts w:cstheme="minorHAnsi"/>
          <w:bCs/>
          <w:iCs/>
          <w:color w:val="000000"/>
        </w:rPr>
        <w:t>D.02.03.01 WYKONANIE NASYPÓW</w:t>
      </w:r>
    </w:p>
    <w:p w:rsidR="00BC01FD" w:rsidRPr="00ED741C" w:rsidRDefault="00BC01FD" w:rsidP="00BC01FD">
      <w:pPr>
        <w:autoSpaceDE w:val="0"/>
        <w:autoSpaceDN w:val="0"/>
        <w:adjustRightInd w:val="0"/>
        <w:spacing w:after="0" w:line="240" w:lineRule="auto"/>
        <w:jc w:val="both"/>
        <w:rPr>
          <w:rFonts w:cstheme="minorHAnsi"/>
          <w:bCs/>
          <w:iCs/>
          <w:color w:val="000000"/>
        </w:rPr>
      </w:pPr>
      <w:r w:rsidRPr="00ED741C">
        <w:rPr>
          <w:rFonts w:cstheme="minorHAnsi"/>
          <w:bCs/>
          <w:iCs/>
          <w:color w:val="000000"/>
        </w:rPr>
        <w:t>D.04.01.01 KORYTO WRAZ Z PROFILOWANIEM I ZAG</w:t>
      </w:r>
      <w:r w:rsidRPr="00ED741C">
        <w:rPr>
          <w:rFonts w:eastAsia="TimesNewRoman,BoldItalic" w:cstheme="minorHAnsi"/>
          <w:bCs/>
          <w:iCs/>
          <w:color w:val="000000"/>
        </w:rPr>
        <w:t>Ę</w:t>
      </w:r>
      <w:r w:rsidRPr="00ED741C">
        <w:rPr>
          <w:rFonts w:cstheme="minorHAnsi"/>
          <w:bCs/>
          <w:iCs/>
          <w:color w:val="000000"/>
        </w:rPr>
        <w:t>SZCZANIEM PODŁO</w:t>
      </w:r>
      <w:r w:rsidRPr="00ED741C">
        <w:rPr>
          <w:rFonts w:eastAsia="TimesNewRoman,BoldItalic" w:cstheme="minorHAnsi"/>
          <w:bCs/>
          <w:iCs/>
          <w:color w:val="000000"/>
        </w:rPr>
        <w:t>Ż</w:t>
      </w:r>
      <w:r w:rsidRPr="00ED741C">
        <w:rPr>
          <w:rFonts w:cstheme="minorHAnsi"/>
          <w:bCs/>
          <w:iCs/>
          <w:color w:val="000000"/>
        </w:rPr>
        <w:t>A</w:t>
      </w:r>
    </w:p>
    <w:p w:rsidR="00ED741C" w:rsidRPr="00ED741C" w:rsidRDefault="00ED741C" w:rsidP="00ED741C">
      <w:pPr>
        <w:autoSpaceDE w:val="0"/>
        <w:autoSpaceDN w:val="0"/>
        <w:adjustRightInd w:val="0"/>
        <w:spacing w:after="0" w:line="240" w:lineRule="auto"/>
        <w:jc w:val="both"/>
        <w:rPr>
          <w:rFonts w:cstheme="minorHAnsi"/>
          <w:bCs/>
          <w:iCs/>
          <w:color w:val="000000"/>
        </w:rPr>
      </w:pPr>
      <w:r w:rsidRPr="00ED741C">
        <w:rPr>
          <w:rFonts w:cstheme="minorHAnsi"/>
          <w:bCs/>
          <w:iCs/>
          <w:color w:val="000000"/>
        </w:rPr>
        <w:t>D.04.0</w:t>
      </w:r>
      <w:r w:rsidRPr="00ED741C">
        <w:rPr>
          <w:rFonts w:cstheme="minorHAnsi"/>
          <w:bCs/>
          <w:iCs/>
          <w:color w:val="000000"/>
        </w:rPr>
        <w:t>3</w:t>
      </w:r>
      <w:r w:rsidRPr="00ED741C">
        <w:rPr>
          <w:rFonts w:cstheme="minorHAnsi"/>
          <w:bCs/>
          <w:iCs/>
          <w:color w:val="000000"/>
        </w:rPr>
        <w:t xml:space="preserve">.01 </w:t>
      </w:r>
      <w:r w:rsidRPr="00ED741C">
        <w:rPr>
          <w:rFonts w:cstheme="minorHAnsi"/>
          <w:bCs/>
          <w:iCs/>
          <w:color w:val="000000"/>
        </w:rPr>
        <w:t>OCZYSZCZENIE I SKROPIENIE</w:t>
      </w:r>
    </w:p>
    <w:p w:rsidR="00BC01FD" w:rsidRPr="00ED741C" w:rsidRDefault="00BC01FD" w:rsidP="00BC01FD">
      <w:pPr>
        <w:pStyle w:val="Tytuspecyfikacji"/>
        <w:tabs>
          <w:tab w:val="left" w:pos="1260"/>
        </w:tabs>
        <w:spacing w:before="0" w:line="240" w:lineRule="auto"/>
        <w:rPr>
          <w:rFonts w:asciiTheme="minorHAnsi" w:hAnsiTheme="minorHAnsi" w:cstheme="minorHAnsi"/>
          <w:b w:val="0"/>
          <w:sz w:val="22"/>
          <w:szCs w:val="22"/>
        </w:rPr>
      </w:pPr>
      <w:r w:rsidRPr="00ED741C">
        <w:rPr>
          <w:rFonts w:asciiTheme="minorHAnsi" w:hAnsiTheme="minorHAnsi" w:cstheme="minorHAnsi"/>
          <w:b w:val="0"/>
          <w:sz w:val="22"/>
          <w:szCs w:val="22"/>
        </w:rPr>
        <w:t>D.04.04.0</w:t>
      </w:r>
      <w:r w:rsidR="00ED741C" w:rsidRPr="00ED741C">
        <w:rPr>
          <w:rFonts w:asciiTheme="minorHAnsi" w:hAnsiTheme="minorHAnsi" w:cstheme="minorHAnsi"/>
          <w:b w:val="0"/>
          <w:sz w:val="22"/>
          <w:szCs w:val="22"/>
        </w:rPr>
        <w:t>1</w:t>
      </w:r>
      <w:r w:rsidRPr="00ED741C">
        <w:rPr>
          <w:rFonts w:asciiTheme="minorHAnsi" w:hAnsiTheme="minorHAnsi" w:cstheme="minorHAnsi"/>
          <w:b w:val="0"/>
          <w:sz w:val="22"/>
          <w:szCs w:val="22"/>
        </w:rPr>
        <w:t xml:space="preserve"> PODBUDOWA Z KRUSZYWA </w:t>
      </w:r>
      <w:r w:rsidR="00ED741C" w:rsidRPr="00ED741C">
        <w:rPr>
          <w:rFonts w:asciiTheme="minorHAnsi" w:hAnsiTheme="minorHAnsi" w:cstheme="minorHAnsi"/>
          <w:b w:val="0"/>
          <w:sz w:val="22"/>
          <w:szCs w:val="22"/>
        </w:rPr>
        <w:t xml:space="preserve">NATURALNEGO </w:t>
      </w:r>
      <w:r w:rsidR="00E16676" w:rsidRPr="00ED741C">
        <w:rPr>
          <w:rFonts w:asciiTheme="minorHAnsi" w:hAnsiTheme="minorHAnsi" w:cstheme="minorHAnsi"/>
          <w:b w:val="0"/>
          <w:sz w:val="22"/>
          <w:szCs w:val="22"/>
        </w:rPr>
        <w:t>STABILIZ</w:t>
      </w:r>
      <w:r w:rsidRPr="00ED741C">
        <w:rPr>
          <w:rFonts w:asciiTheme="minorHAnsi" w:hAnsiTheme="minorHAnsi" w:cstheme="minorHAnsi"/>
          <w:b w:val="0"/>
          <w:sz w:val="22"/>
          <w:szCs w:val="22"/>
        </w:rPr>
        <w:t>OWANEGO MECHANICZNIE</w:t>
      </w:r>
    </w:p>
    <w:p w:rsidR="00BC01FD" w:rsidRPr="00E16676" w:rsidRDefault="00BC01FD" w:rsidP="00BC01FD">
      <w:pPr>
        <w:autoSpaceDE w:val="0"/>
        <w:autoSpaceDN w:val="0"/>
        <w:adjustRightInd w:val="0"/>
        <w:spacing w:after="0" w:line="240" w:lineRule="auto"/>
        <w:jc w:val="both"/>
        <w:rPr>
          <w:rFonts w:cstheme="minorHAnsi"/>
          <w:bCs/>
          <w:iCs/>
          <w:color w:val="000000"/>
        </w:rPr>
      </w:pPr>
      <w:r w:rsidRPr="00ED741C">
        <w:rPr>
          <w:rFonts w:cstheme="minorHAnsi"/>
          <w:bCs/>
          <w:iCs/>
          <w:color w:val="000000"/>
        </w:rPr>
        <w:t>D.05.0</w:t>
      </w:r>
      <w:r w:rsidR="00ED741C" w:rsidRPr="00ED741C">
        <w:rPr>
          <w:rFonts w:cstheme="minorHAnsi"/>
          <w:bCs/>
          <w:iCs/>
          <w:color w:val="000000"/>
        </w:rPr>
        <w:t>3</w:t>
      </w:r>
      <w:r w:rsidRPr="00ED741C">
        <w:rPr>
          <w:rFonts w:cstheme="minorHAnsi"/>
          <w:bCs/>
          <w:iCs/>
          <w:color w:val="000000"/>
        </w:rPr>
        <w:t>.</w:t>
      </w:r>
      <w:r w:rsidR="00E16676" w:rsidRPr="00ED741C">
        <w:rPr>
          <w:rFonts w:cstheme="minorHAnsi"/>
          <w:bCs/>
          <w:iCs/>
          <w:color w:val="000000"/>
        </w:rPr>
        <w:t>0</w:t>
      </w:r>
      <w:r w:rsidR="00ED741C" w:rsidRPr="00ED741C">
        <w:rPr>
          <w:rFonts w:cstheme="minorHAnsi"/>
          <w:bCs/>
          <w:iCs/>
          <w:color w:val="000000"/>
        </w:rPr>
        <w:t>5</w:t>
      </w:r>
      <w:r w:rsidRPr="00ED741C">
        <w:rPr>
          <w:rFonts w:cstheme="minorHAnsi"/>
          <w:bCs/>
          <w:iCs/>
          <w:color w:val="000000"/>
        </w:rPr>
        <w:t xml:space="preserve"> NAWIERZCHNIA Z </w:t>
      </w:r>
      <w:r w:rsidR="00ED741C" w:rsidRPr="00ED741C">
        <w:rPr>
          <w:rFonts w:cstheme="minorHAnsi"/>
          <w:bCs/>
          <w:iCs/>
          <w:color w:val="000000"/>
        </w:rPr>
        <w:t>BETONU ASFALTOWEGO</w:t>
      </w:r>
    </w:p>
    <w:p w:rsidR="00BC01FD" w:rsidRPr="00E16676"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1.4. Określenia podstawowe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U</w:t>
      </w:r>
      <w:r w:rsidRPr="00645FA0">
        <w:rPr>
          <w:rFonts w:eastAsia="TimesNewRoman" w:cstheme="minorHAnsi"/>
          <w:color w:val="000000"/>
        </w:rPr>
        <w:t>ż</w:t>
      </w:r>
      <w:r w:rsidRPr="00645FA0">
        <w:rPr>
          <w:rFonts w:cstheme="minorHAnsi"/>
          <w:color w:val="000000"/>
        </w:rPr>
        <w:t>yte w ST wymienione poni</w:t>
      </w:r>
      <w:r w:rsidRPr="00645FA0">
        <w:rPr>
          <w:rFonts w:eastAsia="TimesNewRoman" w:cstheme="minorHAnsi"/>
          <w:color w:val="000000"/>
        </w:rPr>
        <w:t>ż</w:t>
      </w:r>
      <w:r w:rsidRPr="00645FA0">
        <w:rPr>
          <w:rFonts w:cstheme="minorHAnsi"/>
          <w:color w:val="000000"/>
        </w:rPr>
        <w:t>ej okre</w:t>
      </w:r>
      <w:r w:rsidRPr="00645FA0">
        <w:rPr>
          <w:rFonts w:eastAsia="TimesNewRoman" w:cstheme="minorHAnsi"/>
          <w:color w:val="000000"/>
        </w:rPr>
        <w:t>ś</w:t>
      </w:r>
      <w:r w:rsidRPr="00645FA0">
        <w:rPr>
          <w:rFonts w:cstheme="minorHAnsi"/>
          <w:color w:val="000000"/>
        </w:rPr>
        <w:t>lenia nale</w:t>
      </w:r>
      <w:r w:rsidRPr="00645FA0">
        <w:rPr>
          <w:rFonts w:eastAsia="TimesNewRoman" w:cstheme="minorHAnsi"/>
          <w:color w:val="000000"/>
        </w:rPr>
        <w:t>ż</w:t>
      </w:r>
      <w:r w:rsidRPr="00645FA0">
        <w:rPr>
          <w:rFonts w:cstheme="minorHAnsi"/>
          <w:color w:val="000000"/>
        </w:rPr>
        <w:t>y zawsze rozumie</w:t>
      </w:r>
      <w:r w:rsidRPr="00645FA0">
        <w:rPr>
          <w:rFonts w:eastAsia="TimesNewRoman" w:cstheme="minorHAnsi"/>
          <w:color w:val="000000"/>
        </w:rPr>
        <w:t xml:space="preserve">ć </w:t>
      </w:r>
      <w:r w:rsidRPr="00645FA0">
        <w:rPr>
          <w:rFonts w:cstheme="minorHAnsi"/>
          <w:color w:val="000000"/>
        </w:rPr>
        <w:t>nast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 Projekt drogowy </w:t>
      </w:r>
      <w:r w:rsidRPr="00645FA0">
        <w:rPr>
          <w:rFonts w:cstheme="minorHAnsi"/>
          <w:color w:val="000000"/>
        </w:rPr>
        <w:t>- projekt obejmuj</w:t>
      </w:r>
      <w:r w:rsidRPr="00645FA0">
        <w:rPr>
          <w:rFonts w:eastAsia="TimesNewRoman" w:cstheme="minorHAnsi"/>
          <w:color w:val="000000"/>
        </w:rPr>
        <w:t>ą</w:t>
      </w:r>
      <w:r w:rsidRPr="00645FA0">
        <w:rPr>
          <w:rFonts w:cstheme="minorHAnsi"/>
          <w:color w:val="000000"/>
        </w:rPr>
        <w:t>cy budow</w:t>
      </w:r>
      <w:r w:rsidRPr="00645FA0">
        <w:rPr>
          <w:rFonts w:eastAsia="TimesNewRoman" w:cstheme="minorHAnsi"/>
          <w:color w:val="000000"/>
        </w:rPr>
        <w:t xml:space="preserve">ę </w:t>
      </w:r>
      <w:r w:rsidRPr="00645FA0">
        <w:rPr>
          <w:rFonts w:cstheme="minorHAnsi"/>
          <w:color w:val="000000"/>
        </w:rPr>
        <w:t>drogi z obiektami mostowymi.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 Budowla drogowa </w:t>
      </w:r>
      <w:r w:rsidRPr="00645FA0">
        <w:rPr>
          <w:rFonts w:cstheme="minorHAnsi"/>
          <w:color w:val="000000"/>
        </w:rPr>
        <w:t>- obiekt budowlany, nie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ą</w:t>
      </w:r>
      <w:r w:rsidRPr="00645FA0">
        <w:rPr>
          <w:rFonts w:cstheme="minorHAnsi"/>
          <w:color w:val="000000"/>
        </w:rPr>
        <w:t>cy budynkiem, stanowi</w:t>
      </w:r>
      <w:r w:rsidRPr="00645FA0">
        <w:rPr>
          <w:rFonts w:eastAsia="TimesNewRoman" w:cstheme="minorHAnsi"/>
          <w:color w:val="000000"/>
        </w:rPr>
        <w:t>ą</w:t>
      </w:r>
      <w:r w:rsidRPr="00645FA0">
        <w:rPr>
          <w:rFonts w:cstheme="minorHAnsi"/>
          <w:color w:val="000000"/>
        </w:rPr>
        <w:t>cy cało</w:t>
      </w:r>
      <w:r w:rsidRPr="00645FA0">
        <w:rPr>
          <w:rFonts w:eastAsia="TimesNewRoman" w:cstheme="minorHAnsi"/>
          <w:color w:val="000000"/>
        </w:rPr>
        <w:t xml:space="preserve">ść </w:t>
      </w:r>
      <w:r w:rsidRPr="00645FA0">
        <w:rPr>
          <w:rFonts w:cstheme="minorHAnsi"/>
          <w:color w:val="000000"/>
        </w:rPr>
        <w:t>techniczno-u</w:t>
      </w:r>
      <w:r w:rsidRPr="00645FA0">
        <w:rPr>
          <w:rFonts w:eastAsia="TimesNewRoman" w:cstheme="minorHAnsi"/>
          <w:color w:val="000000"/>
        </w:rPr>
        <w:t>ż</w:t>
      </w:r>
      <w:r w:rsidRPr="00645FA0">
        <w:rPr>
          <w:rFonts w:cstheme="minorHAnsi"/>
          <w:color w:val="000000"/>
        </w:rPr>
        <w:t>ytkow</w:t>
      </w:r>
      <w:r w:rsidRPr="00645FA0">
        <w:rPr>
          <w:rFonts w:eastAsia="TimesNewRoman" w:cstheme="minorHAnsi"/>
          <w:color w:val="000000"/>
        </w:rPr>
        <w:t xml:space="preserve">ą </w:t>
      </w:r>
      <w:r w:rsidRPr="00645FA0">
        <w:rPr>
          <w:rFonts w:cstheme="minorHAnsi"/>
          <w:color w:val="000000"/>
        </w:rPr>
        <w:t>(drog</w:t>
      </w:r>
      <w:r w:rsidRPr="00645FA0">
        <w:rPr>
          <w:rFonts w:eastAsia="TimesNewRoman" w:cstheme="minorHAnsi"/>
          <w:color w:val="000000"/>
        </w:rPr>
        <w:t>ę</w:t>
      </w:r>
      <w:r w:rsidRPr="00645FA0">
        <w:rPr>
          <w:rFonts w:cstheme="minorHAnsi"/>
          <w:color w:val="000000"/>
        </w:rPr>
        <w:t>) lub te</w:t>
      </w:r>
      <w:r w:rsidRPr="00645FA0">
        <w:rPr>
          <w:rFonts w:eastAsia="TimesNewRoman" w:cstheme="minorHAnsi"/>
          <w:color w:val="000000"/>
        </w:rPr>
        <w:t xml:space="preserve">ż </w:t>
      </w:r>
      <w:r w:rsidRPr="00645FA0">
        <w:rPr>
          <w:rFonts w:cstheme="minorHAnsi"/>
          <w:color w:val="000000"/>
        </w:rPr>
        <w:t>jego cz</w:t>
      </w:r>
      <w:r w:rsidRPr="00645FA0">
        <w:rPr>
          <w:rFonts w:eastAsia="TimesNewRoman" w:cstheme="minorHAnsi"/>
          <w:color w:val="000000"/>
        </w:rPr>
        <w:t xml:space="preserve">ęść </w:t>
      </w:r>
      <w:r w:rsidRPr="00645FA0">
        <w:rPr>
          <w:rFonts w:cstheme="minorHAnsi"/>
          <w:color w:val="000000"/>
        </w:rPr>
        <w:t>stanowi</w:t>
      </w:r>
      <w:r w:rsidRPr="00645FA0">
        <w:rPr>
          <w:rFonts w:eastAsia="TimesNewRoman" w:cstheme="minorHAnsi"/>
          <w:color w:val="000000"/>
        </w:rPr>
        <w:t>ą</w:t>
      </w:r>
      <w:r w:rsidRPr="00645FA0">
        <w:rPr>
          <w:rFonts w:cstheme="minorHAnsi"/>
          <w:color w:val="000000"/>
        </w:rPr>
        <w:t>ca odr</w:t>
      </w:r>
      <w:r w:rsidRPr="00645FA0">
        <w:rPr>
          <w:rFonts w:eastAsia="TimesNewRoman" w:cstheme="minorHAnsi"/>
          <w:color w:val="000000"/>
        </w:rPr>
        <w:t>ę</w:t>
      </w:r>
      <w:r w:rsidRPr="00645FA0">
        <w:rPr>
          <w:rFonts w:cstheme="minorHAnsi"/>
          <w:color w:val="000000"/>
        </w:rPr>
        <w:t>bny element konstrukcyjny lub technologiczny (obiekt mostowy, korpus ziemny, w</w:t>
      </w:r>
      <w:r w:rsidRPr="00645FA0">
        <w:rPr>
          <w:rFonts w:eastAsia="TimesNewRoman" w:cstheme="minorHAnsi"/>
          <w:color w:val="000000"/>
        </w:rPr>
        <w:t>ę</w:t>
      </w:r>
      <w:r w:rsidRPr="00645FA0">
        <w:rPr>
          <w:rFonts w:cstheme="minorHAnsi"/>
          <w:color w:val="000000"/>
        </w:rPr>
        <w:t>zeł).</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 Chodnik </w:t>
      </w:r>
      <w:r w:rsidRPr="00645FA0">
        <w:rPr>
          <w:rFonts w:cstheme="minorHAnsi"/>
          <w:color w:val="000000"/>
        </w:rPr>
        <w:t>- wyznaczony pas terenu przy jezdni lub odsuni</w:t>
      </w:r>
      <w:r w:rsidRPr="00645FA0">
        <w:rPr>
          <w:rFonts w:eastAsia="TimesNewRoman" w:cstheme="minorHAnsi"/>
          <w:color w:val="000000"/>
        </w:rPr>
        <w:t>ę</w:t>
      </w:r>
      <w:r w:rsidRPr="00645FA0">
        <w:rPr>
          <w:rFonts w:cstheme="minorHAnsi"/>
          <w:color w:val="000000"/>
        </w:rPr>
        <w:t>ty od jezdni, przeznaczony do ruchu pieszych i odpowiednio utwardzony.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1.4.4. Droga - </w:t>
      </w:r>
      <w:r w:rsidRPr="00645FA0">
        <w:rPr>
          <w:rFonts w:cstheme="minorHAnsi"/>
          <w:color w:val="000000"/>
        </w:rPr>
        <w:t>wydzielony pas terenu przeznaczony do ruchu lub postoju pojazdów oraz ruchu pieszych wraz z wszelkimi urz</w:t>
      </w:r>
      <w:r w:rsidRPr="00645FA0">
        <w:rPr>
          <w:rFonts w:eastAsia="TimesNewRoman" w:cstheme="minorHAnsi"/>
          <w:color w:val="000000"/>
        </w:rPr>
        <w:t>ą</w:t>
      </w:r>
      <w:r w:rsidRPr="00645FA0">
        <w:rPr>
          <w:rFonts w:cstheme="minorHAnsi"/>
          <w:color w:val="000000"/>
        </w:rPr>
        <w:t>dzeniami technicznymi zwi</w:t>
      </w:r>
      <w:r w:rsidRPr="00645FA0">
        <w:rPr>
          <w:rFonts w:eastAsia="TimesNewRoman" w:cstheme="minorHAnsi"/>
          <w:color w:val="000000"/>
        </w:rPr>
        <w:t>ą</w:t>
      </w:r>
      <w:r w:rsidRPr="00645FA0">
        <w:rPr>
          <w:rFonts w:cstheme="minorHAnsi"/>
          <w:color w:val="000000"/>
        </w:rPr>
        <w:t>zanymi z prowadzeniem i zabezpieczeniem ruchu.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1.4.5. Droga tymczasowa (monta</w:t>
      </w:r>
      <w:r w:rsidRPr="00645FA0">
        <w:rPr>
          <w:rFonts w:eastAsia="TimesNewRoman,BoldItalic" w:cstheme="minorHAnsi"/>
          <w:b/>
          <w:bCs/>
          <w:iCs/>
          <w:color w:val="000000"/>
        </w:rPr>
        <w:t>ż</w:t>
      </w:r>
      <w:r w:rsidRPr="00645FA0">
        <w:rPr>
          <w:rFonts w:cstheme="minorHAnsi"/>
          <w:b/>
          <w:bCs/>
          <w:iCs/>
          <w:color w:val="000000"/>
        </w:rPr>
        <w:t xml:space="preserve">owa) </w:t>
      </w:r>
      <w:r w:rsidRPr="00645FA0">
        <w:rPr>
          <w:rFonts w:cstheme="minorHAnsi"/>
          <w:color w:val="000000"/>
        </w:rPr>
        <w:t>- droga specjalnie przygotowana, przeznaczona do ruchu pojazdów obsługuj</w:t>
      </w:r>
      <w:r w:rsidRPr="00645FA0">
        <w:rPr>
          <w:rFonts w:eastAsia="TimesNewRoman" w:cstheme="minorHAnsi"/>
          <w:color w:val="000000"/>
        </w:rPr>
        <w:t>ą</w:t>
      </w:r>
      <w:r w:rsidRPr="00645FA0">
        <w:rPr>
          <w:rFonts w:cstheme="minorHAnsi"/>
          <w:color w:val="000000"/>
        </w:rPr>
        <w:t>cych zadanie budowlane na czas jego wykonania, przewidziana do usuni</w:t>
      </w:r>
      <w:r w:rsidRPr="00645FA0">
        <w:rPr>
          <w:rFonts w:eastAsia="TimesNewRoman" w:cstheme="minorHAnsi"/>
          <w:color w:val="000000"/>
        </w:rPr>
        <w:t>ę</w:t>
      </w:r>
      <w:r w:rsidRPr="00645FA0">
        <w:rPr>
          <w:rFonts w:cstheme="minorHAnsi"/>
          <w:color w:val="000000"/>
        </w:rPr>
        <w:t>cia po jego zako</w:t>
      </w:r>
      <w:r w:rsidRPr="00645FA0">
        <w:rPr>
          <w:rFonts w:eastAsia="TimesNewRoman" w:cstheme="minorHAnsi"/>
          <w:color w:val="000000"/>
        </w:rPr>
        <w:t>ń</w:t>
      </w:r>
      <w:r w:rsidRPr="00645FA0">
        <w:rPr>
          <w:rFonts w:cstheme="minorHAnsi"/>
          <w:color w:val="000000"/>
        </w:rPr>
        <w:t>czeniu.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1.4.6. Dziennik Budowy </w:t>
      </w:r>
      <w:r w:rsidRPr="00645FA0">
        <w:rPr>
          <w:rFonts w:cstheme="minorHAnsi"/>
          <w:color w:val="000000"/>
        </w:rPr>
        <w:t>- opatrzony piecz</w:t>
      </w:r>
      <w:r w:rsidRPr="00645FA0">
        <w:rPr>
          <w:rFonts w:eastAsia="TimesNewRoman" w:cstheme="minorHAnsi"/>
          <w:color w:val="000000"/>
        </w:rPr>
        <w:t>ę</w:t>
      </w:r>
      <w:r w:rsidRPr="00645FA0">
        <w:rPr>
          <w:rFonts w:cstheme="minorHAnsi"/>
          <w:color w:val="000000"/>
        </w:rPr>
        <w:t>ci</w:t>
      </w:r>
      <w:r w:rsidRPr="00645FA0">
        <w:rPr>
          <w:rFonts w:eastAsia="TimesNewRoman" w:cstheme="minorHAnsi"/>
          <w:color w:val="000000"/>
        </w:rPr>
        <w:t xml:space="preserve">ą </w:t>
      </w:r>
      <w:r w:rsidRPr="00645FA0">
        <w:rPr>
          <w:rFonts w:cstheme="minorHAnsi"/>
          <w:color w:val="000000"/>
        </w:rPr>
        <w:t>Zamawiaj</w:t>
      </w:r>
      <w:r w:rsidRPr="00645FA0">
        <w:rPr>
          <w:rFonts w:eastAsia="TimesNewRoman" w:cstheme="minorHAnsi"/>
          <w:color w:val="000000"/>
        </w:rPr>
        <w:t>ą</w:t>
      </w:r>
      <w:r w:rsidRPr="00645FA0">
        <w:rPr>
          <w:rFonts w:cstheme="minorHAnsi"/>
          <w:color w:val="000000"/>
        </w:rPr>
        <w:t>cego zeszyt, z ponumerowanymi stronami, słu</w:t>
      </w:r>
      <w:r w:rsidRPr="00645FA0">
        <w:rPr>
          <w:rFonts w:eastAsia="TimesNewRoman" w:cstheme="minorHAnsi"/>
          <w:color w:val="000000"/>
        </w:rPr>
        <w:t>żą</w:t>
      </w:r>
      <w:r w:rsidRPr="00645FA0">
        <w:rPr>
          <w:rFonts w:cstheme="minorHAnsi"/>
          <w:color w:val="000000"/>
        </w:rPr>
        <w:t>cy do notowania wydarze</w:t>
      </w:r>
      <w:r w:rsidRPr="00645FA0">
        <w:rPr>
          <w:rFonts w:eastAsia="TimesNewRoman" w:cstheme="minorHAnsi"/>
          <w:color w:val="000000"/>
        </w:rPr>
        <w:t xml:space="preserve">ń </w:t>
      </w:r>
      <w:r w:rsidRPr="00645FA0">
        <w:rPr>
          <w:rFonts w:cstheme="minorHAnsi"/>
          <w:color w:val="000000"/>
        </w:rPr>
        <w:t>zaistniałych w czasie wykonywania zadania budowlanego, rejestrowania dokonywanych odbiorów Robót, przekazywania polece</w:t>
      </w:r>
      <w:r w:rsidRPr="00645FA0">
        <w:rPr>
          <w:rFonts w:eastAsia="TimesNewRoman" w:cstheme="minorHAnsi"/>
          <w:color w:val="000000"/>
        </w:rPr>
        <w:t xml:space="preserve">ń </w:t>
      </w:r>
      <w:r w:rsidRPr="00645FA0">
        <w:rPr>
          <w:rFonts w:cstheme="minorHAnsi"/>
          <w:color w:val="000000"/>
        </w:rPr>
        <w:t>i korespondencji technicznej mi</w:t>
      </w:r>
      <w:r w:rsidRPr="00645FA0">
        <w:rPr>
          <w:rFonts w:eastAsia="TimesNewRoman" w:cstheme="minorHAnsi"/>
          <w:color w:val="000000"/>
        </w:rPr>
        <w:t>ę</w:t>
      </w:r>
      <w:r w:rsidRPr="00645FA0">
        <w:rPr>
          <w:rFonts w:cstheme="minorHAnsi"/>
          <w:color w:val="000000"/>
        </w:rPr>
        <w:t>dzy In</w:t>
      </w:r>
      <w:r w:rsidRPr="00645FA0">
        <w:rPr>
          <w:rFonts w:eastAsia="TimesNewRoman" w:cstheme="minorHAnsi"/>
          <w:color w:val="000000"/>
        </w:rPr>
        <w:t>ż</w:t>
      </w:r>
      <w:r w:rsidRPr="00645FA0">
        <w:rPr>
          <w:rFonts w:cstheme="minorHAnsi"/>
          <w:color w:val="000000"/>
        </w:rPr>
        <w:t>ynierem, Wykonawc</w:t>
      </w:r>
      <w:r w:rsidRPr="00645FA0">
        <w:rPr>
          <w:rFonts w:eastAsia="TimesNewRoman" w:cstheme="minorHAnsi"/>
          <w:color w:val="000000"/>
        </w:rPr>
        <w:t>ą</w:t>
      </w:r>
      <w:r w:rsidRPr="00645FA0">
        <w:rPr>
          <w:rFonts w:cstheme="minorHAnsi"/>
          <w:color w:val="000000"/>
        </w:rPr>
        <w:t>, Projektantem.</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1.4.7. Jezdnia </w:t>
      </w:r>
      <w:r w:rsidRPr="00645FA0">
        <w:rPr>
          <w:rFonts w:cstheme="minorHAnsi"/>
          <w:color w:val="000000"/>
        </w:rPr>
        <w:t>- cz</w:t>
      </w:r>
      <w:r w:rsidRPr="00645FA0">
        <w:rPr>
          <w:rFonts w:eastAsia="TimesNewRoman" w:cstheme="minorHAnsi"/>
          <w:color w:val="000000"/>
        </w:rPr>
        <w:t xml:space="preserve">ęść </w:t>
      </w:r>
      <w:r w:rsidRPr="00645FA0">
        <w:rPr>
          <w:rFonts w:cstheme="minorHAnsi"/>
          <w:color w:val="000000"/>
        </w:rPr>
        <w:t>korony drogi przeznaczona do ruchu pojazdów.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1.4.8. In</w:t>
      </w:r>
      <w:r w:rsidRPr="00645FA0">
        <w:rPr>
          <w:rFonts w:eastAsia="TimesNewRoman,BoldItalic" w:cstheme="minorHAnsi"/>
          <w:b/>
          <w:bCs/>
          <w:iCs/>
          <w:color w:val="000000"/>
        </w:rPr>
        <w:t>ż</w:t>
      </w:r>
      <w:r w:rsidRPr="00645FA0">
        <w:rPr>
          <w:rFonts w:cstheme="minorHAnsi"/>
          <w:b/>
          <w:bCs/>
          <w:iCs/>
          <w:color w:val="000000"/>
        </w:rPr>
        <w:t xml:space="preserve">ynier - Inspektor nadzoru inwestorskiego </w:t>
      </w:r>
      <w:r w:rsidRPr="00645FA0">
        <w:rPr>
          <w:rFonts w:cstheme="minorHAnsi"/>
          <w:color w:val="000000"/>
        </w:rPr>
        <w:t>- osoba wyznaczona i upowa</w:t>
      </w:r>
      <w:r w:rsidRPr="00645FA0">
        <w:rPr>
          <w:rFonts w:eastAsia="TimesNewRoman" w:cstheme="minorHAnsi"/>
          <w:color w:val="000000"/>
        </w:rPr>
        <w:t>ż</w:t>
      </w:r>
      <w:r w:rsidRPr="00645FA0">
        <w:rPr>
          <w:rFonts w:cstheme="minorHAnsi"/>
          <w:color w:val="000000"/>
        </w:rPr>
        <w:t>niona przez Zamawiaj</w:t>
      </w:r>
      <w:r w:rsidRPr="00645FA0">
        <w:rPr>
          <w:rFonts w:eastAsia="TimesNewRoman" w:cstheme="minorHAnsi"/>
          <w:color w:val="000000"/>
        </w:rPr>
        <w:t>ą</w:t>
      </w:r>
      <w:r w:rsidRPr="00645FA0">
        <w:rPr>
          <w:rFonts w:cstheme="minorHAnsi"/>
          <w:color w:val="000000"/>
        </w:rPr>
        <w:t>cego (Inwestora) do pełnienia nadzoru nad realizacj</w:t>
      </w:r>
      <w:r w:rsidRPr="00645FA0">
        <w:rPr>
          <w:rFonts w:eastAsia="TimesNewRoman" w:cstheme="minorHAnsi"/>
          <w:color w:val="000000"/>
        </w:rPr>
        <w:t xml:space="preserve">ą </w:t>
      </w:r>
      <w:r w:rsidRPr="00645FA0">
        <w:rPr>
          <w:rFonts w:cstheme="minorHAnsi"/>
          <w:color w:val="000000"/>
        </w:rPr>
        <w:t>robót oraz do wyst</w:t>
      </w:r>
      <w:r w:rsidRPr="00645FA0">
        <w:rPr>
          <w:rFonts w:eastAsia="TimesNewRoman" w:cstheme="minorHAnsi"/>
          <w:color w:val="000000"/>
        </w:rPr>
        <w:t>ę</w:t>
      </w:r>
      <w:r w:rsidRPr="00645FA0">
        <w:rPr>
          <w:rFonts w:cstheme="minorHAnsi"/>
          <w:color w:val="000000"/>
        </w:rPr>
        <w:t>powania w jego imieniu w sprawach przestrzegania warunków umowy.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1.4.9. Kierownik budowy </w:t>
      </w:r>
      <w:r w:rsidRPr="00645FA0">
        <w:rPr>
          <w:rFonts w:cstheme="minorHAnsi"/>
          <w:color w:val="000000"/>
        </w:rPr>
        <w:t>- osoba wyznaczona przez Wykonawc</w:t>
      </w:r>
      <w:r w:rsidRPr="00645FA0">
        <w:rPr>
          <w:rFonts w:eastAsia="TimesNewRoman" w:cstheme="minorHAnsi"/>
          <w:color w:val="000000"/>
        </w:rPr>
        <w:t>ę</w:t>
      </w:r>
      <w:r w:rsidRPr="00645FA0">
        <w:rPr>
          <w:rFonts w:cstheme="minorHAnsi"/>
          <w:color w:val="000000"/>
        </w:rPr>
        <w:t>, upowa</w:t>
      </w:r>
      <w:r w:rsidRPr="00645FA0">
        <w:rPr>
          <w:rFonts w:eastAsia="TimesNewRoman" w:cstheme="minorHAnsi"/>
          <w:color w:val="000000"/>
        </w:rPr>
        <w:t>ż</w:t>
      </w:r>
      <w:r w:rsidRPr="00645FA0">
        <w:rPr>
          <w:rFonts w:cstheme="minorHAnsi"/>
          <w:color w:val="000000"/>
        </w:rPr>
        <w:t>niona do kierowania Robotami i do wyst</w:t>
      </w:r>
      <w:r w:rsidRPr="00645FA0">
        <w:rPr>
          <w:rFonts w:eastAsia="TimesNewRoman" w:cstheme="minorHAnsi"/>
          <w:color w:val="000000"/>
        </w:rPr>
        <w:t>ę</w:t>
      </w:r>
      <w:r w:rsidRPr="00645FA0">
        <w:rPr>
          <w:rFonts w:cstheme="minorHAnsi"/>
          <w:color w:val="000000"/>
        </w:rPr>
        <w:t>powania w jego imieniu w sprawach realizacji Umowy.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1.4.10. Korona drogi </w:t>
      </w:r>
      <w:r w:rsidRPr="00645FA0">
        <w:rPr>
          <w:rFonts w:cstheme="minorHAnsi"/>
          <w:color w:val="000000"/>
        </w:rPr>
        <w:t>- jezdnia z poboczami lub chodnikami, zatokami, pasami awaryjnego postoju i pasami dziel</w:t>
      </w:r>
      <w:r w:rsidRPr="00645FA0">
        <w:rPr>
          <w:rFonts w:eastAsia="TimesNewRoman" w:cstheme="minorHAnsi"/>
          <w:color w:val="000000"/>
        </w:rPr>
        <w:t>ą</w:t>
      </w:r>
      <w:r w:rsidRPr="00645FA0">
        <w:rPr>
          <w:rFonts w:cstheme="minorHAnsi"/>
          <w:color w:val="000000"/>
        </w:rPr>
        <w:t>cymi jezdnie.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1.4.11. Konstrukcja nawierzchni </w:t>
      </w:r>
      <w:r w:rsidRPr="00645FA0">
        <w:rPr>
          <w:rFonts w:cstheme="minorHAnsi"/>
          <w:color w:val="000000"/>
        </w:rPr>
        <w:t>- układ warstw nawierzchni wraz ze sposobem ich poł</w:t>
      </w:r>
      <w:r w:rsidRPr="00645FA0">
        <w:rPr>
          <w:rFonts w:eastAsia="TimesNewRoman" w:cstheme="minorHAnsi"/>
          <w:color w:val="000000"/>
        </w:rPr>
        <w:t>ą</w:t>
      </w:r>
      <w:r w:rsidRPr="00645FA0">
        <w:rPr>
          <w:rFonts w:cstheme="minorHAnsi"/>
          <w:color w:val="000000"/>
        </w:rPr>
        <w:t>czenia.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lastRenderedPageBreak/>
        <w:t>1.4.12. Konstrukcja no</w:t>
      </w:r>
      <w:r w:rsidRPr="00645FA0">
        <w:rPr>
          <w:rFonts w:eastAsia="TimesNewRoman,BoldItalic" w:cstheme="minorHAnsi"/>
          <w:b/>
          <w:bCs/>
          <w:iCs/>
          <w:color w:val="000000"/>
        </w:rPr>
        <w:t>ś</w:t>
      </w:r>
      <w:r w:rsidRPr="00645FA0">
        <w:rPr>
          <w:rFonts w:cstheme="minorHAnsi"/>
          <w:b/>
          <w:bCs/>
          <w:iCs/>
          <w:color w:val="000000"/>
        </w:rPr>
        <w:t xml:space="preserve">na </w:t>
      </w:r>
      <w:r w:rsidRPr="00645FA0">
        <w:rPr>
          <w:rFonts w:cstheme="minorHAnsi"/>
          <w:color w:val="000000"/>
        </w:rPr>
        <w:t>- cz</w:t>
      </w:r>
      <w:r w:rsidRPr="00645FA0">
        <w:rPr>
          <w:rFonts w:eastAsia="TimesNewRoman" w:cstheme="minorHAnsi"/>
          <w:color w:val="000000"/>
        </w:rPr>
        <w:t xml:space="preserve">ęść </w:t>
      </w:r>
      <w:r w:rsidRPr="00645FA0">
        <w:rPr>
          <w:rFonts w:cstheme="minorHAnsi"/>
          <w:color w:val="000000"/>
        </w:rPr>
        <w:t>obiektu oparta na podporach mostowych, tworz</w:t>
      </w:r>
      <w:r w:rsidRPr="00645FA0">
        <w:rPr>
          <w:rFonts w:eastAsia="TimesNewRoman" w:cstheme="minorHAnsi"/>
          <w:color w:val="000000"/>
        </w:rPr>
        <w:t>ą</w:t>
      </w:r>
      <w:r w:rsidRPr="00645FA0">
        <w:rPr>
          <w:rFonts w:cstheme="minorHAnsi"/>
          <w:color w:val="000000"/>
        </w:rPr>
        <w:t>ca ustrój nios</w:t>
      </w:r>
      <w:r w:rsidRPr="00645FA0">
        <w:rPr>
          <w:rFonts w:eastAsia="TimesNewRoman" w:cstheme="minorHAnsi"/>
          <w:color w:val="000000"/>
        </w:rPr>
        <w:t>ą</w:t>
      </w:r>
      <w:r w:rsidRPr="00645FA0">
        <w:rPr>
          <w:rFonts w:cstheme="minorHAnsi"/>
          <w:color w:val="000000"/>
        </w:rPr>
        <w:t>cy dla przeniesienia ruchu kołowego, pieszego.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1.4.13. Korpus drogowy </w:t>
      </w:r>
      <w:r w:rsidRPr="00645FA0">
        <w:rPr>
          <w:rFonts w:cstheme="minorHAnsi"/>
          <w:color w:val="000000"/>
        </w:rPr>
        <w:t>- nasyp lub ta cz</w:t>
      </w:r>
      <w:r w:rsidRPr="00645FA0">
        <w:rPr>
          <w:rFonts w:eastAsia="TimesNewRoman" w:cstheme="minorHAnsi"/>
          <w:color w:val="000000"/>
        </w:rPr>
        <w:t xml:space="preserve">ęść </w:t>
      </w:r>
      <w:r w:rsidRPr="00645FA0">
        <w:rPr>
          <w:rFonts w:cstheme="minorHAnsi"/>
          <w:color w:val="000000"/>
        </w:rPr>
        <w:t>wykopu, która jest ograniczona koron</w:t>
      </w:r>
      <w:r w:rsidRPr="00645FA0">
        <w:rPr>
          <w:rFonts w:eastAsia="TimesNewRoman" w:cstheme="minorHAnsi"/>
          <w:color w:val="000000"/>
        </w:rPr>
        <w:t xml:space="preserve">ą </w:t>
      </w:r>
      <w:r w:rsidRPr="00645FA0">
        <w:rPr>
          <w:rFonts w:cstheme="minorHAnsi"/>
          <w:color w:val="000000"/>
        </w:rPr>
        <w:t>drogi i skarpami rowów.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1.4.14. Koryto </w:t>
      </w:r>
      <w:r w:rsidRPr="00645FA0">
        <w:rPr>
          <w:rFonts w:cstheme="minorHAnsi"/>
          <w:color w:val="000000"/>
        </w:rPr>
        <w:t>- element uformowany w korpusie drogowym w celu uło</w:t>
      </w:r>
      <w:r w:rsidRPr="00645FA0">
        <w:rPr>
          <w:rFonts w:eastAsia="TimesNewRoman" w:cstheme="minorHAnsi"/>
          <w:color w:val="000000"/>
        </w:rPr>
        <w:t>ż</w:t>
      </w:r>
      <w:r w:rsidRPr="00645FA0">
        <w:rPr>
          <w:rFonts w:cstheme="minorHAnsi"/>
          <w:color w:val="000000"/>
        </w:rPr>
        <w:t>enia w nim konstrukcji nawierzchni.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1.4.15. Rejestr Obmiarów </w:t>
      </w:r>
      <w:r w:rsidRPr="00645FA0">
        <w:rPr>
          <w:rFonts w:cstheme="minorHAnsi"/>
          <w:color w:val="000000"/>
        </w:rPr>
        <w:t>- akceptowany przez In</w:t>
      </w:r>
      <w:r w:rsidRPr="00645FA0">
        <w:rPr>
          <w:rFonts w:eastAsia="TimesNewRoman" w:cstheme="minorHAnsi"/>
          <w:color w:val="000000"/>
        </w:rPr>
        <w:t>ż</w:t>
      </w:r>
      <w:r w:rsidRPr="00645FA0">
        <w:rPr>
          <w:rFonts w:cstheme="minorHAnsi"/>
          <w:color w:val="000000"/>
        </w:rPr>
        <w:t>yniera rejestr z ponumerowanymi stronami słu</w:t>
      </w:r>
      <w:r w:rsidRPr="00645FA0">
        <w:rPr>
          <w:rFonts w:eastAsia="TimesNewRoman" w:cstheme="minorHAnsi"/>
          <w:color w:val="000000"/>
        </w:rPr>
        <w:t>żą</w:t>
      </w:r>
      <w:r w:rsidRPr="00645FA0">
        <w:rPr>
          <w:rFonts w:cstheme="minorHAnsi"/>
          <w:color w:val="000000"/>
        </w:rPr>
        <w:t>cy do wpisywania przez Wykonawc</w:t>
      </w:r>
      <w:r w:rsidRPr="00645FA0">
        <w:rPr>
          <w:rFonts w:eastAsia="TimesNewRoman" w:cstheme="minorHAnsi"/>
          <w:color w:val="000000"/>
        </w:rPr>
        <w:t xml:space="preserve">ę </w:t>
      </w:r>
      <w:r w:rsidRPr="00645FA0">
        <w:rPr>
          <w:rFonts w:cstheme="minorHAnsi"/>
          <w:color w:val="000000"/>
        </w:rPr>
        <w:t>obmiaru dokonywanych Robót w formie wylicze</w:t>
      </w:r>
      <w:r w:rsidRPr="00645FA0">
        <w:rPr>
          <w:rFonts w:eastAsia="TimesNewRoman" w:cstheme="minorHAnsi"/>
          <w:color w:val="000000"/>
        </w:rPr>
        <w:t>ń</w:t>
      </w:r>
      <w:r w:rsidRPr="00645FA0">
        <w:rPr>
          <w:rFonts w:cstheme="minorHAnsi"/>
          <w:color w:val="000000"/>
        </w:rPr>
        <w:t>, szkiców i ew. dodatkowych zał</w:t>
      </w:r>
      <w:r w:rsidRPr="00645FA0">
        <w:rPr>
          <w:rFonts w:eastAsia="TimesNewRoman" w:cstheme="minorHAnsi"/>
          <w:color w:val="000000"/>
        </w:rPr>
        <w:t>ą</w:t>
      </w:r>
      <w:r w:rsidRPr="00645FA0">
        <w:rPr>
          <w:rFonts w:cstheme="minorHAnsi"/>
          <w:color w:val="000000"/>
        </w:rPr>
        <w:t>czników. Wpisy w Ksi</w:t>
      </w:r>
      <w:r w:rsidRPr="00645FA0">
        <w:rPr>
          <w:rFonts w:eastAsia="TimesNewRoman" w:cstheme="minorHAnsi"/>
          <w:color w:val="000000"/>
        </w:rPr>
        <w:t>ę</w:t>
      </w:r>
      <w:r w:rsidRPr="00645FA0">
        <w:rPr>
          <w:rFonts w:cstheme="minorHAnsi"/>
          <w:color w:val="000000"/>
        </w:rPr>
        <w:t>dze Obmiarów podlegaj</w:t>
      </w:r>
      <w:r w:rsidRPr="00645FA0">
        <w:rPr>
          <w:rFonts w:eastAsia="TimesNewRoman" w:cstheme="minorHAnsi"/>
          <w:color w:val="000000"/>
        </w:rPr>
        <w:t xml:space="preserve">ą </w:t>
      </w:r>
      <w:r w:rsidRPr="00645FA0">
        <w:rPr>
          <w:rFonts w:cstheme="minorHAnsi"/>
          <w:color w:val="000000"/>
        </w:rPr>
        <w:t>potwierdzeniu przez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1.4.16. Laboratorium </w:t>
      </w:r>
      <w:r w:rsidRPr="00645FA0">
        <w:rPr>
          <w:rFonts w:cstheme="minorHAnsi"/>
          <w:color w:val="000000"/>
        </w:rPr>
        <w:t>- drogowe lub inne laboratorium badawcze, zaakceptowane przez Zamawiaj</w:t>
      </w:r>
      <w:r w:rsidRPr="00645FA0">
        <w:rPr>
          <w:rFonts w:eastAsia="TimesNewRoman" w:cstheme="minorHAnsi"/>
          <w:color w:val="000000"/>
        </w:rPr>
        <w:t>ą</w:t>
      </w:r>
      <w:r w:rsidRPr="00645FA0">
        <w:rPr>
          <w:rFonts w:cstheme="minorHAnsi"/>
          <w:color w:val="000000"/>
        </w:rPr>
        <w:t>cego, niezb</w:t>
      </w:r>
      <w:r w:rsidRPr="00645FA0">
        <w:rPr>
          <w:rFonts w:eastAsia="TimesNewRoman" w:cstheme="minorHAnsi"/>
          <w:color w:val="000000"/>
        </w:rPr>
        <w:t>ę</w:t>
      </w:r>
      <w:r w:rsidRPr="00645FA0">
        <w:rPr>
          <w:rFonts w:cstheme="minorHAnsi"/>
          <w:color w:val="000000"/>
        </w:rPr>
        <w:t>dne do przeprowadzenia wszelkich bada</w:t>
      </w:r>
      <w:r w:rsidRPr="00645FA0">
        <w:rPr>
          <w:rFonts w:eastAsia="TimesNewRoman" w:cstheme="minorHAnsi"/>
          <w:color w:val="000000"/>
        </w:rPr>
        <w:t xml:space="preserve">ń </w:t>
      </w:r>
      <w:r w:rsidRPr="00645FA0">
        <w:rPr>
          <w:rFonts w:cstheme="minorHAnsi"/>
          <w:color w:val="000000"/>
        </w:rPr>
        <w:t>i prób zwi</w:t>
      </w:r>
      <w:r w:rsidRPr="00645FA0">
        <w:rPr>
          <w:rFonts w:eastAsia="TimesNewRoman" w:cstheme="minorHAnsi"/>
          <w:color w:val="000000"/>
        </w:rPr>
        <w:t>ą</w:t>
      </w:r>
      <w:r w:rsidRPr="00645FA0">
        <w:rPr>
          <w:rFonts w:cstheme="minorHAnsi"/>
          <w:color w:val="000000"/>
        </w:rPr>
        <w:t>zanych z ocen</w:t>
      </w:r>
      <w:r w:rsidRPr="00645FA0">
        <w:rPr>
          <w:rFonts w:eastAsia="TimesNewRoman" w:cstheme="minorHAnsi"/>
          <w:color w:val="000000"/>
        </w:rPr>
        <w:t xml:space="preserve">ą </w:t>
      </w:r>
      <w:r w:rsidRPr="00645FA0">
        <w:rPr>
          <w:rFonts w:cstheme="minorHAnsi"/>
          <w:color w:val="000000"/>
        </w:rPr>
        <w:t>jako</w:t>
      </w:r>
      <w:r w:rsidRPr="00645FA0">
        <w:rPr>
          <w:rFonts w:eastAsia="TimesNewRoman" w:cstheme="minorHAnsi"/>
          <w:color w:val="000000"/>
        </w:rPr>
        <w:t>ś</w:t>
      </w:r>
      <w:r w:rsidRPr="00645FA0">
        <w:rPr>
          <w:rFonts w:cstheme="minorHAnsi"/>
          <w:color w:val="000000"/>
        </w:rPr>
        <w:t>ci materiałów oraz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1.4.17. Materiały </w:t>
      </w:r>
      <w:r w:rsidRPr="00645FA0">
        <w:rPr>
          <w:rFonts w:cstheme="minorHAnsi"/>
          <w:color w:val="000000"/>
        </w:rPr>
        <w:t>- wszelkie tworzywa niezb</w:t>
      </w:r>
      <w:r w:rsidRPr="00645FA0">
        <w:rPr>
          <w:rFonts w:eastAsia="TimesNewRoman" w:cstheme="minorHAnsi"/>
          <w:color w:val="000000"/>
        </w:rPr>
        <w:t>ę</w:t>
      </w:r>
      <w:r w:rsidRPr="00645FA0">
        <w:rPr>
          <w:rFonts w:cstheme="minorHAnsi"/>
          <w:color w:val="000000"/>
        </w:rPr>
        <w:t>dne do wykonania Robót, zgodne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 xml:space="preserve">ą </w:t>
      </w:r>
      <w:r w:rsidRPr="00645FA0">
        <w:rPr>
          <w:rFonts w:cstheme="minorHAnsi"/>
          <w:color w:val="000000"/>
        </w:rPr>
        <w:t>i Specyfikacjami Technicznymi, zaakceptowane przez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1.4.18. Most </w:t>
      </w:r>
      <w:r w:rsidRPr="00645FA0">
        <w:rPr>
          <w:rFonts w:cstheme="minorHAnsi"/>
          <w:color w:val="000000"/>
        </w:rPr>
        <w:t>- obiekt zbudowany nad przeszkod</w:t>
      </w:r>
      <w:r w:rsidRPr="00645FA0">
        <w:rPr>
          <w:rFonts w:eastAsia="TimesNewRoman" w:cstheme="minorHAnsi"/>
          <w:color w:val="000000"/>
        </w:rPr>
        <w:t xml:space="preserve">ą </w:t>
      </w:r>
      <w:r w:rsidRPr="00645FA0">
        <w:rPr>
          <w:rFonts w:cstheme="minorHAnsi"/>
          <w:color w:val="000000"/>
        </w:rPr>
        <w:t>wodn</w:t>
      </w:r>
      <w:r w:rsidRPr="00645FA0">
        <w:rPr>
          <w:rFonts w:eastAsia="TimesNewRoman" w:cstheme="minorHAnsi"/>
          <w:color w:val="000000"/>
        </w:rPr>
        <w:t xml:space="preserve">ą </w:t>
      </w:r>
      <w:r w:rsidRPr="00645FA0">
        <w:rPr>
          <w:rFonts w:cstheme="minorHAnsi"/>
          <w:color w:val="000000"/>
        </w:rPr>
        <w:t>dla zapewnienia komunikacji drogowej i ruchu pieszego.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1.4.19. Nawierzchnia </w:t>
      </w:r>
      <w:r w:rsidRPr="00645FA0">
        <w:rPr>
          <w:rFonts w:cstheme="minorHAnsi"/>
          <w:color w:val="000000"/>
        </w:rPr>
        <w:t>- warstwa lub zespół warstw słu</w:t>
      </w:r>
      <w:r w:rsidRPr="00645FA0">
        <w:rPr>
          <w:rFonts w:eastAsia="TimesNewRoman" w:cstheme="minorHAnsi"/>
          <w:color w:val="000000"/>
        </w:rPr>
        <w:t>żą</w:t>
      </w:r>
      <w:r w:rsidRPr="00645FA0">
        <w:rPr>
          <w:rFonts w:cstheme="minorHAnsi"/>
          <w:color w:val="000000"/>
        </w:rPr>
        <w:t>cych do przejmowania i rozkładania obci</w:t>
      </w:r>
      <w:r w:rsidRPr="00645FA0">
        <w:rPr>
          <w:rFonts w:eastAsia="TimesNewRoman" w:cstheme="minorHAnsi"/>
          <w:color w:val="000000"/>
        </w:rPr>
        <w:t xml:space="preserve">ążeń </w:t>
      </w:r>
      <w:r w:rsidRPr="00645FA0">
        <w:rPr>
          <w:rFonts w:cstheme="minorHAnsi"/>
          <w:color w:val="000000"/>
        </w:rPr>
        <w:t>od ruchu na podło</w:t>
      </w:r>
      <w:r w:rsidRPr="00645FA0">
        <w:rPr>
          <w:rFonts w:eastAsia="TimesNewRoman" w:cstheme="minorHAnsi"/>
          <w:color w:val="000000"/>
        </w:rPr>
        <w:t>że</w:t>
      </w:r>
      <w:r w:rsidRPr="00645FA0">
        <w:rPr>
          <w:rFonts w:cstheme="minorHAnsi"/>
          <w:color w:val="000000"/>
        </w:rPr>
        <w:t xml:space="preserve"> gruntowe, zapewniaj</w:t>
      </w:r>
      <w:r w:rsidRPr="00645FA0">
        <w:rPr>
          <w:rFonts w:eastAsia="TimesNewRoman" w:cstheme="minorHAnsi"/>
          <w:color w:val="000000"/>
        </w:rPr>
        <w:t>ą</w:t>
      </w:r>
      <w:r w:rsidRPr="00645FA0">
        <w:rPr>
          <w:rFonts w:cstheme="minorHAnsi"/>
          <w:color w:val="000000"/>
        </w:rPr>
        <w:t>cych dogodne warunki dla ruchu.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a) </w:t>
      </w:r>
      <w:r w:rsidRPr="00645FA0">
        <w:rPr>
          <w:rFonts w:cstheme="minorHAnsi"/>
          <w:b/>
          <w:bCs/>
          <w:iCs/>
          <w:color w:val="000000"/>
        </w:rPr>
        <w:t xml:space="preserve">Warstwa </w:t>
      </w:r>
      <w:r w:rsidRPr="00645FA0">
        <w:rPr>
          <w:rFonts w:eastAsia="TimesNewRoman,BoldItalic" w:cstheme="minorHAnsi"/>
          <w:b/>
          <w:bCs/>
          <w:iCs/>
          <w:color w:val="000000"/>
        </w:rPr>
        <w:t>ś</w:t>
      </w:r>
      <w:r w:rsidRPr="00645FA0">
        <w:rPr>
          <w:rFonts w:cstheme="minorHAnsi"/>
          <w:b/>
          <w:bCs/>
          <w:iCs/>
          <w:color w:val="000000"/>
        </w:rPr>
        <w:t xml:space="preserve">cieralna </w:t>
      </w:r>
      <w:r w:rsidRPr="00645FA0">
        <w:rPr>
          <w:rFonts w:cstheme="minorHAnsi"/>
          <w:color w:val="000000"/>
        </w:rPr>
        <w:t>- górna warstwa nawierzchni poddana bezpo</w:t>
      </w:r>
      <w:r w:rsidRPr="00645FA0">
        <w:rPr>
          <w:rFonts w:eastAsia="TimesNewRoman" w:cstheme="minorHAnsi"/>
          <w:color w:val="000000"/>
        </w:rPr>
        <w:t>ś</w:t>
      </w:r>
      <w:r w:rsidRPr="00645FA0">
        <w:rPr>
          <w:rFonts w:cstheme="minorHAnsi"/>
          <w:color w:val="000000"/>
        </w:rPr>
        <w:t>rednio oddziaływaniu ruchu i czynników atmosferycznych.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b) </w:t>
      </w:r>
      <w:r w:rsidRPr="00645FA0">
        <w:rPr>
          <w:rFonts w:cstheme="minorHAnsi"/>
          <w:b/>
          <w:bCs/>
          <w:iCs/>
          <w:color w:val="000000"/>
        </w:rPr>
        <w:t>Warstwa wi</w:t>
      </w:r>
      <w:r w:rsidRPr="00645FA0">
        <w:rPr>
          <w:rFonts w:eastAsia="TimesNewRoman,BoldItalic" w:cstheme="minorHAnsi"/>
          <w:b/>
          <w:bCs/>
          <w:iCs/>
          <w:color w:val="000000"/>
        </w:rPr>
        <w:t>ążą</w:t>
      </w:r>
      <w:r w:rsidRPr="00645FA0">
        <w:rPr>
          <w:rFonts w:cstheme="minorHAnsi"/>
          <w:b/>
          <w:bCs/>
          <w:iCs/>
          <w:color w:val="000000"/>
        </w:rPr>
        <w:t xml:space="preserve">ca </w:t>
      </w:r>
      <w:r w:rsidRPr="00645FA0">
        <w:rPr>
          <w:rFonts w:cstheme="minorHAnsi"/>
          <w:color w:val="000000"/>
        </w:rPr>
        <w:t>- warstwa znajduj</w:t>
      </w:r>
      <w:r w:rsidRPr="00645FA0">
        <w:rPr>
          <w:rFonts w:eastAsia="TimesNewRoman" w:cstheme="minorHAnsi"/>
          <w:color w:val="000000"/>
        </w:rPr>
        <w:t>ą</w:t>
      </w:r>
      <w:r w:rsidRPr="00645FA0">
        <w:rPr>
          <w:rFonts w:cstheme="minorHAnsi"/>
          <w:color w:val="000000"/>
        </w:rPr>
        <w:t>ca si</w:t>
      </w:r>
      <w:r w:rsidRPr="00645FA0">
        <w:rPr>
          <w:rFonts w:eastAsia="TimesNewRoman" w:cstheme="minorHAnsi"/>
          <w:color w:val="000000"/>
        </w:rPr>
        <w:t xml:space="preserve">ę </w:t>
      </w:r>
      <w:r w:rsidRPr="00645FA0">
        <w:rPr>
          <w:rFonts w:cstheme="minorHAnsi"/>
          <w:color w:val="000000"/>
        </w:rPr>
        <w:t>mi</w:t>
      </w:r>
      <w:r w:rsidRPr="00645FA0">
        <w:rPr>
          <w:rFonts w:eastAsia="TimesNewRoman" w:cstheme="minorHAnsi"/>
          <w:color w:val="000000"/>
        </w:rPr>
        <w:t>ę</w:t>
      </w:r>
      <w:r w:rsidRPr="00645FA0">
        <w:rPr>
          <w:rFonts w:cstheme="minorHAnsi"/>
          <w:color w:val="000000"/>
        </w:rPr>
        <w:t>dzy warstw</w:t>
      </w:r>
      <w:r w:rsidRPr="00645FA0">
        <w:rPr>
          <w:rFonts w:eastAsia="TimesNewRoman" w:cstheme="minorHAnsi"/>
          <w:color w:val="000000"/>
        </w:rPr>
        <w:t>ą ś</w:t>
      </w:r>
      <w:r w:rsidRPr="00645FA0">
        <w:rPr>
          <w:rFonts w:cstheme="minorHAnsi"/>
          <w:color w:val="000000"/>
        </w:rPr>
        <w:t>cieraln</w:t>
      </w:r>
      <w:r w:rsidRPr="00645FA0">
        <w:rPr>
          <w:rFonts w:eastAsia="TimesNewRoman" w:cstheme="minorHAnsi"/>
          <w:color w:val="000000"/>
        </w:rPr>
        <w:t xml:space="preserve">ą </w:t>
      </w:r>
      <w:r w:rsidRPr="00645FA0">
        <w:rPr>
          <w:rFonts w:cstheme="minorHAnsi"/>
          <w:color w:val="000000"/>
        </w:rPr>
        <w:t>a podbudow</w:t>
      </w:r>
      <w:r w:rsidRPr="00645FA0">
        <w:rPr>
          <w:rFonts w:eastAsia="TimesNewRoman" w:cstheme="minorHAnsi"/>
          <w:color w:val="000000"/>
        </w:rPr>
        <w:t>ą</w:t>
      </w:r>
      <w:r w:rsidRPr="00645FA0">
        <w:rPr>
          <w:rFonts w:cstheme="minorHAnsi"/>
          <w:color w:val="000000"/>
        </w:rPr>
        <w:t>, zapewniaj</w:t>
      </w:r>
      <w:r w:rsidRPr="00645FA0">
        <w:rPr>
          <w:rFonts w:eastAsia="TimesNewRoman" w:cstheme="minorHAnsi"/>
          <w:color w:val="000000"/>
        </w:rPr>
        <w:t>ą</w:t>
      </w:r>
      <w:r w:rsidRPr="00645FA0">
        <w:rPr>
          <w:rFonts w:cstheme="minorHAnsi"/>
          <w:color w:val="000000"/>
        </w:rPr>
        <w:t xml:space="preserve">ca lepsze rozłożenie </w:t>
      </w:r>
      <w:proofErr w:type="spellStart"/>
      <w:r w:rsidRPr="00645FA0">
        <w:rPr>
          <w:rFonts w:cstheme="minorHAnsi"/>
          <w:color w:val="000000"/>
        </w:rPr>
        <w:t>napr</w:t>
      </w:r>
      <w:r w:rsidRPr="00645FA0">
        <w:rPr>
          <w:rFonts w:eastAsia="TimesNewRoman" w:cstheme="minorHAnsi"/>
          <w:color w:val="000000"/>
        </w:rPr>
        <w:t>ęż</w:t>
      </w:r>
      <w:r w:rsidRPr="00645FA0">
        <w:rPr>
          <w:rFonts w:cstheme="minorHAnsi"/>
          <w:color w:val="000000"/>
        </w:rPr>
        <w:t>e</w:t>
      </w:r>
      <w:r w:rsidRPr="00645FA0">
        <w:rPr>
          <w:rFonts w:eastAsia="TimesNewRoman" w:cstheme="minorHAnsi"/>
          <w:color w:val="000000"/>
        </w:rPr>
        <w:t>ń</w:t>
      </w:r>
      <w:proofErr w:type="spellEnd"/>
      <w:r w:rsidRPr="00645FA0">
        <w:rPr>
          <w:rFonts w:eastAsia="TimesNewRoman" w:cstheme="minorHAnsi"/>
          <w:color w:val="000000"/>
        </w:rPr>
        <w:t xml:space="preserve"> </w:t>
      </w:r>
      <w:r w:rsidRPr="00645FA0">
        <w:rPr>
          <w:rFonts w:cstheme="minorHAnsi"/>
          <w:color w:val="000000"/>
        </w:rPr>
        <w:t>w nawierzchni i przekazywanie ich na podbudow</w:t>
      </w:r>
      <w:r w:rsidRPr="00645FA0">
        <w:rPr>
          <w:rFonts w:eastAsia="TimesNewRoman" w:cstheme="minorHAnsi"/>
          <w:color w:val="000000"/>
        </w:rPr>
        <w:t>ę</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c) </w:t>
      </w:r>
      <w:r w:rsidRPr="00645FA0">
        <w:rPr>
          <w:rFonts w:cstheme="minorHAnsi"/>
          <w:b/>
          <w:bCs/>
          <w:iCs/>
          <w:color w:val="000000"/>
        </w:rPr>
        <w:t xml:space="preserve">Warstwa wyrównawcza </w:t>
      </w:r>
      <w:r w:rsidRPr="00645FA0">
        <w:rPr>
          <w:rFonts w:cstheme="minorHAnsi"/>
          <w:color w:val="000000"/>
        </w:rPr>
        <w:t>- warstwa słu</w:t>
      </w:r>
      <w:r w:rsidRPr="00645FA0">
        <w:rPr>
          <w:rFonts w:eastAsia="TimesNewRoman" w:cstheme="minorHAnsi"/>
          <w:color w:val="000000"/>
        </w:rPr>
        <w:t>żą</w:t>
      </w:r>
      <w:r w:rsidRPr="00645FA0">
        <w:rPr>
          <w:rFonts w:cstheme="minorHAnsi"/>
          <w:color w:val="000000"/>
        </w:rPr>
        <w:t>ca do wyrównania nierówno</w:t>
      </w:r>
      <w:r w:rsidRPr="00645FA0">
        <w:rPr>
          <w:rFonts w:eastAsia="TimesNewRoman" w:cstheme="minorHAnsi"/>
          <w:color w:val="000000"/>
        </w:rPr>
        <w:t>ś</w:t>
      </w:r>
      <w:r w:rsidRPr="00645FA0">
        <w:rPr>
          <w:rFonts w:cstheme="minorHAnsi"/>
          <w:color w:val="000000"/>
        </w:rPr>
        <w:t>ci podbudowy lub profilu istniej</w:t>
      </w:r>
      <w:r w:rsidRPr="00645FA0">
        <w:rPr>
          <w:rFonts w:eastAsia="TimesNewRoman" w:cstheme="minorHAnsi"/>
          <w:color w:val="000000"/>
        </w:rPr>
        <w:t>ą</w:t>
      </w:r>
      <w:r w:rsidRPr="00645FA0">
        <w:rPr>
          <w:rFonts w:cstheme="minorHAnsi"/>
          <w:color w:val="000000"/>
        </w:rPr>
        <w:t>cej nawierzchni.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d) </w:t>
      </w:r>
      <w:r w:rsidRPr="00645FA0">
        <w:rPr>
          <w:rFonts w:cstheme="minorHAnsi"/>
          <w:b/>
          <w:bCs/>
          <w:iCs/>
          <w:color w:val="000000"/>
        </w:rPr>
        <w:t xml:space="preserve">Podbudowa </w:t>
      </w:r>
      <w:r w:rsidRPr="00645FA0">
        <w:rPr>
          <w:rFonts w:cstheme="minorHAnsi"/>
          <w:color w:val="000000"/>
        </w:rPr>
        <w:t>- dolna cz</w:t>
      </w:r>
      <w:r w:rsidRPr="00645FA0">
        <w:rPr>
          <w:rFonts w:eastAsia="TimesNewRoman" w:cstheme="minorHAnsi"/>
          <w:color w:val="000000"/>
        </w:rPr>
        <w:t xml:space="preserve">ęść </w:t>
      </w:r>
      <w:r w:rsidRPr="00645FA0">
        <w:rPr>
          <w:rFonts w:cstheme="minorHAnsi"/>
          <w:color w:val="000000"/>
        </w:rPr>
        <w:t>nawierzchni słu</w:t>
      </w:r>
      <w:r w:rsidRPr="00645FA0">
        <w:rPr>
          <w:rFonts w:eastAsia="TimesNewRoman" w:cstheme="minorHAnsi"/>
          <w:color w:val="000000"/>
        </w:rPr>
        <w:t>żą</w:t>
      </w:r>
      <w:r w:rsidRPr="00645FA0">
        <w:rPr>
          <w:rFonts w:cstheme="minorHAnsi"/>
          <w:color w:val="000000"/>
        </w:rPr>
        <w:t>ca do przenoszenia obci</w:t>
      </w:r>
      <w:r w:rsidRPr="00645FA0">
        <w:rPr>
          <w:rFonts w:eastAsia="TimesNewRoman" w:cstheme="minorHAnsi"/>
          <w:color w:val="000000"/>
        </w:rPr>
        <w:t>ąż</w:t>
      </w:r>
      <w:r w:rsidRPr="00645FA0">
        <w:rPr>
          <w:rFonts w:cstheme="minorHAnsi"/>
          <w:color w:val="000000"/>
        </w:rPr>
        <w:t>e</w:t>
      </w:r>
      <w:r w:rsidRPr="00645FA0">
        <w:rPr>
          <w:rFonts w:eastAsia="TimesNewRoman" w:cstheme="minorHAnsi"/>
          <w:color w:val="000000"/>
        </w:rPr>
        <w:t xml:space="preserve">ń </w:t>
      </w:r>
      <w:r w:rsidRPr="00645FA0">
        <w:rPr>
          <w:rFonts w:cstheme="minorHAnsi"/>
          <w:color w:val="000000"/>
        </w:rPr>
        <w:t>od ruchu na podło</w:t>
      </w:r>
      <w:r w:rsidRPr="00645FA0">
        <w:rPr>
          <w:rFonts w:eastAsia="TimesNewRoman" w:cstheme="minorHAnsi"/>
          <w:color w:val="000000"/>
        </w:rPr>
        <w:t>ż</w:t>
      </w:r>
      <w:r w:rsidRPr="00645FA0">
        <w:rPr>
          <w:rFonts w:cstheme="minorHAnsi"/>
          <w:color w:val="000000"/>
        </w:rPr>
        <w:t>e. Podbudowa mo</w:t>
      </w:r>
      <w:r w:rsidRPr="00645FA0">
        <w:rPr>
          <w:rFonts w:eastAsia="TimesNewRoman" w:cstheme="minorHAnsi"/>
          <w:color w:val="000000"/>
        </w:rPr>
        <w:t>ż</w:t>
      </w:r>
      <w:r w:rsidRPr="00645FA0">
        <w:rPr>
          <w:rFonts w:cstheme="minorHAnsi"/>
          <w:color w:val="000000"/>
        </w:rPr>
        <w:t>e składa</w:t>
      </w:r>
      <w:r w:rsidRPr="00645FA0">
        <w:rPr>
          <w:rFonts w:eastAsia="TimesNewRoman" w:cstheme="minorHAnsi"/>
          <w:color w:val="000000"/>
        </w:rPr>
        <w:t xml:space="preserve">ć </w:t>
      </w:r>
      <w:r w:rsidRPr="00645FA0">
        <w:rPr>
          <w:rFonts w:cstheme="minorHAnsi"/>
          <w:color w:val="000000"/>
        </w:rPr>
        <w:t>si</w:t>
      </w:r>
      <w:r w:rsidRPr="00645FA0">
        <w:rPr>
          <w:rFonts w:eastAsia="TimesNewRoman" w:cstheme="minorHAnsi"/>
          <w:color w:val="000000"/>
        </w:rPr>
        <w:t xml:space="preserve">ę </w:t>
      </w:r>
      <w:r w:rsidRPr="00645FA0">
        <w:rPr>
          <w:rFonts w:cstheme="minorHAnsi"/>
          <w:color w:val="000000"/>
        </w:rPr>
        <w:t>z podbudowy zasadniczej i podbudowy pomocniczej.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e) </w:t>
      </w:r>
      <w:r w:rsidRPr="00645FA0">
        <w:rPr>
          <w:rFonts w:cstheme="minorHAnsi"/>
          <w:b/>
          <w:bCs/>
          <w:iCs/>
          <w:color w:val="000000"/>
        </w:rPr>
        <w:t xml:space="preserve">Podbudowa zasadnicza </w:t>
      </w:r>
      <w:r w:rsidRPr="00645FA0">
        <w:rPr>
          <w:rFonts w:cstheme="minorHAnsi"/>
          <w:color w:val="000000"/>
        </w:rPr>
        <w:t>- górna cz</w:t>
      </w:r>
      <w:r w:rsidRPr="00645FA0">
        <w:rPr>
          <w:rFonts w:eastAsia="TimesNewRoman" w:cstheme="minorHAnsi"/>
          <w:color w:val="000000"/>
        </w:rPr>
        <w:t xml:space="preserve">ęść </w:t>
      </w:r>
      <w:r w:rsidRPr="00645FA0">
        <w:rPr>
          <w:rFonts w:cstheme="minorHAnsi"/>
          <w:color w:val="000000"/>
        </w:rPr>
        <w:t>podbudowy spełniaj</w:t>
      </w:r>
      <w:r w:rsidRPr="00645FA0">
        <w:rPr>
          <w:rFonts w:eastAsia="TimesNewRoman" w:cstheme="minorHAnsi"/>
          <w:color w:val="000000"/>
        </w:rPr>
        <w:t>ą</w:t>
      </w:r>
      <w:r w:rsidRPr="00645FA0">
        <w:rPr>
          <w:rFonts w:cstheme="minorHAnsi"/>
          <w:color w:val="000000"/>
        </w:rPr>
        <w:t>ca funkcje no</w:t>
      </w:r>
      <w:r w:rsidRPr="00645FA0">
        <w:rPr>
          <w:rFonts w:eastAsia="TimesNewRoman" w:cstheme="minorHAnsi"/>
          <w:color w:val="000000"/>
        </w:rPr>
        <w:t>ś</w:t>
      </w:r>
      <w:r w:rsidRPr="00645FA0">
        <w:rPr>
          <w:rFonts w:cstheme="minorHAnsi"/>
          <w:color w:val="000000"/>
        </w:rPr>
        <w:t>ne w konstrukcji nawierzchni. Mo</w:t>
      </w:r>
      <w:r w:rsidRPr="00645FA0">
        <w:rPr>
          <w:rFonts w:eastAsia="TimesNewRoman" w:cstheme="minorHAnsi"/>
          <w:color w:val="000000"/>
        </w:rPr>
        <w:t>ż</w:t>
      </w:r>
      <w:r w:rsidRPr="00645FA0">
        <w:rPr>
          <w:rFonts w:cstheme="minorHAnsi"/>
          <w:color w:val="000000"/>
        </w:rPr>
        <w:t>e ona składa</w:t>
      </w:r>
      <w:r w:rsidRPr="00645FA0">
        <w:rPr>
          <w:rFonts w:eastAsia="TimesNewRoman" w:cstheme="minorHAnsi"/>
          <w:color w:val="000000"/>
        </w:rPr>
        <w:t xml:space="preserve">ć </w:t>
      </w:r>
      <w:r w:rsidRPr="00645FA0">
        <w:rPr>
          <w:rFonts w:cstheme="minorHAnsi"/>
          <w:color w:val="000000"/>
        </w:rPr>
        <w:t>si</w:t>
      </w:r>
      <w:r w:rsidRPr="00645FA0">
        <w:rPr>
          <w:rFonts w:eastAsia="TimesNewRoman" w:cstheme="minorHAnsi"/>
          <w:color w:val="000000"/>
        </w:rPr>
        <w:t xml:space="preserve">ę </w:t>
      </w:r>
      <w:r w:rsidRPr="00645FA0">
        <w:rPr>
          <w:rFonts w:cstheme="minorHAnsi"/>
          <w:color w:val="000000"/>
        </w:rPr>
        <w:t>z jednej lub dwóch warstw.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f) </w:t>
      </w:r>
      <w:r w:rsidRPr="00645FA0">
        <w:rPr>
          <w:rFonts w:cstheme="minorHAnsi"/>
          <w:b/>
          <w:bCs/>
          <w:iCs/>
          <w:color w:val="000000"/>
        </w:rPr>
        <w:t xml:space="preserve">Podbudowa pomocnicza </w:t>
      </w:r>
      <w:r w:rsidRPr="00645FA0">
        <w:rPr>
          <w:rFonts w:cstheme="minorHAnsi"/>
          <w:color w:val="000000"/>
        </w:rPr>
        <w:t>- dolna cz</w:t>
      </w:r>
      <w:r w:rsidRPr="00645FA0">
        <w:rPr>
          <w:rFonts w:eastAsia="TimesNewRoman" w:cstheme="minorHAnsi"/>
          <w:color w:val="000000"/>
        </w:rPr>
        <w:t xml:space="preserve">ęść </w:t>
      </w:r>
      <w:r w:rsidRPr="00645FA0">
        <w:rPr>
          <w:rFonts w:cstheme="minorHAnsi"/>
          <w:color w:val="000000"/>
        </w:rPr>
        <w:t>podbudowy spełniaj</w:t>
      </w:r>
      <w:r w:rsidRPr="00645FA0">
        <w:rPr>
          <w:rFonts w:eastAsia="TimesNewRoman" w:cstheme="minorHAnsi"/>
          <w:color w:val="000000"/>
        </w:rPr>
        <w:t>ą</w:t>
      </w:r>
      <w:r w:rsidRPr="00645FA0">
        <w:rPr>
          <w:rFonts w:cstheme="minorHAnsi"/>
          <w:color w:val="000000"/>
        </w:rPr>
        <w:t>ca, obok funkcji no</w:t>
      </w:r>
      <w:r w:rsidRPr="00645FA0">
        <w:rPr>
          <w:rFonts w:eastAsia="TimesNewRoman" w:cstheme="minorHAnsi"/>
          <w:color w:val="000000"/>
        </w:rPr>
        <w:t>ś</w:t>
      </w:r>
      <w:r w:rsidRPr="00645FA0">
        <w:rPr>
          <w:rFonts w:cstheme="minorHAnsi"/>
          <w:color w:val="000000"/>
        </w:rPr>
        <w:t>nych, funkcje zabezpieczenia nawierzchni przed działaniem wody, mrozu i przenikaniem cz</w:t>
      </w:r>
      <w:r w:rsidRPr="00645FA0">
        <w:rPr>
          <w:rFonts w:eastAsia="TimesNewRoman" w:cstheme="minorHAnsi"/>
          <w:color w:val="000000"/>
        </w:rPr>
        <w:t>ą</w:t>
      </w:r>
      <w:r w:rsidRPr="00645FA0">
        <w:rPr>
          <w:rFonts w:cstheme="minorHAnsi"/>
          <w:color w:val="000000"/>
        </w:rPr>
        <w:t>stek podło</w:t>
      </w:r>
      <w:r w:rsidRPr="00645FA0">
        <w:rPr>
          <w:rFonts w:eastAsia="TimesNewRoman" w:cstheme="minorHAnsi"/>
          <w:color w:val="000000"/>
        </w:rPr>
        <w:t>ż</w:t>
      </w:r>
      <w:r w:rsidRPr="00645FA0">
        <w:rPr>
          <w:rFonts w:cstheme="minorHAnsi"/>
          <w:color w:val="000000"/>
        </w:rPr>
        <w:t>a. Mo</w:t>
      </w:r>
      <w:r w:rsidRPr="00645FA0">
        <w:rPr>
          <w:rFonts w:eastAsia="TimesNewRoman" w:cstheme="minorHAnsi"/>
          <w:color w:val="000000"/>
        </w:rPr>
        <w:t>ż</w:t>
      </w:r>
      <w:r w:rsidRPr="00645FA0">
        <w:rPr>
          <w:rFonts w:cstheme="minorHAnsi"/>
          <w:color w:val="000000"/>
        </w:rPr>
        <w:t>e zawiera</w:t>
      </w:r>
      <w:r w:rsidRPr="00645FA0">
        <w:rPr>
          <w:rFonts w:eastAsia="TimesNewRoman" w:cstheme="minorHAnsi"/>
          <w:color w:val="000000"/>
        </w:rPr>
        <w:t xml:space="preserve">ć </w:t>
      </w:r>
      <w:r w:rsidRPr="00645FA0">
        <w:rPr>
          <w:rFonts w:cstheme="minorHAnsi"/>
          <w:color w:val="000000"/>
        </w:rPr>
        <w:t>warstw</w:t>
      </w:r>
      <w:r w:rsidRPr="00645FA0">
        <w:rPr>
          <w:rFonts w:eastAsia="TimesNewRoman" w:cstheme="minorHAnsi"/>
          <w:color w:val="000000"/>
        </w:rPr>
        <w:t xml:space="preserve">ę </w:t>
      </w:r>
      <w:proofErr w:type="spellStart"/>
      <w:r w:rsidRPr="00645FA0">
        <w:rPr>
          <w:rFonts w:cstheme="minorHAnsi"/>
          <w:color w:val="000000"/>
        </w:rPr>
        <w:t>mrozochronn</w:t>
      </w:r>
      <w:r w:rsidRPr="00645FA0">
        <w:rPr>
          <w:rFonts w:eastAsia="TimesNewRoman" w:cstheme="minorHAnsi"/>
          <w:color w:val="000000"/>
        </w:rPr>
        <w:t>ą</w:t>
      </w:r>
      <w:proofErr w:type="spellEnd"/>
      <w:r w:rsidRPr="00645FA0">
        <w:rPr>
          <w:rFonts w:cstheme="minorHAnsi"/>
          <w:color w:val="000000"/>
        </w:rPr>
        <w:t>, ods</w:t>
      </w:r>
      <w:r w:rsidRPr="00645FA0">
        <w:rPr>
          <w:rFonts w:eastAsia="TimesNewRoman" w:cstheme="minorHAnsi"/>
          <w:color w:val="000000"/>
        </w:rPr>
        <w:t>ą</w:t>
      </w:r>
      <w:r w:rsidRPr="00645FA0">
        <w:rPr>
          <w:rFonts w:cstheme="minorHAnsi"/>
          <w:color w:val="000000"/>
        </w:rPr>
        <w:t>czaj</w:t>
      </w:r>
      <w:r w:rsidRPr="00645FA0">
        <w:rPr>
          <w:rFonts w:eastAsia="TimesNewRoman" w:cstheme="minorHAnsi"/>
          <w:color w:val="000000"/>
        </w:rPr>
        <w:t>ą</w:t>
      </w:r>
      <w:r w:rsidRPr="00645FA0">
        <w:rPr>
          <w:rFonts w:cstheme="minorHAnsi"/>
          <w:color w:val="000000"/>
        </w:rPr>
        <w:t>c</w:t>
      </w:r>
      <w:r w:rsidRPr="00645FA0">
        <w:rPr>
          <w:rFonts w:eastAsia="TimesNewRoman" w:cstheme="minorHAnsi"/>
          <w:color w:val="000000"/>
        </w:rPr>
        <w:t xml:space="preserve">ą </w:t>
      </w:r>
      <w:r w:rsidRPr="00645FA0">
        <w:rPr>
          <w:rFonts w:cstheme="minorHAnsi"/>
          <w:color w:val="000000"/>
        </w:rPr>
        <w:t>lub odcinaj</w:t>
      </w:r>
      <w:r w:rsidRPr="00645FA0">
        <w:rPr>
          <w:rFonts w:eastAsia="TimesNewRoman" w:cstheme="minorHAnsi"/>
          <w:color w:val="000000"/>
        </w:rPr>
        <w:t>ą</w:t>
      </w:r>
      <w:r w:rsidRPr="00645FA0">
        <w:rPr>
          <w:rFonts w:cstheme="minorHAnsi"/>
          <w:color w:val="000000"/>
        </w:rPr>
        <w:t>c</w:t>
      </w:r>
      <w:r w:rsidRPr="00645FA0">
        <w:rPr>
          <w:rFonts w:eastAsia="TimesNewRoman" w:cstheme="minorHAnsi"/>
          <w:color w:val="000000"/>
        </w:rPr>
        <w:t>ą</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g) </w:t>
      </w:r>
      <w:r w:rsidRPr="00645FA0">
        <w:rPr>
          <w:rFonts w:cstheme="minorHAnsi"/>
          <w:b/>
          <w:bCs/>
          <w:iCs/>
          <w:color w:val="000000"/>
        </w:rPr>
        <w:t xml:space="preserve">Warstwa </w:t>
      </w:r>
      <w:proofErr w:type="spellStart"/>
      <w:r w:rsidRPr="00645FA0">
        <w:rPr>
          <w:rFonts w:cstheme="minorHAnsi"/>
          <w:b/>
          <w:bCs/>
          <w:iCs/>
          <w:color w:val="000000"/>
        </w:rPr>
        <w:t>mrozochronna</w:t>
      </w:r>
      <w:proofErr w:type="spellEnd"/>
      <w:r w:rsidRPr="00645FA0">
        <w:rPr>
          <w:rFonts w:cstheme="minorHAnsi"/>
          <w:b/>
          <w:bCs/>
          <w:iCs/>
          <w:color w:val="000000"/>
        </w:rPr>
        <w:t xml:space="preserve"> </w:t>
      </w:r>
      <w:r w:rsidRPr="00645FA0">
        <w:rPr>
          <w:rFonts w:cstheme="minorHAnsi"/>
          <w:color w:val="000000"/>
        </w:rPr>
        <w:t>- warstwa, której głównym zadaniem jest ochrona nawierzchni przed skutkami działania mrozu.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h) </w:t>
      </w:r>
      <w:r w:rsidRPr="00645FA0">
        <w:rPr>
          <w:rFonts w:cstheme="minorHAnsi"/>
          <w:b/>
          <w:bCs/>
          <w:iCs/>
          <w:color w:val="000000"/>
        </w:rPr>
        <w:t>Warstwa odcinaj</w:t>
      </w:r>
      <w:r w:rsidRPr="00645FA0">
        <w:rPr>
          <w:rFonts w:eastAsia="TimesNewRoman,BoldItalic" w:cstheme="minorHAnsi"/>
          <w:b/>
          <w:bCs/>
          <w:iCs/>
          <w:color w:val="000000"/>
        </w:rPr>
        <w:t>ą</w:t>
      </w:r>
      <w:r w:rsidRPr="00645FA0">
        <w:rPr>
          <w:rFonts w:cstheme="minorHAnsi"/>
          <w:b/>
          <w:bCs/>
          <w:iCs/>
          <w:color w:val="000000"/>
        </w:rPr>
        <w:t xml:space="preserve">ca </w:t>
      </w:r>
      <w:r w:rsidRPr="00645FA0">
        <w:rPr>
          <w:rFonts w:cstheme="minorHAnsi"/>
          <w:color w:val="000000"/>
        </w:rPr>
        <w:t>- warstwa stosowana w celu uniemo</w:t>
      </w:r>
      <w:r w:rsidRPr="00645FA0">
        <w:rPr>
          <w:rFonts w:eastAsia="TimesNewRoman" w:cstheme="minorHAnsi"/>
          <w:color w:val="000000"/>
        </w:rPr>
        <w:t>ż</w:t>
      </w:r>
      <w:r w:rsidRPr="00645FA0">
        <w:rPr>
          <w:rFonts w:cstheme="minorHAnsi"/>
          <w:color w:val="000000"/>
        </w:rPr>
        <w:t>liwienia przenikania cz</w:t>
      </w:r>
      <w:r w:rsidRPr="00645FA0">
        <w:rPr>
          <w:rFonts w:eastAsia="TimesNewRoman" w:cstheme="minorHAnsi"/>
          <w:color w:val="000000"/>
        </w:rPr>
        <w:t>ą</w:t>
      </w:r>
      <w:r w:rsidRPr="00645FA0">
        <w:rPr>
          <w:rFonts w:cstheme="minorHAnsi"/>
          <w:color w:val="000000"/>
        </w:rPr>
        <w:t>stek drobnych gruntu do warstwy nawierzchni le</w:t>
      </w:r>
      <w:r w:rsidRPr="00645FA0">
        <w:rPr>
          <w:rFonts w:eastAsia="TimesNewRoman" w:cstheme="minorHAnsi"/>
          <w:color w:val="000000"/>
        </w:rPr>
        <w:t>żą</w:t>
      </w:r>
      <w:r w:rsidRPr="00645FA0">
        <w:rPr>
          <w:rFonts w:cstheme="minorHAnsi"/>
          <w:color w:val="000000"/>
        </w:rPr>
        <w:t>cej powy</w:t>
      </w:r>
      <w:r w:rsidRPr="00645FA0">
        <w:rPr>
          <w:rFonts w:eastAsia="TimesNewRoman" w:cstheme="minorHAnsi"/>
          <w:color w:val="000000"/>
        </w:rPr>
        <w:t>ż</w:t>
      </w:r>
      <w:r w:rsidRPr="00645FA0">
        <w:rPr>
          <w:rFonts w:cstheme="minorHAnsi"/>
          <w:color w:val="000000"/>
        </w:rPr>
        <w:t>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i) </w:t>
      </w:r>
      <w:r w:rsidRPr="00645FA0">
        <w:rPr>
          <w:rFonts w:cstheme="minorHAnsi"/>
          <w:b/>
          <w:bCs/>
          <w:iCs/>
          <w:color w:val="000000"/>
        </w:rPr>
        <w:t>Warstwa ods</w:t>
      </w:r>
      <w:r w:rsidRPr="00645FA0">
        <w:rPr>
          <w:rFonts w:eastAsia="TimesNewRoman,BoldItalic" w:cstheme="minorHAnsi"/>
          <w:b/>
          <w:bCs/>
          <w:iCs/>
          <w:color w:val="000000"/>
        </w:rPr>
        <w:t>ą</w:t>
      </w:r>
      <w:r w:rsidRPr="00645FA0">
        <w:rPr>
          <w:rFonts w:cstheme="minorHAnsi"/>
          <w:b/>
          <w:bCs/>
          <w:iCs/>
          <w:color w:val="000000"/>
        </w:rPr>
        <w:t>czaj</w:t>
      </w:r>
      <w:r w:rsidRPr="00645FA0">
        <w:rPr>
          <w:rFonts w:eastAsia="TimesNewRoman,BoldItalic" w:cstheme="minorHAnsi"/>
          <w:b/>
          <w:bCs/>
          <w:iCs/>
          <w:color w:val="000000"/>
        </w:rPr>
        <w:t>ą</w:t>
      </w:r>
      <w:r w:rsidRPr="00645FA0">
        <w:rPr>
          <w:rFonts w:cstheme="minorHAnsi"/>
          <w:b/>
          <w:bCs/>
          <w:iCs/>
          <w:color w:val="000000"/>
        </w:rPr>
        <w:t xml:space="preserve">ca </w:t>
      </w:r>
      <w:r w:rsidRPr="00645FA0">
        <w:rPr>
          <w:rFonts w:cstheme="minorHAnsi"/>
          <w:color w:val="000000"/>
        </w:rPr>
        <w:t>- warstwa słu</w:t>
      </w:r>
      <w:r w:rsidRPr="00645FA0">
        <w:rPr>
          <w:rFonts w:eastAsia="TimesNewRoman" w:cstheme="minorHAnsi"/>
          <w:color w:val="000000"/>
        </w:rPr>
        <w:t>żą</w:t>
      </w:r>
      <w:r w:rsidRPr="00645FA0">
        <w:rPr>
          <w:rFonts w:cstheme="minorHAnsi"/>
          <w:color w:val="000000"/>
        </w:rPr>
        <w:t>ca do odprowadzenia wody przedostaj</w:t>
      </w:r>
      <w:r w:rsidRPr="00645FA0">
        <w:rPr>
          <w:rFonts w:eastAsia="TimesNewRoman" w:cstheme="minorHAnsi"/>
          <w:color w:val="000000"/>
        </w:rPr>
        <w:t>ą</w:t>
      </w:r>
      <w:r w:rsidRPr="00645FA0">
        <w:rPr>
          <w:rFonts w:cstheme="minorHAnsi"/>
          <w:color w:val="000000"/>
        </w:rPr>
        <w:t>cej si</w:t>
      </w:r>
      <w:r w:rsidRPr="00645FA0">
        <w:rPr>
          <w:rFonts w:eastAsia="TimesNewRoman" w:cstheme="minorHAnsi"/>
          <w:color w:val="000000"/>
        </w:rPr>
        <w:t xml:space="preserve">ę </w:t>
      </w:r>
      <w:r w:rsidRPr="00645FA0">
        <w:rPr>
          <w:rFonts w:cstheme="minorHAnsi"/>
          <w:color w:val="000000"/>
        </w:rPr>
        <w:t>do nawierzchni.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1.4.20. Niweleta </w:t>
      </w:r>
      <w:r w:rsidRPr="00645FA0">
        <w:rPr>
          <w:rFonts w:cstheme="minorHAnsi"/>
          <w:color w:val="000000"/>
        </w:rPr>
        <w:t>- wysoko</w:t>
      </w:r>
      <w:r w:rsidRPr="00645FA0">
        <w:rPr>
          <w:rFonts w:eastAsia="TimesNewRoman" w:cstheme="minorHAnsi"/>
          <w:color w:val="000000"/>
        </w:rPr>
        <w:t>ś</w:t>
      </w:r>
      <w:r w:rsidRPr="00645FA0">
        <w:rPr>
          <w:rFonts w:cstheme="minorHAnsi"/>
          <w:color w:val="000000"/>
        </w:rPr>
        <w:t>ciowe i geometryczne rozwini</w:t>
      </w:r>
      <w:r w:rsidRPr="00645FA0">
        <w:rPr>
          <w:rFonts w:eastAsia="TimesNewRoman" w:cstheme="minorHAnsi"/>
          <w:color w:val="000000"/>
        </w:rPr>
        <w:t>ę</w:t>
      </w:r>
      <w:r w:rsidRPr="00645FA0">
        <w:rPr>
          <w:rFonts w:cstheme="minorHAnsi"/>
          <w:color w:val="000000"/>
        </w:rPr>
        <w:t>cie na płaszczy</w:t>
      </w:r>
      <w:r w:rsidRPr="00645FA0">
        <w:rPr>
          <w:rFonts w:eastAsia="TimesNewRoman" w:cstheme="minorHAnsi"/>
          <w:color w:val="000000"/>
        </w:rPr>
        <w:t>ź</w:t>
      </w:r>
      <w:r w:rsidRPr="00645FA0">
        <w:rPr>
          <w:rFonts w:cstheme="minorHAnsi"/>
          <w:color w:val="000000"/>
        </w:rPr>
        <w:t>nie pionowego przekroju w osi drogi lub obiektu mostowego.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1.4.21. Obiekt mostowy </w:t>
      </w:r>
      <w:r w:rsidRPr="00645FA0">
        <w:rPr>
          <w:rFonts w:cstheme="minorHAnsi"/>
          <w:color w:val="000000"/>
        </w:rPr>
        <w:t>- most, wiadukt, estakada, tunel, kładka dla pieszych i przepust.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1.4.22. Objazd tymczasowy </w:t>
      </w:r>
      <w:r w:rsidRPr="00645FA0">
        <w:rPr>
          <w:rFonts w:cstheme="minorHAnsi"/>
          <w:color w:val="000000"/>
        </w:rPr>
        <w:t>- droga specjalnie przygotowana i odpowiednio utrzymana do przeprowadzenia ruchu publicznego na okres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1.4.23. Odpowiednia (bliska) zgodno</w:t>
      </w:r>
      <w:r w:rsidRPr="00645FA0">
        <w:rPr>
          <w:rFonts w:eastAsia="TimesNewRoman,BoldItalic" w:cstheme="minorHAnsi"/>
          <w:b/>
          <w:bCs/>
          <w:iCs/>
          <w:color w:val="000000"/>
        </w:rPr>
        <w:t xml:space="preserve">ść </w:t>
      </w:r>
      <w:r w:rsidRPr="00645FA0">
        <w:rPr>
          <w:rFonts w:cstheme="minorHAnsi"/>
          <w:color w:val="000000"/>
        </w:rPr>
        <w:t>- zgodno</w:t>
      </w:r>
      <w:r w:rsidRPr="00645FA0">
        <w:rPr>
          <w:rFonts w:eastAsia="TimesNewRoman" w:cstheme="minorHAnsi"/>
          <w:color w:val="000000"/>
        </w:rPr>
        <w:t xml:space="preserve">ść </w:t>
      </w:r>
      <w:r w:rsidRPr="00645FA0">
        <w:rPr>
          <w:rFonts w:cstheme="minorHAnsi"/>
          <w:color w:val="000000"/>
        </w:rPr>
        <w:t>wykonywanych Robót z dopuszczonymi tolerancjami, a je</w:t>
      </w:r>
      <w:r w:rsidRPr="00645FA0">
        <w:rPr>
          <w:rFonts w:eastAsia="TimesNewRoman" w:cstheme="minorHAnsi"/>
          <w:color w:val="000000"/>
        </w:rPr>
        <w:t>ś</w:t>
      </w:r>
      <w:r w:rsidRPr="00645FA0">
        <w:rPr>
          <w:rFonts w:cstheme="minorHAnsi"/>
          <w:color w:val="000000"/>
        </w:rPr>
        <w:t>li przedział tolerancji nie został okre</w:t>
      </w:r>
      <w:r w:rsidRPr="00645FA0">
        <w:rPr>
          <w:rFonts w:eastAsia="TimesNewRoman" w:cstheme="minorHAnsi"/>
          <w:color w:val="000000"/>
        </w:rPr>
        <w:t>ś</w:t>
      </w:r>
      <w:r w:rsidRPr="00645FA0">
        <w:rPr>
          <w:rFonts w:cstheme="minorHAnsi"/>
          <w:color w:val="000000"/>
        </w:rPr>
        <w:t>lony – z przeci</w:t>
      </w:r>
      <w:r w:rsidRPr="00645FA0">
        <w:rPr>
          <w:rFonts w:eastAsia="TimesNewRoman" w:cstheme="minorHAnsi"/>
          <w:color w:val="000000"/>
        </w:rPr>
        <w:t>ę</w:t>
      </w:r>
      <w:r w:rsidRPr="00645FA0">
        <w:rPr>
          <w:rFonts w:cstheme="minorHAnsi"/>
          <w:color w:val="000000"/>
        </w:rPr>
        <w:t>tnymi tolerancjami, przyjmowanymi zwyczajowo dla danego rodzaju Robót budowlanych.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1.4.24. Pas drogowy </w:t>
      </w:r>
      <w:r w:rsidRPr="00645FA0">
        <w:rPr>
          <w:rFonts w:cstheme="minorHAnsi"/>
          <w:color w:val="000000"/>
        </w:rPr>
        <w:t>- wydzielony liniami rozgraniczaj</w:t>
      </w:r>
      <w:r w:rsidRPr="00645FA0">
        <w:rPr>
          <w:rFonts w:eastAsia="TimesNewRoman" w:cstheme="minorHAnsi"/>
          <w:color w:val="000000"/>
        </w:rPr>
        <w:t>ą</w:t>
      </w:r>
      <w:r w:rsidRPr="00645FA0">
        <w:rPr>
          <w:rFonts w:cstheme="minorHAnsi"/>
          <w:color w:val="000000"/>
        </w:rPr>
        <w:t>cymi pas terenu przeznaczony do umieszczania w nim drogi oraz drzew i krzewów. Pas drogowy mo</w:t>
      </w:r>
      <w:r w:rsidRPr="00645FA0">
        <w:rPr>
          <w:rFonts w:eastAsia="TimesNewRoman" w:cstheme="minorHAnsi"/>
          <w:color w:val="000000"/>
        </w:rPr>
        <w:t>ż</w:t>
      </w:r>
      <w:r w:rsidRPr="00645FA0">
        <w:rPr>
          <w:rFonts w:cstheme="minorHAnsi"/>
          <w:color w:val="000000"/>
        </w:rPr>
        <w:t>e równie</w:t>
      </w:r>
      <w:r w:rsidRPr="00645FA0">
        <w:rPr>
          <w:rFonts w:eastAsia="TimesNewRoman" w:cstheme="minorHAnsi"/>
          <w:color w:val="000000"/>
        </w:rPr>
        <w:t xml:space="preserve">ż </w:t>
      </w:r>
      <w:r w:rsidRPr="00645FA0">
        <w:rPr>
          <w:rFonts w:cstheme="minorHAnsi"/>
          <w:color w:val="000000"/>
        </w:rPr>
        <w:t>obejmowa</w:t>
      </w:r>
      <w:r w:rsidRPr="00645FA0">
        <w:rPr>
          <w:rFonts w:eastAsia="TimesNewRoman" w:cstheme="minorHAnsi"/>
          <w:color w:val="000000"/>
        </w:rPr>
        <w:t xml:space="preserve">ć </w:t>
      </w:r>
      <w:r w:rsidRPr="00645FA0">
        <w:rPr>
          <w:rFonts w:cstheme="minorHAnsi"/>
          <w:color w:val="000000"/>
        </w:rPr>
        <w:t>teren przewidziany do rozbudowy drogi i budowy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chroni</w:t>
      </w:r>
      <w:r w:rsidRPr="00645FA0">
        <w:rPr>
          <w:rFonts w:eastAsia="TimesNewRoman" w:cstheme="minorHAnsi"/>
          <w:color w:val="000000"/>
        </w:rPr>
        <w:t>ą</w:t>
      </w:r>
      <w:r w:rsidRPr="00645FA0">
        <w:rPr>
          <w:rFonts w:cstheme="minorHAnsi"/>
          <w:color w:val="000000"/>
        </w:rPr>
        <w:t xml:space="preserve">cych ludzi i </w:t>
      </w:r>
      <w:r w:rsidRPr="00645FA0">
        <w:rPr>
          <w:rFonts w:eastAsia="TimesNewRoman" w:cstheme="minorHAnsi"/>
          <w:color w:val="000000"/>
        </w:rPr>
        <w:t>ś</w:t>
      </w:r>
      <w:r w:rsidRPr="00645FA0">
        <w:rPr>
          <w:rFonts w:cstheme="minorHAnsi"/>
          <w:color w:val="000000"/>
        </w:rPr>
        <w:t>rodowisko przed uci</w:t>
      </w:r>
      <w:r w:rsidRPr="00645FA0">
        <w:rPr>
          <w:rFonts w:eastAsia="TimesNewRoman" w:cstheme="minorHAnsi"/>
          <w:color w:val="000000"/>
        </w:rPr>
        <w:t>ążl</w:t>
      </w:r>
      <w:r w:rsidRPr="00645FA0">
        <w:rPr>
          <w:rFonts w:cstheme="minorHAnsi"/>
          <w:color w:val="000000"/>
        </w:rPr>
        <w:t>iwo</w:t>
      </w:r>
      <w:r w:rsidRPr="00645FA0">
        <w:rPr>
          <w:rFonts w:eastAsia="TimesNewRoman" w:cstheme="minorHAnsi"/>
          <w:color w:val="000000"/>
        </w:rPr>
        <w:t>ś</w:t>
      </w:r>
      <w:r w:rsidRPr="00645FA0">
        <w:rPr>
          <w:rFonts w:cstheme="minorHAnsi"/>
          <w:color w:val="000000"/>
        </w:rPr>
        <w:t>ciami powodowanymi przez ruch na drodze.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1.4.25. Pobocze </w:t>
      </w:r>
      <w:r w:rsidRPr="00645FA0">
        <w:rPr>
          <w:rFonts w:cstheme="minorHAnsi"/>
          <w:color w:val="000000"/>
        </w:rPr>
        <w:t>- cz</w:t>
      </w:r>
      <w:r w:rsidRPr="00645FA0">
        <w:rPr>
          <w:rFonts w:eastAsia="TimesNewRoman" w:cstheme="minorHAnsi"/>
          <w:color w:val="000000"/>
        </w:rPr>
        <w:t xml:space="preserve">ęść </w:t>
      </w:r>
      <w:r w:rsidRPr="00645FA0">
        <w:rPr>
          <w:rFonts w:cstheme="minorHAnsi"/>
          <w:color w:val="000000"/>
        </w:rPr>
        <w:t>korony drogi przeznaczona do chwilowego zatrzymywania si</w:t>
      </w:r>
      <w:r w:rsidRPr="00645FA0">
        <w:rPr>
          <w:rFonts w:eastAsia="TimesNewRoman" w:cstheme="minorHAnsi"/>
          <w:color w:val="000000"/>
        </w:rPr>
        <w:t xml:space="preserve">ę </w:t>
      </w:r>
      <w:r w:rsidRPr="00645FA0">
        <w:rPr>
          <w:rFonts w:cstheme="minorHAnsi"/>
          <w:color w:val="000000"/>
        </w:rPr>
        <w:t>pojazdów, umieszczenia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bezpiecze</w:t>
      </w:r>
      <w:r w:rsidRPr="00645FA0">
        <w:rPr>
          <w:rFonts w:eastAsia="TimesNewRoman" w:cstheme="minorHAnsi"/>
          <w:color w:val="000000"/>
        </w:rPr>
        <w:t>ń</w:t>
      </w:r>
      <w:r w:rsidRPr="00645FA0">
        <w:rPr>
          <w:rFonts w:cstheme="minorHAnsi"/>
          <w:color w:val="000000"/>
        </w:rPr>
        <w:t>stwa ruchu i wykorzystywana do ruchu pieszych, słu</w:t>
      </w:r>
      <w:r w:rsidRPr="00645FA0">
        <w:rPr>
          <w:rFonts w:eastAsia="TimesNewRoman" w:cstheme="minorHAnsi"/>
          <w:color w:val="000000"/>
        </w:rPr>
        <w:t>żą</w:t>
      </w:r>
      <w:r w:rsidRPr="00645FA0">
        <w:rPr>
          <w:rFonts w:cstheme="minorHAnsi"/>
          <w:color w:val="000000"/>
        </w:rPr>
        <w:t>ca jednocze</w:t>
      </w:r>
      <w:r w:rsidRPr="00645FA0">
        <w:rPr>
          <w:rFonts w:eastAsia="TimesNewRoman" w:cstheme="minorHAnsi"/>
          <w:color w:val="000000"/>
        </w:rPr>
        <w:t>ś</w:t>
      </w:r>
      <w:r w:rsidRPr="00645FA0">
        <w:rPr>
          <w:rFonts w:cstheme="minorHAnsi"/>
          <w:color w:val="000000"/>
        </w:rPr>
        <w:t>nie do bocznego oparcia konstrukcji nawierzchni.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lastRenderedPageBreak/>
        <w:t>1.4.26. Podło</w:t>
      </w:r>
      <w:r w:rsidRPr="00645FA0">
        <w:rPr>
          <w:rFonts w:eastAsia="TimesNewRoman,BoldItalic" w:cstheme="minorHAnsi"/>
          <w:b/>
          <w:bCs/>
          <w:iCs/>
          <w:color w:val="000000"/>
        </w:rPr>
        <w:t>ż</w:t>
      </w:r>
      <w:r w:rsidRPr="00645FA0">
        <w:rPr>
          <w:rFonts w:cstheme="minorHAnsi"/>
          <w:b/>
          <w:bCs/>
          <w:iCs/>
          <w:color w:val="000000"/>
        </w:rPr>
        <w:t xml:space="preserve">e </w:t>
      </w:r>
      <w:r w:rsidRPr="00645FA0">
        <w:rPr>
          <w:rFonts w:cstheme="minorHAnsi"/>
          <w:color w:val="000000"/>
        </w:rPr>
        <w:t>- grunt rodzimy lub nasypowy, le</w:t>
      </w:r>
      <w:r w:rsidRPr="00645FA0">
        <w:rPr>
          <w:rFonts w:eastAsia="TimesNewRoman" w:cstheme="minorHAnsi"/>
          <w:color w:val="000000"/>
        </w:rPr>
        <w:t>żą</w:t>
      </w:r>
      <w:r w:rsidRPr="00645FA0">
        <w:rPr>
          <w:rFonts w:cstheme="minorHAnsi"/>
          <w:color w:val="000000"/>
        </w:rPr>
        <w:t>cy pod nawierzchni</w:t>
      </w:r>
      <w:r w:rsidRPr="00645FA0">
        <w:rPr>
          <w:rFonts w:eastAsia="TimesNewRoman" w:cstheme="minorHAnsi"/>
          <w:color w:val="000000"/>
        </w:rPr>
        <w:t xml:space="preserve">ą </w:t>
      </w:r>
      <w:r w:rsidRPr="00645FA0">
        <w:rPr>
          <w:rFonts w:cstheme="minorHAnsi"/>
          <w:color w:val="000000"/>
        </w:rPr>
        <w:t>do gł</w:t>
      </w:r>
      <w:r w:rsidRPr="00645FA0">
        <w:rPr>
          <w:rFonts w:eastAsia="TimesNewRoman" w:cstheme="minorHAnsi"/>
          <w:color w:val="000000"/>
        </w:rPr>
        <w:t>ę</w:t>
      </w:r>
      <w:r w:rsidRPr="00645FA0">
        <w:rPr>
          <w:rFonts w:cstheme="minorHAnsi"/>
          <w:color w:val="000000"/>
        </w:rPr>
        <w:t>boko</w:t>
      </w:r>
      <w:r w:rsidRPr="00645FA0">
        <w:rPr>
          <w:rFonts w:eastAsia="TimesNewRoman" w:cstheme="minorHAnsi"/>
          <w:color w:val="000000"/>
        </w:rPr>
        <w:t>ś</w:t>
      </w:r>
      <w:r w:rsidRPr="00645FA0">
        <w:rPr>
          <w:rFonts w:cstheme="minorHAnsi"/>
          <w:color w:val="000000"/>
        </w:rPr>
        <w:t>ci przemarzania.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1.4.27. Podło</w:t>
      </w:r>
      <w:r w:rsidRPr="00645FA0">
        <w:rPr>
          <w:rFonts w:eastAsia="TimesNewRoman,BoldItalic" w:cstheme="minorHAnsi"/>
          <w:b/>
          <w:bCs/>
          <w:iCs/>
          <w:color w:val="000000"/>
        </w:rPr>
        <w:t>ż</w:t>
      </w:r>
      <w:r w:rsidRPr="00645FA0">
        <w:rPr>
          <w:rFonts w:cstheme="minorHAnsi"/>
          <w:b/>
          <w:bCs/>
          <w:iCs/>
          <w:color w:val="000000"/>
        </w:rPr>
        <w:t xml:space="preserve">e ulepszone </w:t>
      </w:r>
      <w:r w:rsidRPr="00645FA0">
        <w:rPr>
          <w:rFonts w:cstheme="minorHAnsi"/>
          <w:color w:val="000000"/>
        </w:rPr>
        <w:t>- górna warstwa podło</w:t>
      </w:r>
      <w:r w:rsidRPr="00645FA0">
        <w:rPr>
          <w:rFonts w:eastAsia="TimesNewRoman" w:cstheme="minorHAnsi"/>
          <w:color w:val="000000"/>
        </w:rPr>
        <w:t>ż</w:t>
      </w:r>
      <w:r w:rsidRPr="00645FA0">
        <w:rPr>
          <w:rFonts w:cstheme="minorHAnsi"/>
          <w:color w:val="000000"/>
        </w:rPr>
        <w:t>a, le</w:t>
      </w:r>
      <w:r w:rsidRPr="00645FA0">
        <w:rPr>
          <w:rFonts w:eastAsia="TimesNewRoman" w:cstheme="minorHAnsi"/>
          <w:color w:val="000000"/>
        </w:rPr>
        <w:t>żą</w:t>
      </w:r>
      <w:r w:rsidRPr="00645FA0">
        <w:rPr>
          <w:rFonts w:cstheme="minorHAnsi"/>
          <w:color w:val="000000"/>
        </w:rPr>
        <w:t>ca bezpo</w:t>
      </w:r>
      <w:r w:rsidRPr="00645FA0">
        <w:rPr>
          <w:rFonts w:eastAsia="TimesNewRoman" w:cstheme="minorHAnsi"/>
          <w:color w:val="000000"/>
        </w:rPr>
        <w:t>ś</w:t>
      </w:r>
      <w:r w:rsidRPr="00645FA0">
        <w:rPr>
          <w:rFonts w:cstheme="minorHAnsi"/>
          <w:color w:val="000000"/>
        </w:rPr>
        <w:t>rednio pod nawierzchni</w:t>
      </w:r>
      <w:r w:rsidRPr="00645FA0">
        <w:rPr>
          <w:rFonts w:eastAsia="TimesNewRoman" w:cstheme="minorHAnsi"/>
          <w:color w:val="000000"/>
        </w:rPr>
        <w:t>ą</w:t>
      </w:r>
      <w:r w:rsidRPr="00645FA0">
        <w:rPr>
          <w:rFonts w:cstheme="minorHAnsi"/>
          <w:color w:val="000000"/>
        </w:rPr>
        <w:t>, ulepszona w celu umo</w:t>
      </w:r>
      <w:r w:rsidRPr="00645FA0">
        <w:rPr>
          <w:rFonts w:eastAsia="TimesNewRoman" w:cstheme="minorHAnsi"/>
          <w:color w:val="000000"/>
        </w:rPr>
        <w:t>ż</w:t>
      </w:r>
      <w:r w:rsidRPr="00645FA0">
        <w:rPr>
          <w:rFonts w:cstheme="minorHAnsi"/>
          <w:color w:val="000000"/>
        </w:rPr>
        <w:t>liwienia przej</w:t>
      </w:r>
      <w:r w:rsidRPr="00645FA0">
        <w:rPr>
          <w:rFonts w:eastAsia="TimesNewRoman" w:cstheme="minorHAnsi"/>
          <w:color w:val="000000"/>
        </w:rPr>
        <w:t>ę</w:t>
      </w:r>
      <w:r w:rsidRPr="00645FA0">
        <w:rPr>
          <w:rFonts w:cstheme="minorHAnsi"/>
          <w:color w:val="000000"/>
        </w:rPr>
        <w:t>cia ruchu budowlanego i wła</w:t>
      </w:r>
      <w:r w:rsidRPr="00645FA0">
        <w:rPr>
          <w:rFonts w:eastAsia="TimesNewRoman" w:cstheme="minorHAnsi"/>
          <w:color w:val="000000"/>
        </w:rPr>
        <w:t>ś</w:t>
      </w:r>
      <w:r w:rsidRPr="00645FA0">
        <w:rPr>
          <w:rFonts w:cstheme="minorHAnsi"/>
          <w:color w:val="000000"/>
        </w:rPr>
        <w:t>ciwego wykonania nawierzchni.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1.4.28. Polecenie In</w:t>
      </w:r>
      <w:r w:rsidRPr="00645FA0">
        <w:rPr>
          <w:rFonts w:eastAsia="TimesNewRoman,BoldItalic" w:cstheme="minorHAnsi"/>
          <w:b/>
          <w:bCs/>
          <w:iCs/>
          <w:color w:val="000000"/>
        </w:rPr>
        <w:t>ż</w:t>
      </w:r>
      <w:r w:rsidRPr="00645FA0">
        <w:rPr>
          <w:rFonts w:cstheme="minorHAnsi"/>
          <w:b/>
          <w:bCs/>
          <w:iCs/>
          <w:color w:val="000000"/>
        </w:rPr>
        <w:t xml:space="preserve">yniera </w:t>
      </w:r>
      <w:r w:rsidRPr="00645FA0">
        <w:rPr>
          <w:rFonts w:cstheme="minorHAnsi"/>
          <w:color w:val="000000"/>
        </w:rPr>
        <w:t>- wszelkie polecenia przekazane Wykonawcy przez In</w:t>
      </w:r>
      <w:r w:rsidRPr="00645FA0">
        <w:rPr>
          <w:rFonts w:eastAsia="TimesNewRoman" w:cstheme="minorHAnsi"/>
          <w:color w:val="000000"/>
        </w:rPr>
        <w:t>ż</w:t>
      </w:r>
      <w:r w:rsidRPr="00645FA0">
        <w:rPr>
          <w:rFonts w:cstheme="minorHAnsi"/>
          <w:color w:val="000000"/>
        </w:rPr>
        <w:t>yniera, w formie pisemnej, dotycz</w:t>
      </w:r>
      <w:r w:rsidRPr="00645FA0">
        <w:rPr>
          <w:rFonts w:eastAsia="TimesNewRoman" w:cstheme="minorHAnsi"/>
          <w:color w:val="000000"/>
        </w:rPr>
        <w:t>ą</w:t>
      </w:r>
      <w:r w:rsidRPr="00645FA0">
        <w:rPr>
          <w:rFonts w:cstheme="minorHAnsi"/>
          <w:color w:val="000000"/>
        </w:rPr>
        <w:t>ce sposobu realizacji Robót lub innych spraw zwi</w:t>
      </w:r>
      <w:r w:rsidRPr="00645FA0">
        <w:rPr>
          <w:rFonts w:eastAsia="TimesNewRoman" w:cstheme="minorHAnsi"/>
          <w:color w:val="000000"/>
        </w:rPr>
        <w:t>ą</w:t>
      </w:r>
      <w:r w:rsidRPr="00645FA0">
        <w:rPr>
          <w:rFonts w:cstheme="minorHAnsi"/>
          <w:color w:val="000000"/>
        </w:rPr>
        <w:t>zanych z prowadzeniem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1.4.29. Projektant </w:t>
      </w:r>
      <w:r w:rsidRPr="00645FA0">
        <w:rPr>
          <w:rFonts w:cstheme="minorHAnsi"/>
          <w:color w:val="000000"/>
        </w:rPr>
        <w:t>- uprawniona osoba prawna lub fizyczna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ą</w:t>
      </w:r>
      <w:r w:rsidRPr="00645FA0">
        <w:rPr>
          <w:rFonts w:cstheme="minorHAnsi"/>
          <w:color w:val="000000"/>
        </w:rPr>
        <w:t>ca autorem Dokumentacji Projektowej.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1.4.30. Przedsi</w:t>
      </w:r>
      <w:r w:rsidRPr="00645FA0">
        <w:rPr>
          <w:rFonts w:eastAsia="TimesNewRoman,BoldItalic" w:cstheme="minorHAnsi"/>
          <w:b/>
          <w:bCs/>
          <w:iCs/>
          <w:color w:val="000000"/>
        </w:rPr>
        <w:t>ę</w:t>
      </w:r>
      <w:r w:rsidRPr="00645FA0">
        <w:rPr>
          <w:rFonts w:cstheme="minorHAnsi"/>
          <w:b/>
          <w:bCs/>
          <w:iCs/>
          <w:color w:val="000000"/>
        </w:rPr>
        <w:t>wzi</w:t>
      </w:r>
      <w:r w:rsidRPr="00645FA0">
        <w:rPr>
          <w:rFonts w:eastAsia="TimesNewRoman,BoldItalic" w:cstheme="minorHAnsi"/>
          <w:b/>
          <w:bCs/>
          <w:iCs/>
          <w:color w:val="000000"/>
        </w:rPr>
        <w:t>ę</w:t>
      </w:r>
      <w:r w:rsidRPr="00645FA0">
        <w:rPr>
          <w:rFonts w:cstheme="minorHAnsi"/>
          <w:b/>
          <w:bCs/>
          <w:iCs/>
          <w:color w:val="000000"/>
        </w:rPr>
        <w:t xml:space="preserve">cie budowlane </w:t>
      </w:r>
      <w:r w:rsidRPr="00645FA0">
        <w:rPr>
          <w:rFonts w:cstheme="minorHAnsi"/>
          <w:color w:val="000000"/>
        </w:rPr>
        <w:t>- kompleksowa realizacja nowego poł</w:t>
      </w:r>
      <w:r w:rsidRPr="00645FA0">
        <w:rPr>
          <w:rFonts w:eastAsia="TimesNewRoman" w:cstheme="minorHAnsi"/>
          <w:color w:val="000000"/>
        </w:rPr>
        <w:t>ą</w:t>
      </w:r>
      <w:r w:rsidRPr="00645FA0">
        <w:rPr>
          <w:rFonts w:cstheme="minorHAnsi"/>
          <w:color w:val="000000"/>
        </w:rPr>
        <w:t>czenia drogowego lub modernizacja istniej</w:t>
      </w:r>
      <w:r w:rsidRPr="00645FA0">
        <w:rPr>
          <w:rFonts w:eastAsia="TimesNewRoman" w:cstheme="minorHAnsi"/>
          <w:color w:val="000000"/>
        </w:rPr>
        <w:t>ą</w:t>
      </w:r>
      <w:r w:rsidRPr="00645FA0">
        <w:rPr>
          <w:rFonts w:cstheme="minorHAnsi"/>
          <w:color w:val="000000"/>
        </w:rPr>
        <w:t>cego poł</w:t>
      </w:r>
      <w:r w:rsidRPr="00645FA0">
        <w:rPr>
          <w:rFonts w:eastAsia="TimesNewRoman" w:cstheme="minorHAnsi"/>
          <w:color w:val="000000"/>
        </w:rPr>
        <w:t>ą</w:t>
      </w:r>
      <w:r w:rsidRPr="00645FA0">
        <w:rPr>
          <w:rFonts w:cstheme="minorHAnsi"/>
          <w:color w:val="000000"/>
        </w:rPr>
        <w:t>czenia.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1.4.31. Przepust </w:t>
      </w:r>
      <w:r w:rsidRPr="00645FA0">
        <w:rPr>
          <w:rFonts w:cstheme="minorHAnsi"/>
          <w:color w:val="000000"/>
        </w:rPr>
        <w:t>- obiekt słu</w:t>
      </w:r>
      <w:r w:rsidRPr="00645FA0">
        <w:rPr>
          <w:rFonts w:eastAsia="TimesNewRoman" w:cstheme="minorHAnsi"/>
          <w:color w:val="000000"/>
        </w:rPr>
        <w:t>żą</w:t>
      </w:r>
      <w:r w:rsidRPr="00645FA0">
        <w:rPr>
          <w:rFonts w:cstheme="minorHAnsi"/>
          <w:color w:val="000000"/>
        </w:rPr>
        <w:t>cy do przepływu małych cieków wodnych pod nasypami korpusu drogowego lub dla ruchu kołowego, pieszego.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1.4.32. Przeszkoda naturalna </w:t>
      </w:r>
      <w:r w:rsidRPr="00645FA0">
        <w:rPr>
          <w:rFonts w:cstheme="minorHAnsi"/>
          <w:color w:val="000000"/>
        </w:rPr>
        <w:t xml:space="preserve">- element </w:t>
      </w:r>
      <w:r w:rsidRPr="00645FA0">
        <w:rPr>
          <w:rFonts w:eastAsia="TimesNewRoman" w:cstheme="minorHAnsi"/>
          <w:color w:val="000000"/>
        </w:rPr>
        <w:t>ś</w:t>
      </w:r>
      <w:r w:rsidRPr="00645FA0">
        <w:rPr>
          <w:rFonts w:cstheme="minorHAnsi"/>
          <w:color w:val="000000"/>
        </w:rPr>
        <w:t>rodowiska naturalnego, stanowi</w:t>
      </w:r>
      <w:r w:rsidRPr="00645FA0">
        <w:rPr>
          <w:rFonts w:eastAsia="TimesNewRoman" w:cstheme="minorHAnsi"/>
          <w:color w:val="000000"/>
        </w:rPr>
        <w:t>ą</w:t>
      </w:r>
      <w:r w:rsidRPr="00645FA0">
        <w:rPr>
          <w:rFonts w:cstheme="minorHAnsi"/>
          <w:color w:val="000000"/>
        </w:rPr>
        <w:t>cy utrudnienie w realizacji zadania budowlanego, na przykład dolina, bagno, rzeka itp.</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1.4.33. Przeszkoda sztuczna </w:t>
      </w:r>
      <w:r w:rsidRPr="00645FA0">
        <w:rPr>
          <w:rFonts w:cstheme="minorHAnsi"/>
          <w:color w:val="000000"/>
        </w:rPr>
        <w:t>- dzieło ludzkie, stanowi</w:t>
      </w:r>
      <w:r w:rsidRPr="00645FA0">
        <w:rPr>
          <w:rFonts w:eastAsia="TimesNewRoman" w:cstheme="minorHAnsi"/>
          <w:color w:val="000000"/>
        </w:rPr>
        <w:t>ą</w:t>
      </w:r>
      <w:r w:rsidRPr="00645FA0">
        <w:rPr>
          <w:rFonts w:cstheme="minorHAnsi"/>
          <w:color w:val="000000"/>
        </w:rPr>
        <w:t>ce utrudnienie w realizacji zadania budowlanego, na przykład droga, kolej, ruroci</w:t>
      </w:r>
      <w:r w:rsidRPr="00645FA0">
        <w:rPr>
          <w:rFonts w:eastAsia="TimesNewRoman" w:cstheme="minorHAnsi"/>
          <w:color w:val="000000"/>
        </w:rPr>
        <w:t>ą</w:t>
      </w:r>
      <w:r w:rsidRPr="00645FA0">
        <w:rPr>
          <w:rFonts w:cstheme="minorHAnsi"/>
          <w:color w:val="000000"/>
        </w:rPr>
        <w:t>g itp.</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1.4.34. Rysunki </w:t>
      </w:r>
      <w:r w:rsidRPr="00645FA0">
        <w:rPr>
          <w:rFonts w:cstheme="minorHAnsi"/>
          <w:color w:val="000000"/>
        </w:rPr>
        <w:t>- cz</w:t>
      </w:r>
      <w:r w:rsidRPr="00645FA0">
        <w:rPr>
          <w:rFonts w:eastAsia="TimesNewRoman" w:cstheme="minorHAnsi"/>
          <w:color w:val="000000"/>
        </w:rPr>
        <w:t xml:space="preserve">ęść </w:t>
      </w:r>
      <w:r w:rsidRPr="00645FA0">
        <w:rPr>
          <w:rFonts w:cstheme="minorHAnsi"/>
          <w:color w:val="000000"/>
        </w:rPr>
        <w:t>Dokumentacji Projektowej, która wskazuje lokalizacj</w:t>
      </w:r>
      <w:r w:rsidRPr="00645FA0">
        <w:rPr>
          <w:rFonts w:eastAsia="TimesNewRoman" w:cstheme="minorHAnsi"/>
          <w:color w:val="000000"/>
        </w:rPr>
        <w:t>ę</w:t>
      </w:r>
      <w:r w:rsidRPr="00645FA0">
        <w:rPr>
          <w:rFonts w:cstheme="minorHAnsi"/>
          <w:color w:val="000000"/>
        </w:rPr>
        <w:t>, charakterystyk</w:t>
      </w:r>
      <w:r w:rsidRPr="00645FA0">
        <w:rPr>
          <w:rFonts w:eastAsia="TimesNewRoman" w:cstheme="minorHAnsi"/>
          <w:color w:val="000000"/>
        </w:rPr>
        <w:t xml:space="preserve">ę </w:t>
      </w:r>
      <w:r w:rsidRPr="00645FA0">
        <w:rPr>
          <w:rFonts w:cstheme="minorHAnsi"/>
          <w:color w:val="000000"/>
        </w:rPr>
        <w:t>i wymiary obiektu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ą</w:t>
      </w:r>
      <w:r w:rsidRPr="00645FA0">
        <w:rPr>
          <w:rFonts w:cstheme="minorHAnsi"/>
          <w:color w:val="000000"/>
        </w:rPr>
        <w:t>cego przedmiotem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1.4.35. Rekultywacja </w:t>
      </w:r>
      <w:r w:rsidRPr="00645FA0">
        <w:rPr>
          <w:rFonts w:cstheme="minorHAnsi"/>
          <w:color w:val="000000"/>
        </w:rPr>
        <w:t>- Roboty maj</w:t>
      </w:r>
      <w:r w:rsidRPr="00645FA0">
        <w:rPr>
          <w:rFonts w:eastAsia="TimesNewRoman" w:cstheme="minorHAnsi"/>
          <w:color w:val="000000"/>
        </w:rPr>
        <w:t>ą</w:t>
      </w:r>
      <w:r w:rsidRPr="00645FA0">
        <w:rPr>
          <w:rFonts w:cstheme="minorHAnsi"/>
          <w:color w:val="000000"/>
        </w:rPr>
        <w:t>ce na celu uporz</w:t>
      </w:r>
      <w:r w:rsidRPr="00645FA0">
        <w:rPr>
          <w:rFonts w:eastAsia="TimesNewRoman" w:cstheme="minorHAnsi"/>
          <w:color w:val="000000"/>
        </w:rPr>
        <w:t>ą</w:t>
      </w:r>
      <w:r w:rsidRPr="00645FA0">
        <w:rPr>
          <w:rFonts w:cstheme="minorHAnsi"/>
          <w:color w:val="000000"/>
        </w:rPr>
        <w:t>dkowanie i przywrócenie pierwotnych funkcji terenom naruszonym w czasie realizacji zadania budowlanego.</w:t>
      </w:r>
    </w:p>
    <w:p w:rsidR="00BC01FD"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1.4.36. Przedmiar Robót </w:t>
      </w:r>
      <w:r w:rsidRPr="00645FA0">
        <w:rPr>
          <w:rFonts w:cstheme="minorHAnsi"/>
          <w:color w:val="000000"/>
        </w:rPr>
        <w:t>- wykaz elementów wycenianych przez Wykonawc</w:t>
      </w:r>
      <w:r w:rsidRPr="00645FA0">
        <w:rPr>
          <w:rFonts w:eastAsia="TimesNewRoman" w:cstheme="minorHAnsi"/>
          <w:color w:val="000000"/>
        </w:rPr>
        <w:t>ę</w:t>
      </w:r>
      <w:r w:rsidRPr="00645FA0">
        <w:rPr>
          <w:rFonts w:cstheme="minorHAnsi"/>
          <w:color w:val="000000"/>
        </w:rPr>
        <w:t>, okre</w:t>
      </w:r>
      <w:r w:rsidRPr="00645FA0">
        <w:rPr>
          <w:rFonts w:eastAsia="TimesNewRoman" w:cstheme="minorHAnsi"/>
          <w:color w:val="000000"/>
        </w:rPr>
        <w:t>ś</w:t>
      </w:r>
      <w:r w:rsidRPr="00645FA0">
        <w:rPr>
          <w:rFonts w:cstheme="minorHAnsi"/>
          <w:color w:val="000000"/>
        </w:rPr>
        <w:t>laj</w:t>
      </w:r>
      <w:r w:rsidRPr="00645FA0">
        <w:rPr>
          <w:rFonts w:eastAsia="TimesNewRoman" w:cstheme="minorHAnsi"/>
          <w:color w:val="000000"/>
        </w:rPr>
        <w:t>ą</w:t>
      </w:r>
      <w:r w:rsidRPr="00645FA0">
        <w:rPr>
          <w:rFonts w:cstheme="minorHAnsi"/>
          <w:color w:val="000000"/>
        </w:rPr>
        <w:t>cy ogólnie rodzaj i przybli</w:t>
      </w:r>
      <w:r w:rsidRPr="00645FA0">
        <w:rPr>
          <w:rFonts w:eastAsia="TimesNewRoman" w:cstheme="minorHAnsi"/>
          <w:color w:val="000000"/>
        </w:rPr>
        <w:t>ż</w:t>
      </w:r>
      <w:r w:rsidRPr="00645FA0">
        <w:rPr>
          <w:rFonts w:cstheme="minorHAnsi"/>
          <w:color w:val="000000"/>
        </w:rPr>
        <w:t>one ilo</w:t>
      </w:r>
      <w:r w:rsidRPr="00645FA0">
        <w:rPr>
          <w:rFonts w:eastAsia="TimesNewRoman" w:cstheme="minorHAnsi"/>
          <w:color w:val="000000"/>
        </w:rPr>
        <w:t>ś</w:t>
      </w:r>
      <w:r w:rsidRPr="00645FA0">
        <w:rPr>
          <w:rFonts w:cstheme="minorHAnsi"/>
          <w:color w:val="000000"/>
        </w:rPr>
        <w:t>ci Robót, które maj</w:t>
      </w:r>
      <w:r w:rsidRPr="00645FA0">
        <w:rPr>
          <w:rFonts w:eastAsia="TimesNewRoman" w:cstheme="minorHAnsi"/>
          <w:color w:val="000000"/>
        </w:rPr>
        <w:t xml:space="preserve">ą </w:t>
      </w:r>
      <w:r w:rsidRPr="00645FA0">
        <w:rPr>
          <w:rFonts w:cstheme="minorHAnsi"/>
          <w:color w:val="000000"/>
        </w:rPr>
        <w:t>zosta</w:t>
      </w:r>
      <w:r w:rsidRPr="00645FA0">
        <w:rPr>
          <w:rFonts w:eastAsia="TimesNewRoman" w:cstheme="minorHAnsi"/>
          <w:color w:val="000000"/>
        </w:rPr>
        <w:t xml:space="preserve">ć </w:t>
      </w:r>
      <w:r w:rsidRPr="00645FA0">
        <w:rPr>
          <w:rFonts w:cstheme="minorHAnsi"/>
          <w:color w:val="000000"/>
        </w:rPr>
        <w:t>wykonane.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1.4.37. Usuni</w:t>
      </w:r>
      <w:r w:rsidRPr="00645FA0">
        <w:rPr>
          <w:rFonts w:eastAsia="TimesNewRoman,BoldItalic" w:cstheme="minorHAnsi"/>
          <w:b/>
          <w:bCs/>
          <w:iCs/>
          <w:color w:val="000000"/>
        </w:rPr>
        <w:t>ę</w:t>
      </w:r>
      <w:r w:rsidRPr="00645FA0">
        <w:rPr>
          <w:rFonts w:cstheme="minorHAnsi"/>
          <w:b/>
          <w:bCs/>
          <w:iCs/>
          <w:color w:val="000000"/>
        </w:rPr>
        <w:t xml:space="preserve">cie drzewa </w:t>
      </w:r>
      <w:r w:rsidRPr="00645FA0">
        <w:rPr>
          <w:rFonts w:cstheme="minorHAnsi"/>
          <w:b/>
          <w:bCs/>
          <w:color w:val="000000"/>
        </w:rPr>
        <w:t xml:space="preserve">- </w:t>
      </w:r>
      <w:r w:rsidRPr="00645FA0">
        <w:rPr>
          <w:rFonts w:cstheme="minorHAnsi"/>
          <w:color w:val="000000"/>
        </w:rPr>
        <w:t xml:space="preserve">mechaniczne </w:t>
      </w:r>
      <w:r w:rsidRPr="00645FA0">
        <w:rPr>
          <w:rFonts w:eastAsia="TimesNewRoman" w:cstheme="minorHAnsi"/>
          <w:color w:val="000000"/>
        </w:rPr>
        <w:t>ś</w:t>
      </w:r>
      <w:r w:rsidRPr="00645FA0">
        <w:rPr>
          <w:rFonts w:cstheme="minorHAnsi"/>
          <w:color w:val="000000"/>
        </w:rPr>
        <w:t xml:space="preserve">cinanie drzew o danych </w:t>
      </w:r>
      <w:r w:rsidRPr="00645FA0">
        <w:rPr>
          <w:rFonts w:eastAsia="TimesNewRoman" w:cstheme="minorHAnsi"/>
          <w:color w:val="000000"/>
        </w:rPr>
        <w:t>ś</w:t>
      </w:r>
      <w:r w:rsidRPr="00645FA0">
        <w:rPr>
          <w:rFonts w:cstheme="minorHAnsi"/>
          <w:color w:val="000000"/>
        </w:rPr>
        <w:t>rednicach wraz z karczowaniem pni oraz wywiezieniem dłu</w:t>
      </w:r>
      <w:r w:rsidRPr="00645FA0">
        <w:rPr>
          <w:rFonts w:eastAsia="TimesNewRoman" w:cstheme="minorHAnsi"/>
          <w:color w:val="000000"/>
        </w:rPr>
        <w:t>ż</w:t>
      </w:r>
      <w:r w:rsidRPr="00645FA0">
        <w:rPr>
          <w:rFonts w:cstheme="minorHAnsi"/>
          <w:color w:val="000000"/>
        </w:rPr>
        <w:t>yc, gał</w:t>
      </w:r>
      <w:r w:rsidRPr="00645FA0">
        <w:rPr>
          <w:rFonts w:eastAsia="TimesNewRoman" w:cstheme="minorHAnsi"/>
          <w:color w:val="000000"/>
        </w:rPr>
        <w:t>ę</w:t>
      </w:r>
      <w:r w:rsidRPr="00645FA0">
        <w:rPr>
          <w:rFonts w:cstheme="minorHAnsi"/>
          <w:color w:val="000000"/>
        </w:rPr>
        <w:t>zi, karpiny na wskazane miejsce.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
          <w:bCs/>
          <w:iCs/>
          <w:color w:val="000000"/>
        </w:rPr>
        <w:t xml:space="preserve">1.4.38. Zadanie budowlane </w:t>
      </w:r>
      <w:r w:rsidRPr="00645FA0">
        <w:rPr>
          <w:rFonts w:cstheme="minorHAnsi"/>
          <w:color w:val="000000"/>
        </w:rPr>
        <w:t>- okre</w:t>
      </w:r>
      <w:r w:rsidRPr="00645FA0">
        <w:rPr>
          <w:rFonts w:eastAsia="TimesNewRoman" w:cstheme="minorHAnsi"/>
          <w:color w:val="000000"/>
        </w:rPr>
        <w:t>ś</w:t>
      </w:r>
      <w:r w:rsidRPr="00645FA0">
        <w:rPr>
          <w:rFonts w:cstheme="minorHAnsi"/>
          <w:color w:val="000000"/>
        </w:rPr>
        <w:t>lona cz</w:t>
      </w:r>
      <w:r w:rsidRPr="00645FA0">
        <w:rPr>
          <w:rFonts w:eastAsia="TimesNewRoman" w:cstheme="minorHAnsi"/>
          <w:color w:val="000000"/>
        </w:rPr>
        <w:t xml:space="preserve">ęść </w:t>
      </w:r>
      <w:r w:rsidRPr="00645FA0">
        <w:rPr>
          <w:rFonts w:cstheme="minorHAnsi"/>
          <w:color w:val="000000"/>
        </w:rPr>
        <w:t>przedsi</w:t>
      </w:r>
      <w:r w:rsidRPr="00645FA0">
        <w:rPr>
          <w:rFonts w:eastAsia="TimesNewRoman" w:cstheme="minorHAnsi"/>
          <w:color w:val="000000"/>
        </w:rPr>
        <w:t>ę</w:t>
      </w:r>
      <w:r w:rsidRPr="00645FA0">
        <w:rPr>
          <w:rFonts w:cstheme="minorHAnsi"/>
          <w:color w:val="000000"/>
        </w:rPr>
        <w:t>wzi</w:t>
      </w:r>
      <w:r w:rsidRPr="00645FA0">
        <w:rPr>
          <w:rFonts w:eastAsia="TimesNewRoman" w:cstheme="minorHAnsi"/>
          <w:color w:val="000000"/>
        </w:rPr>
        <w:t>ę</w:t>
      </w:r>
      <w:r w:rsidRPr="00645FA0">
        <w:rPr>
          <w:rFonts w:cstheme="minorHAnsi"/>
          <w:color w:val="000000"/>
        </w:rPr>
        <w:t>cia budowlanego, stanowi</w:t>
      </w:r>
      <w:r w:rsidRPr="00645FA0">
        <w:rPr>
          <w:rFonts w:eastAsia="TimesNewRoman" w:cstheme="minorHAnsi"/>
          <w:color w:val="000000"/>
        </w:rPr>
        <w:t>ą</w:t>
      </w:r>
      <w:r w:rsidRPr="00645FA0">
        <w:rPr>
          <w:rFonts w:cstheme="minorHAnsi"/>
          <w:color w:val="000000"/>
        </w:rPr>
        <w:t>ca odr</w:t>
      </w:r>
      <w:r w:rsidRPr="00645FA0">
        <w:rPr>
          <w:rFonts w:eastAsia="TimesNewRoman" w:cstheme="minorHAnsi"/>
          <w:color w:val="000000"/>
        </w:rPr>
        <w:t>ę</w:t>
      </w:r>
      <w:r w:rsidRPr="00645FA0">
        <w:rPr>
          <w:rFonts w:cstheme="minorHAnsi"/>
          <w:color w:val="000000"/>
        </w:rPr>
        <w:t>bn</w:t>
      </w:r>
      <w:r w:rsidRPr="00645FA0">
        <w:rPr>
          <w:rFonts w:eastAsia="TimesNewRoman" w:cstheme="minorHAnsi"/>
          <w:color w:val="000000"/>
        </w:rPr>
        <w:t xml:space="preserve">ą </w:t>
      </w:r>
      <w:r w:rsidRPr="00645FA0">
        <w:rPr>
          <w:rFonts w:cstheme="minorHAnsi"/>
          <w:color w:val="000000"/>
        </w:rPr>
        <w:t>cało</w:t>
      </w:r>
      <w:r w:rsidRPr="00645FA0">
        <w:rPr>
          <w:rFonts w:eastAsia="TimesNewRoman" w:cstheme="minorHAnsi"/>
          <w:color w:val="000000"/>
        </w:rPr>
        <w:t xml:space="preserve">ść </w:t>
      </w:r>
      <w:r w:rsidRPr="00645FA0">
        <w:rPr>
          <w:rFonts w:cstheme="minorHAnsi"/>
          <w:color w:val="000000"/>
        </w:rPr>
        <w:t>konstrukcyjn</w:t>
      </w:r>
      <w:r w:rsidRPr="00645FA0">
        <w:rPr>
          <w:rFonts w:eastAsia="TimesNewRoman" w:cstheme="minorHAnsi"/>
          <w:color w:val="000000"/>
        </w:rPr>
        <w:t xml:space="preserve">ą </w:t>
      </w:r>
      <w:r w:rsidRPr="00645FA0">
        <w:rPr>
          <w:rFonts w:cstheme="minorHAnsi"/>
          <w:color w:val="000000"/>
        </w:rPr>
        <w:t>lub technologiczn</w:t>
      </w:r>
      <w:r w:rsidRPr="00645FA0">
        <w:rPr>
          <w:rFonts w:eastAsia="TimesNewRoman" w:cstheme="minorHAnsi"/>
          <w:color w:val="000000"/>
        </w:rPr>
        <w:t>ą</w:t>
      </w:r>
      <w:r w:rsidRPr="00645FA0">
        <w:rPr>
          <w:rFonts w:cstheme="minorHAnsi"/>
          <w:color w:val="000000"/>
        </w:rPr>
        <w:t>, zdoln</w:t>
      </w:r>
      <w:r w:rsidRPr="00645FA0">
        <w:rPr>
          <w:rFonts w:eastAsia="TimesNewRoman" w:cstheme="minorHAnsi"/>
          <w:color w:val="000000"/>
        </w:rPr>
        <w:t xml:space="preserve">ą </w:t>
      </w:r>
      <w:r w:rsidRPr="00645FA0">
        <w:rPr>
          <w:rFonts w:cstheme="minorHAnsi"/>
          <w:color w:val="000000"/>
        </w:rPr>
        <w:t>do samodzielnego spełnienia przewidywanych funkcji techniczno-u</w:t>
      </w:r>
      <w:r w:rsidRPr="00645FA0">
        <w:rPr>
          <w:rFonts w:eastAsia="TimesNewRoman" w:cstheme="minorHAnsi"/>
          <w:color w:val="000000"/>
        </w:rPr>
        <w:t>ż</w:t>
      </w:r>
      <w:r w:rsidRPr="00645FA0">
        <w:rPr>
          <w:rFonts w:cstheme="minorHAnsi"/>
          <w:color w:val="000000"/>
        </w:rPr>
        <w:t>ytkowych.</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1.5. Ogólne wymagania dotyczące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Robót jest odpowiedzialny za jako</w:t>
      </w:r>
      <w:r w:rsidRPr="00645FA0">
        <w:rPr>
          <w:rFonts w:eastAsia="TimesNewRoman" w:cstheme="minorHAnsi"/>
          <w:color w:val="000000"/>
        </w:rPr>
        <w:t xml:space="preserve">ść </w:t>
      </w:r>
      <w:r w:rsidRPr="00645FA0">
        <w:rPr>
          <w:rFonts w:cstheme="minorHAnsi"/>
          <w:color w:val="000000"/>
        </w:rPr>
        <w:t>ich wykonania oraz za ich zgodno</w:t>
      </w:r>
      <w:r w:rsidRPr="00645FA0">
        <w:rPr>
          <w:rFonts w:eastAsia="TimesNewRoman" w:cstheme="minorHAnsi"/>
          <w:color w:val="000000"/>
        </w:rPr>
        <w:t xml:space="preserve">ść </w:t>
      </w:r>
      <w:r w:rsidRPr="00645FA0">
        <w:rPr>
          <w:rFonts w:cstheme="minorHAnsi"/>
          <w:color w:val="000000"/>
        </w:rPr>
        <w:t>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ą</w:t>
      </w:r>
      <w:r w:rsidRPr="00645FA0">
        <w:rPr>
          <w:rFonts w:cstheme="minorHAnsi"/>
          <w:color w:val="000000"/>
        </w:rPr>
        <w:t>, ST i poleceniami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 Przekazanie Terenu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Zamawiaj</w:t>
      </w:r>
      <w:r w:rsidRPr="00645FA0">
        <w:rPr>
          <w:rFonts w:eastAsia="TimesNewRoman" w:cstheme="minorHAnsi"/>
          <w:color w:val="000000"/>
        </w:rPr>
        <w:t>ą</w:t>
      </w:r>
      <w:r w:rsidRPr="00645FA0">
        <w:rPr>
          <w:rFonts w:cstheme="minorHAnsi"/>
          <w:color w:val="000000"/>
        </w:rPr>
        <w:t>cy w terminie okre</w:t>
      </w:r>
      <w:r w:rsidRPr="00645FA0">
        <w:rPr>
          <w:rFonts w:eastAsia="TimesNewRoman" w:cstheme="minorHAnsi"/>
          <w:color w:val="000000"/>
        </w:rPr>
        <w:t>ś</w:t>
      </w:r>
      <w:r w:rsidRPr="00645FA0">
        <w:rPr>
          <w:rFonts w:cstheme="minorHAnsi"/>
          <w:color w:val="000000"/>
        </w:rPr>
        <w:t>lonym w Umowie przeka</w:t>
      </w:r>
      <w:r w:rsidRPr="00645FA0">
        <w:rPr>
          <w:rFonts w:eastAsia="TimesNewRoman" w:cstheme="minorHAnsi"/>
          <w:color w:val="000000"/>
        </w:rPr>
        <w:t>ż</w:t>
      </w:r>
      <w:r w:rsidRPr="00645FA0">
        <w:rPr>
          <w:rFonts w:cstheme="minorHAnsi"/>
          <w:color w:val="000000"/>
        </w:rPr>
        <w:t>e Wykonawcy Teren Budowy wraz ze wszystkimi wymaganymi uzgodnieniami prawnymi i administracyjnymi, lokalizacj</w:t>
      </w:r>
      <w:r w:rsidRPr="00645FA0">
        <w:rPr>
          <w:rFonts w:eastAsia="TimesNewRoman" w:cstheme="minorHAnsi"/>
          <w:color w:val="000000"/>
        </w:rPr>
        <w:t xml:space="preserve">ę </w:t>
      </w:r>
      <w:r w:rsidRPr="00645FA0">
        <w:rPr>
          <w:rFonts w:cstheme="minorHAnsi"/>
          <w:color w:val="000000"/>
        </w:rPr>
        <w:t>i współrz</w:t>
      </w:r>
      <w:r w:rsidRPr="00645FA0">
        <w:rPr>
          <w:rFonts w:eastAsia="TimesNewRoman" w:cstheme="minorHAnsi"/>
          <w:color w:val="000000"/>
        </w:rPr>
        <w:t>ę</w:t>
      </w:r>
      <w:r w:rsidRPr="00645FA0">
        <w:rPr>
          <w:rFonts w:cstheme="minorHAnsi"/>
          <w:color w:val="000000"/>
        </w:rPr>
        <w:t>dne punktów głównych trasy oraz reperów, Dziennik Budowy oraz jeden egzemplarz Dokumentacji Projektowej i jeden komplet SST. Na Wykonawcy spoczywa odpowiedzialno</w:t>
      </w:r>
      <w:r w:rsidRPr="00645FA0">
        <w:rPr>
          <w:rFonts w:eastAsia="TimesNewRoman" w:cstheme="minorHAnsi"/>
          <w:color w:val="000000"/>
        </w:rPr>
        <w:t xml:space="preserve">ść </w:t>
      </w:r>
      <w:r w:rsidRPr="00645FA0">
        <w:rPr>
          <w:rFonts w:cstheme="minorHAnsi"/>
          <w:color w:val="000000"/>
        </w:rPr>
        <w:t>za ochron</w:t>
      </w:r>
      <w:r w:rsidRPr="00645FA0">
        <w:rPr>
          <w:rFonts w:eastAsia="TimesNewRoman" w:cstheme="minorHAnsi"/>
          <w:color w:val="000000"/>
        </w:rPr>
        <w:t xml:space="preserve">ę </w:t>
      </w:r>
      <w:r w:rsidRPr="00645FA0">
        <w:rPr>
          <w:rFonts w:cstheme="minorHAnsi"/>
          <w:color w:val="000000"/>
        </w:rPr>
        <w:t>przekazanych mu punktów pomiarowych do chwili odbioru ostatecznego Robót. Uszkodzone lub zniszczone znaki geodezyjne Wykonawca odtworzy i utrwali na własny koszt.</w:t>
      </w:r>
    </w:p>
    <w:p w:rsidR="0025590D" w:rsidRPr="00645FA0" w:rsidRDefault="0025590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1.5.2. Dokumentacja Projektowa</w:t>
      </w: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1.5.2.1. Przetargowa Dokumentacja Projektowa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Przetargowa Dokumentacji Projektowa została opracowana na podstawie projektów, które zostan</w:t>
      </w:r>
      <w:r w:rsidRPr="00645FA0">
        <w:rPr>
          <w:rFonts w:eastAsia="TimesNewRoman" w:cstheme="minorHAnsi"/>
          <w:color w:val="000000"/>
        </w:rPr>
        <w:t xml:space="preserve">ą </w:t>
      </w:r>
      <w:r w:rsidRPr="00645FA0">
        <w:rPr>
          <w:rFonts w:cstheme="minorHAnsi"/>
          <w:color w:val="000000"/>
        </w:rPr>
        <w:t>przekazane Wykonawcy po podpisaniu Umowy.</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1.5.2.2. Dokumentacja przekazana Wykonawcy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Po podpisaniu Umowy, Wykonawcy zostanie przekazany jeden egzemplarz Dokumentacji Projektowej. Dokumentacja Projektowa jest dost</w:t>
      </w:r>
      <w:r w:rsidRPr="00645FA0">
        <w:rPr>
          <w:rFonts w:eastAsia="TimesNewRoman" w:cstheme="minorHAnsi"/>
          <w:color w:val="000000"/>
        </w:rPr>
        <w:t>ę</w:t>
      </w:r>
      <w:r w:rsidRPr="00645FA0">
        <w:rPr>
          <w:rFonts w:cstheme="minorHAnsi"/>
          <w:color w:val="000000"/>
        </w:rPr>
        <w:t>pna do wgl</w:t>
      </w:r>
      <w:r w:rsidRPr="00645FA0">
        <w:rPr>
          <w:rFonts w:eastAsia="TimesNewRoman" w:cstheme="minorHAnsi"/>
          <w:color w:val="000000"/>
        </w:rPr>
        <w:t>ą</w:t>
      </w:r>
      <w:r w:rsidRPr="00645FA0">
        <w:rPr>
          <w:rFonts w:cstheme="minorHAnsi"/>
          <w:color w:val="000000"/>
        </w:rPr>
        <w:t>du dla Oferentów w czasie opracowywania ofert w siedzibie Inwestora.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eastAsia="TimesNewRoman,BoldItalic" w:cstheme="minorHAnsi"/>
          <w:b/>
          <w:bCs/>
          <w:iCs/>
          <w:color w:val="000000"/>
        </w:rPr>
      </w:pPr>
      <w:r w:rsidRPr="00645FA0">
        <w:rPr>
          <w:rFonts w:cstheme="minorHAnsi"/>
          <w:b/>
          <w:bCs/>
          <w:iCs/>
          <w:color w:val="000000"/>
        </w:rPr>
        <w:t>1.5.2.3. Dokumentacja do wykonania przez Wykonawc</w:t>
      </w:r>
      <w:r w:rsidRPr="00645FA0">
        <w:rPr>
          <w:rFonts w:eastAsia="TimesNewRoman,BoldItalic" w:cstheme="minorHAnsi"/>
          <w:b/>
          <w:bCs/>
          <w:iCs/>
          <w:color w:val="000000"/>
        </w:rPr>
        <w:t>ę</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zobowi</w:t>
      </w:r>
      <w:r w:rsidRPr="00645FA0">
        <w:rPr>
          <w:rFonts w:eastAsia="TimesNewRoman" w:cstheme="minorHAnsi"/>
          <w:color w:val="000000"/>
        </w:rPr>
        <w:t>ą</w:t>
      </w:r>
      <w:r w:rsidRPr="00645FA0">
        <w:rPr>
          <w:rFonts w:cstheme="minorHAnsi"/>
          <w:color w:val="000000"/>
        </w:rPr>
        <w:t>zany jest opracowa</w:t>
      </w:r>
      <w:r w:rsidRPr="00645FA0">
        <w:rPr>
          <w:rFonts w:eastAsia="TimesNewRoman" w:cstheme="minorHAnsi"/>
          <w:color w:val="000000"/>
        </w:rPr>
        <w:t xml:space="preserve">ć </w:t>
      </w:r>
      <w:r w:rsidRPr="00645FA0">
        <w:rPr>
          <w:rFonts w:cstheme="minorHAnsi"/>
          <w:color w:val="000000"/>
        </w:rPr>
        <w:t>na własny koszt projekt organizacji ruchu na czas budowy i uzyska</w:t>
      </w:r>
      <w:r w:rsidRPr="00645FA0">
        <w:rPr>
          <w:rFonts w:eastAsia="TimesNewRoman" w:cstheme="minorHAnsi"/>
          <w:color w:val="000000"/>
        </w:rPr>
        <w:t xml:space="preserve">ć </w:t>
      </w:r>
      <w:r w:rsidRPr="00645FA0">
        <w:rPr>
          <w:rFonts w:cstheme="minorHAnsi"/>
          <w:color w:val="000000"/>
        </w:rPr>
        <w:t>jego zatwierdzenie. Je</w:t>
      </w:r>
      <w:r w:rsidRPr="00645FA0">
        <w:rPr>
          <w:rFonts w:eastAsia="TimesNewRoman" w:cstheme="minorHAnsi"/>
          <w:color w:val="000000"/>
        </w:rPr>
        <w:t>ż</w:t>
      </w:r>
      <w:r w:rsidRPr="00645FA0">
        <w:rPr>
          <w:rFonts w:cstheme="minorHAnsi"/>
          <w:color w:val="000000"/>
        </w:rPr>
        <w:t xml:space="preserve">eli w trakcie wykonywania Robót w Dokumentacji Projektowej </w:t>
      </w:r>
      <w:r w:rsidRPr="00645FA0">
        <w:rPr>
          <w:rFonts w:cstheme="minorHAnsi"/>
          <w:color w:val="000000"/>
        </w:rPr>
        <w:lastRenderedPageBreak/>
        <w:t>przekazanej przez Zamawiaj</w:t>
      </w:r>
      <w:r w:rsidRPr="00645FA0">
        <w:rPr>
          <w:rFonts w:eastAsia="TimesNewRoman" w:cstheme="minorHAnsi"/>
          <w:color w:val="000000"/>
        </w:rPr>
        <w:t>ą</w:t>
      </w:r>
      <w:r w:rsidRPr="00645FA0">
        <w:rPr>
          <w:rFonts w:cstheme="minorHAnsi"/>
          <w:color w:val="000000"/>
        </w:rPr>
        <w:t>cego stwierdzone zostan</w:t>
      </w:r>
      <w:r w:rsidRPr="00645FA0">
        <w:rPr>
          <w:rFonts w:eastAsia="TimesNewRoman" w:cstheme="minorHAnsi"/>
          <w:color w:val="000000"/>
        </w:rPr>
        <w:t xml:space="preserve">ą </w:t>
      </w:r>
      <w:r w:rsidRPr="00645FA0">
        <w:rPr>
          <w:rFonts w:cstheme="minorHAnsi"/>
          <w:color w:val="000000"/>
        </w:rPr>
        <w:t>drobne braki, Wykonawca na własny koszt sporz</w:t>
      </w:r>
      <w:r w:rsidRPr="00645FA0">
        <w:rPr>
          <w:rFonts w:eastAsia="TimesNewRoman" w:cstheme="minorHAnsi"/>
          <w:color w:val="000000"/>
        </w:rPr>
        <w:t>ą</w:t>
      </w:r>
      <w:r w:rsidRPr="00645FA0">
        <w:rPr>
          <w:rFonts w:cstheme="minorHAnsi"/>
          <w:color w:val="000000"/>
        </w:rPr>
        <w:t>dzi brakuj</w:t>
      </w:r>
      <w:r w:rsidRPr="00645FA0">
        <w:rPr>
          <w:rFonts w:eastAsia="TimesNewRoman" w:cstheme="minorHAnsi"/>
          <w:color w:val="000000"/>
        </w:rPr>
        <w:t>ą</w:t>
      </w:r>
      <w:r w:rsidRPr="00645FA0">
        <w:rPr>
          <w:rFonts w:cstheme="minorHAnsi"/>
          <w:color w:val="000000"/>
        </w:rPr>
        <w:t>ce rysunki i ST w trzech egzemplarzach i przedło</w:t>
      </w:r>
      <w:r w:rsidRPr="00645FA0">
        <w:rPr>
          <w:rFonts w:eastAsia="TimesNewRoman" w:cstheme="minorHAnsi"/>
          <w:color w:val="000000"/>
        </w:rPr>
        <w:t>ż</w:t>
      </w:r>
      <w:r w:rsidRPr="00645FA0">
        <w:rPr>
          <w:rFonts w:cstheme="minorHAnsi"/>
          <w:color w:val="000000"/>
        </w:rPr>
        <w:t>y je In</w:t>
      </w:r>
      <w:r w:rsidRPr="00645FA0">
        <w:rPr>
          <w:rFonts w:eastAsia="TimesNewRoman" w:cstheme="minorHAnsi"/>
          <w:color w:val="000000"/>
        </w:rPr>
        <w:t>ż</w:t>
      </w:r>
      <w:r w:rsidRPr="00645FA0">
        <w:rPr>
          <w:rFonts w:cstheme="minorHAnsi"/>
          <w:color w:val="000000"/>
        </w:rPr>
        <w:t>ynierowi do zatwierdzenia.</w:t>
      </w:r>
    </w:p>
    <w:p w:rsidR="00BC01FD" w:rsidRPr="00645FA0" w:rsidRDefault="00BC01FD" w:rsidP="00BC01FD">
      <w:pPr>
        <w:autoSpaceDE w:val="0"/>
        <w:autoSpaceDN w:val="0"/>
        <w:adjustRightInd w:val="0"/>
        <w:spacing w:after="0" w:line="240" w:lineRule="auto"/>
        <w:jc w:val="both"/>
        <w:rPr>
          <w:rFonts w:cstheme="minorHAnsi"/>
          <w:b/>
          <w:bCs/>
          <w:iCs/>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1.5.3. Zgodno</w:t>
      </w:r>
      <w:r w:rsidRPr="00645FA0">
        <w:rPr>
          <w:rFonts w:eastAsia="TimesNewRoman,BoldItalic" w:cstheme="minorHAnsi"/>
          <w:b/>
          <w:bCs/>
          <w:iCs/>
          <w:color w:val="000000"/>
        </w:rPr>
        <w:t xml:space="preserve">ść </w:t>
      </w:r>
      <w:r w:rsidRPr="00645FA0">
        <w:rPr>
          <w:rFonts w:cstheme="minorHAnsi"/>
          <w:b/>
          <w:bCs/>
          <w:iCs/>
          <w:color w:val="000000"/>
        </w:rPr>
        <w:t>Robót z Dokumentacj</w:t>
      </w:r>
      <w:r w:rsidRPr="00645FA0">
        <w:rPr>
          <w:rFonts w:eastAsia="TimesNewRoman,BoldItalic" w:cstheme="minorHAnsi"/>
          <w:b/>
          <w:bCs/>
          <w:iCs/>
          <w:color w:val="000000"/>
        </w:rPr>
        <w:t xml:space="preserve">ą </w:t>
      </w:r>
      <w:r w:rsidRPr="00645FA0">
        <w:rPr>
          <w:rFonts w:cstheme="minorHAnsi"/>
          <w:b/>
          <w:bCs/>
          <w:iCs/>
          <w:color w:val="000000"/>
        </w:rPr>
        <w:t>Projektow</w:t>
      </w:r>
      <w:r w:rsidRPr="00645FA0">
        <w:rPr>
          <w:rFonts w:eastAsia="TimesNewRoman,BoldItalic" w:cstheme="minorHAnsi"/>
          <w:b/>
          <w:bCs/>
          <w:iCs/>
          <w:color w:val="000000"/>
        </w:rPr>
        <w:t xml:space="preserve">ą </w:t>
      </w:r>
      <w:r w:rsidRPr="00645FA0">
        <w:rPr>
          <w:rFonts w:cstheme="minorHAnsi"/>
          <w:b/>
          <w:bCs/>
          <w:iCs/>
          <w:color w:val="000000"/>
        </w:rPr>
        <w:t>i ST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Dokumentacja Projektowa, Specyfikacje Techniczne oraz dodatkowe dokumenty przekazane przez In</w:t>
      </w:r>
      <w:r w:rsidRPr="00645FA0">
        <w:rPr>
          <w:rFonts w:eastAsia="TimesNewRoman" w:cstheme="minorHAnsi"/>
          <w:color w:val="000000"/>
        </w:rPr>
        <w:t>ż</w:t>
      </w:r>
      <w:r w:rsidRPr="00645FA0">
        <w:rPr>
          <w:rFonts w:cstheme="minorHAnsi"/>
          <w:color w:val="000000"/>
        </w:rPr>
        <w:t>yniera Wykonawcy stanowi</w:t>
      </w:r>
      <w:r w:rsidRPr="00645FA0">
        <w:rPr>
          <w:rFonts w:eastAsia="TimesNewRoman" w:cstheme="minorHAnsi"/>
          <w:color w:val="000000"/>
        </w:rPr>
        <w:t xml:space="preserve">ą </w:t>
      </w:r>
      <w:r w:rsidRPr="00645FA0">
        <w:rPr>
          <w:rFonts w:cstheme="minorHAnsi"/>
          <w:color w:val="000000"/>
        </w:rPr>
        <w:t>cz</w:t>
      </w:r>
      <w:r w:rsidRPr="00645FA0">
        <w:rPr>
          <w:rFonts w:eastAsia="TimesNewRoman" w:cstheme="minorHAnsi"/>
          <w:color w:val="000000"/>
        </w:rPr>
        <w:t xml:space="preserve">ęść </w:t>
      </w:r>
      <w:r w:rsidRPr="00645FA0">
        <w:rPr>
          <w:rFonts w:cstheme="minorHAnsi"/>
          <w:color w:val="000000"/>
        </w:rPr>
        <w:t>Umowy, a wymagania wyszczególnione w cho</w:t>
      </w:r>
      <w:r w:rsidRPr="00645FA0">
        <w:rPr>
          <w:rFonts w:eastAsia="TimesNewRoman" w:cstheme="minorHAnsi"/>
          <w:color w:val="000000"/>
        </w:rPr>
        <w:t>ć</w:t>
      </w:r>
      <w:r w:rsidRPr="00645FA0">
        <w:rPr>
          <w:rFonts w:cstheme="minorHAnsi"/>
          <w:color w:val="000000"/>
        </w:rPr>
        <w:t>by jednym z nich s</w:t>
      </w:r>
      <w:r w:rsidRPr="00645FA0">
        <w:rPr>
          <w:rFonts w:eastAsia="TimesNewRoman" w:cstheme="minorHAnsi"/>
          <w:color w:val="000000"/>
        </w:rPr>
        <w:t xml:space="preserve">ą </w:t>
      </w:r>
      <w:r w:rsidRPr="00645FA0">
        <w:rPr>
          <w:rFonts w:cstheme="minorHAnsi"/>
          <w:color w:val="000000"/>
        </w:rPr>
        <w:t>obowi</w:t>
      </w:r>
      <w:r w:rsidRPr="00645FA0">
        <w:rPr>
          <w:rFonts w:eastAsia="TimesNewRoman" w:cstheme="minorHAnsi"/>
          <w:color w:val="000000"/>
        </w:rPr>
        <w:t>ą</w:t>
      </w:r>
      <w:r w:rsidRPr="00645FA0">
        <w:rPr>
          <w:rFonts w:cstheme="minorHAnsi"/>
          <w:color w:val="000000"/>
        </w:rPr>
        <w:t>zuj</w:t>
      </w:r>
      <w:r w:rsidRPr="00645FA0">
        <w:rPr>
          <w:rFonts w:eastAsia="TimesNewRoman" w:cstheme="minorHAnsi"/>
          <w:color w:val="000000"/>
        </w:rPr>
        <w:t>ą</w:t>
      </w:r>
      <w:r w:rsidRPr="00645FA0">
        <w:rPr>
          <w:rFonts w:cstheme="minorHAnsi"/>
          <w:color w:val="000000"/>
        </w:rPr>
        <w:t xml:space="preserve">ce dla Wykonawcy tak jakby zawarte były w całej dokumentacji. </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 przypadku rozbie</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 w ustaleniach poszczególnych dokumentów obowi</w:t>
      </w:r>
      <w:r w:rsidRPr="00645FA0">
        <w:rPr>
          <w:rFonts w:eastAsia="TimesNewRoman" w:cstheme="minorHAnsi"/>
          <w:color w:val="000000"/>
        </w:rPr>
        <w:t>ą</w:t>
      </w:r>
      <w:r w:rsidRPr="00645FA0">
        <w:rPr>
          <w:rFonts w:cstheme="minorHAnsi"/>
          <w:color w:val="000000"/>
        </w:rPr>
        <w:t>zuje nast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ca kolejno</w:t>
      </w:r>
      <w:r w:rsidRPr="00645FA0">
        <w:rPr>
          <w:rFonts w:eastAsia="TimesNewRoman" w:cstheme="minorHAnsi"/>
          <w:color w:val="000000"/>
        </w:rPr>
        <w:t xml:space="preserve">ść </w:t>
      </w:r>
      <w:r w:rsidRPr="00645FA0">
        <w:rPr>
          <w:rFonts w:cstheme="minorHAnsi"/>
          <w:color w:val="000000"/>
        </w:rPr>
        <w:t>ich wa</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Cs/>
          <w:color w:val="000000"/>
        </w:rPr>
        <w:t xml:space="preserve">1. </w:t>
      </w:r>
      <w:r w:rsidRPr="00645FA0">
        <w:rPr>
          <w:rFonts w:cstheme="minorHAnsi"/>
          <w:color w:val="000000"/>
        </w:rPr>
        <w:t>Projekt budowlano-wykonawczy (cz</w:t>
      </w:r>
      <w:r w:rsidRPr="00645FA0">
        <w:rPr>
          <w:rFonts w:eastAsia="TimesNewRoman" w:cstheme="minorHAnsi"/>
          <w:color w:val="000000"/>
        </w:rPr>
        <w:t xml:space="preserve">ęść </w:t>
      </w:r>
      <w:r w:rsidRPr="00645FA0">
        <w:rPr>
          <w:rFonts w:cstheme="minorHAnsi"/>
          <w:color w:val="000000"/>
        </w:rPr>
        <w:t>graficzna i opisowa);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Cs/>
          <w:color w:val="000000"/>
        </w:rPr>
        <w:t xml:space="preserve">2. </w:t>
      </w:r>
      <w:r w:rsidRPr="00645FA0">
        <w:rPr>
          <w:rFonts w:cstheme="minorHAnsi"/>
          <w:color w:val="000000"/>
        </w:rPr>
        <w:t>Cz</w:t>
      </w:r>
      <w:r w:rsidRPr="00645FA0">
        <w:rPr>
          <w:rFonts w:eastAsia="TimesNewRoman" w:cstheme="minorHAnsi"/>
          <w:color w:val="000000"/>
        </w:rPr>
        <w:t xml:space="preserve">ęść </w:t>
      </w:r>
      <w:r w:rsidRPr="00645FA0">
        <w:rPr>
          <w:rFonts w:cstheme="minorHAnsi"/>
          <w:color w:val="000000"/>
        </w:rPr>
        <w:t>przedmiarowo - kosztorysowa;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bCs/>
          <w:color w:val="000000"/>
        </w:rPr>
        <w:t xml:space="preserve">3. </w:t>
      </w:r>
      <w:r w:rsidRPr="00645FA0">
        <w:rPr>
          <w:rFonts w:cstheme="minorHAnsi"/>
          <w:color w:val="000000"/>
        </w:rPr>
        <w:t>Szczegółowe Specyfikacje Techniczne.</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nie mo</w:t>
      </w:r>
      <w:r w:rsidRPr="00645FA0">
        <w:rPr>
          <w:rFonts w:eastAsia="TimesNewRoman" w:cstheme="minorHAnsi"/>
          <w:color w:val="000000"/>
        </w:rPr>
        <w:t>ż</w:t>
      </w:r>
      <w:r w:rsidRPr="00645FA0">
        <w:rPr>
          <w:rFonts w:cstheme="minorHAnsi"/>
          <w:color w:val="000000"/>
        </w:rPr>
        <w:t>e wykorzystywa</w:t>
      </w:r>
      <w:r w:rsidRPr="00645FA0">
        <w:rPr>
          <w:rFonts w:eastAsia="TimesNewRoman" w:cstheme="minorHAnsi"/>
          <w:color w:val="000000"/>
        </w:rPr>
        <w:t xml:space="preserve">ć </w:t>
      </w:r>
      <w:r w:rsidRPr="00645FA0">
        <w:rPr>
          <w:rFonts w:cstheme="minorHAnsi"/>
          <w:color w:val="000000"/>
        </w:rPr>
        <w:t>bł</w:t>
      </w:r>
      <w:r w:rsidRPr="00645FA0">
        <w:rPr>
          <w:rFonts w:eastAsia="TimesNewRoman" w:cstheme="minorHAnsi"/>
          <w:color w:val="000000"/>
        </w:rPr>
        <w:t>ę</w:t>
      </w:r>
      <w:r w:rsidRPr="00645FA0">
        <w:rPr>
          <w:rFonts w:cstheme="minorHAnsi"/>
          <w:color w:val="000000"/>
        </w:rPr>
        <w:t xml:space="preserve">dów lub </w:t>
      </w:r>
      <w:proofErr w:type="spellStart"/>
      <w:r w:rsidRPr="00645FA0">
        <w:rPr>
          <w:rFonts w:cstheme="minorHAnsi"/>
          <w:color w:val="000000"/>
        </w:rPr>
        <w:t>opuszcze</w:t>
      </w:r>
      <w:r w:rsidRPr="00645FA0">
        <w:rPr>
          <w:rFonts w:eastAsia="TimesNewRoman" w:cstheme="minorHAnsi"/>
          <w:color w:val="000000"/>
        </w:rPr>
        <w:t>ń</w:t>
      </w:r>
      <w:proofErr w:type="spellEnd"/>
      <w:r w:rsidRPr="00645FA0">
        <w:rPr>
          <w:rFonts w:eastAsia="TimesNewRoman" w:cstheme="minorHAnsi"/>
          <w:color w:val="000000"/>
        </w:rPr>
        <w:t xml:space="preserve"> </w:t>
      </w:r>
      <w:r w:rsidRPr="00645FA0">
        <w:rPr>
          <w:rFonts w:cstheme="minorHAnsi"/>
          <w:color w:val="000000"/>
        </w:rPr>
        <w:t>w Dokumentacji Projektowej, a o ich wykryciu winien natychmiast powiadomi</w:t>
      </w:r>
      <w:r w:rsidRPr="00645FA0">
        <w:rPr>
          <w:rFonts w:eastAsia="TimesNewRoman" w:cstheme="minorHAnsi"/>
          <w:color w:val="000000"/>
        </w:rPr>
        <w:t xml:space="preserve">ć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yniera, który dokona odpowiednich zmian lub poprawek. W przypadku rozbie</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 opis wymiarów wa</w:t>
      </w:r>
      <w:r w:rsidRPr="00645FA0">
        <w:rPr>
          <w:rFonts w:eastAsia="TimesNewRoman" w:cstheme="minorHAnsi"/>
          <w:color w:val="000000"/>
        </w:rPr>
        <w:t>ż</w:t>
      </w:r>
      <w:r w:rsidRPr="00645FA0">
        <w:rPr>
          <w:rFonts w:cstheme="minorHAnsi"/>
          <w:color w:val="000000"/>
        </w:rPr>
        <w:t>niejszy jest od odczytu ze skali rysunków.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Wszystkie wykonane Roboty i dostarczone materiały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zgodne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 xml:space="preserve">ą </w:t>
      </w:r>
      <w:r w:rsidRPr="00645FA0">
        <w:rPr>
          <w:rFonts w:cstheme="minorHAnsi"/>
          <w:color w:val="000000"/>
        </w:rPr>
        <w:t>i Specyfikacjami Technicznymi. Dane okre</w:t>
      </w:r>
      <w:r w:rsidRPr="00645FA0">
        <w:rPr>
          <w:rFonts w:eastAsia="TimesNewRoman" w:cstheme="minorHAnsi"/>
          <w:color w:val="000000"/>
        </w:rPr>
        <w:t>ś</w:t>
      </w:r>
      <w:r w:rsidRPr="00645FA0">
        <w:rPr>
          <w:rFonts w:cstheme="minorHAnsi"/>
          <w:color w:val="000000"/>
        </w:rPr>
        <w:t>lone w Dokumentacji Projektowej i w Specyfikacjach Technicznych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uważane za warto</w:t>
      </w:r>
      <w:r w:rsidRPr="00645FA0">
        <w:rPr>
          <w:rFonts w:eastAsia="TimesNewRoman" w:cstheme="minorHAnsi"/>
          <w:color w:val="000000"/>
        </w:rPr>
        <w:t>ś</w:t>
      </w:r>
      <w:r w:rsidRPr="00645FA0">
        <w:rPr>
          <w:rFonts w:cstheme="minorHAnsi"/>
          <w:color w:val="000000"/>
        </w:rPr>
        <w:t>ci docelowe, od których dopuszczalne s</w:t>
      </w:r>
      <w:r w:rsidRPr="00645FA0">
        <w:rPr>
          <w:rFonts w:eastAsia="TimesNewRoman" w:cstheme="minorHAnsi"/>
          <w:color w:val="000000"/>
        </w:rPr>
        <w:t xml:space="preserve">ą </w:t>
      </w:r>
      <w:r w:rsidRPr="00645FA0">
        <w:rPr>
          <w:rFonts w:cstheme="minorHAnsi"/>
          <w:color w:val="000000"/>
        </w:rPr>
        <w:t>odchylenia w ramach okre</w:t>
      </w:r>
      <w:r w:rsidRPr="00645FA0">
        <w:rPr>
          <w:rFonts w:eastAsia="TimesNewRoman" w:cstheme="minorHAnsi"/>
          <w:color w:val="000000"/>
        </w:rPr>
        <w:t>ś</w:t>
      </w:r>
      <w:r w:rsidRPr="00645FA0">
        <w:rPr>
          <w:rFonts w:cstheme="minorHAnsi"/>
          <w:color w:val="000000"/>
        </w:rPr>
        <w:t>lonego przedziału tolerancji. Cechy materiałów i elementów budowli musz</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jednorodne i wykazywa</w:t>
      </w:r>
      <w:r w:rsidRPr="00645FA0">
        <w:rPr>
          <w:rFonts w:eastAsia="TimesNewRoman" w:cstheme="minorHAnsi"/>
          <w:color w:val="000000"/>
        </w:rPr>
        <w:t xml:space="preserve">ć </w:t>
      </w:r>
      <w:r w:rsidRPr="00645FA0">
        <w:rPr>
          <w:rFonts w:cstheme="minorHAnsi"/>
          <w:color w:val="000000"/>
        </w:rPr>
        <w:t>blisk</w:t>
      </w:r>
      <w:r w:rsidRPr="00645FA0">
        <w:rPr>
          <w:rFonts w:eastAsia="TimesNewRoman" w:cstheme="minorHAnsi"/>
          <w:color w:val="000000"/>
        </w:rPr>
        <w:t xml:space="preserve">ą </w:t>
      </w:r>
      <w:r w:rsidRPr="00645FA0">
        <w:rPr>
          <w:rFonts w:cstheme="minorHAnsi"/>
          <w:color w:val="000000"/>
        </w:rPr>
        <w:t>zgodno</w:t>
      </w:r>
      <w:r w:rsidRPr="00645FA0">
        <w:rPr>
          <w:rFonts w:eastAsia="TimesNewRoman" w:cstheme="minorHAnsi"/>
          <w:color w:val="000000"/>
        </w:rPr>
        <w:t xml:space="preserve">ść </w:t>
      </w:r>
      <w:r w:rsidRPr="00645FA0">
        <w:rPr>
          <w:rFonts w:cstheme="minorHAnsi"/>
          <w:color w:val="000000"/>
        </w:rPr>
        <w:t>z wymaganiami okre</w:t>
      </w:r>
      <w:r w:rsidRPr="00645FA0">
        <w:rPr>
          <w:rFonts w:eastAsia="TimesNewRoman" w:cstheme="minorHAnsi"/>
          <w:color w:val="000000"/>
        </w:rPr>
        <w:t>ś</w:t>
      </w:r>
      <w:r w:rsidRPr="00645FA0">
        <w:rPr>
          <w:rFonts w:cstheme="minorHAnsi"/>
          <w:color w:val="000000"/>
        </w:rPr>
        <w:t>lonymi w Specyfikacjach Technicznych. W przypadku, gdy materiały lub Roboty nie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 pełni zgodne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 xml:space="preserve">ą </w:t>
      </w:r>
      <w:r w:rsidRPr="00645FA0">
        <w:rPr>
          <w:rFonts w:cstheme="minorHAnsi"/>
          <w:color w:val="000000"/>
        </w:rPr>
        <w:t>lub Specyfikacjami Technicznymi, i wpłynie to na niezadowalaj</w:t>
      </w:r>
      <w:r w:rsidRPr="00645FA0">
        <w:rPr>
          <w:rFonts w:eastAsia="TimesNewRoman" w:cstheme="minorHAnsi"/>
          <w:color w:val="000000"/>
        </w:rPr>
        <w:t>ą</w:t>
      </w:r>
      <w:r w:rsidRPr="00645FA0">
        <w:rPr>
          <w:rFonts w:cstheme="minorHAnsi"/>
          <w:color w:val="000000"/>
        </w:rPr>
        <w:t>c</w:t>
      </w:r>
      <w:r w:rsidRPr="00645FA0">
        <w:rPr>
          <w:rFonts w:eastAsia="TimesNewRoman" w:cstheme="minorHAnsi"/>
          <w:color w:val="000000"/>
        </w:rPr>
        <w:t xml:space="preserve">ą </w:t>
      </w:r>
      <w:r w:rsidRPr="00645FA0">
        <w:rPr>
          <w:rFonts w:cstheme="minorHAnsi"/>
          <w:color w:val="000000"/>
        </w:rPr>
        <w:t>jako</w:t>
      </w:r>
      <w:r w:rsidRPr="00645FA0">
        <w:rPr>
          <w:rFonts w:eastAsia="TimesNewRoman" w:cstheme="minorHAnsi"/>
          <w:color w:val="000000"/>
        </w:rPr>
        <w:t xml:space="preserve">ść </w:t>
      </w:r>
      <w:r w:rsidRPr="00645FA0">
        <w:rPr>
          <w:rFonts w:cstheme="minorHAnsi"/>
          <w:color w:val="000000"/>
        </w:rPr>
        <w:t>elementu budowli, to takie materiały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niezwłocznie zast</w:t>
      </w:r>
      <w:r w:rsidRPr="00645FA0">
        <w:rPr>
          <w:rFonts w:eastAsia="TimesNewRoman" w:cstheme="minorHAnsi"/>
          <w:color w:val="000000"/>
        </w:rPr>
        <w:t>ą</w:t>
      </w:r>
      <w:r w:rsidRPr="00645FA0">
        <w:rPr>
          <w:rFonts w:cstheme="minorHAnsi"/>
          <w:color w:val="000000"/>
        </w:rPr>
        <w:t>pione innymi, a Roboty rozebrane na koszt Wykonawcy.</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1.5.4. Zabezpieczenie Terenu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jest zobowi</w:t>
      </w:r>
      <w:r w:rsidRPr="00645FA0">
        <w:rPr>
          <w:rFonts w:eastAsia="TimesNewRoman" w:cstheme="minorHAnsi"/>
          <w:color w:val="000000"/>
        </w:rPr>
        <w:t>ą</w:t>
      </w:r>
      <w:r w:rsidRPr="00645FA0">
        <w:rPr>
          <w:rFonts w:cstheme="minorHAnsi"/>
          <w:color w:val="000000"/>
        </w:rPr>
        <w:t>zany do utrzymania ruchu publicznego na Terenie Budowy, w okresie trwania realizacji Umowy a</w:t>
      </w:r>
      <w:r w:rsidRPr="00645FA0">
        <w:rPr>
          <w:rFonts w:eastAsia="TimesNewRoman" w:cstheme="minorHAnsi"/>
          <w:color w:val="000000"/>
        </w:rPr>
        <w:t xml:space="preserve">ż </w:t>
      </w:r>
      <w:r w:rsidRPr="00645FA0">
        <w:rPr>
          <w:rFonts w:cstheme="minorHAnsi"/>
          <w:color w:val="000000"/>
        </w:rPr>
        <w:t>do zako</w:t>
      </w:r>
      <w:r w:rsidRPr="00645FA0">
        <w:rPr>
          <w:rFonts w:eastAsia="TimesNewRoman" w:cstheme="minorHAnsi"/>
          <w:color w:val="000000"/>
        </w:rPr>
        <w:t>ń</w:t>
      </w:r>
      <w:r w:rsidRPr="00645FA0">
        <w:rPr>
          <w:rFonts w:cstheme="minorHAnsi"/>
          <w:color w:val="000000"/>
        </w:rPr>
        <w:t>czenia i odbioru ostatecznego Robót. Wykonawca na podstawie opracowanego przez siebie projektu organizacji ruchu na czas budowy dostarczy, zainstaluje i b</w:t>
      </w:r>
      <w:r w:rsidRPr="00645FA0">
        <w:rPr>
          <w:rFonts w:eastAsia="TimesNewRoman" w:cstheme="minorHAnsi"/>
          <w:color w:val="000000"/>
        </w:rPr>
        <w:t>ę</w:t>
      </w:r>
      <w:r w:rsidRPr="00645FA0">
        <w:rPr>
          <w:rFonts w:cstheme="minorHAnsi"/>
          <w:color w:val="000000"/>
        </w:rPr>
        <w:t>dzie obsługiwał wszystkie tymczasowe urz</w:t>
      </w:r>
      <w:r w:rsidRPr="00645FA0">
        <w:rPr>
          <w:rFonts w:eastAsia="TimesNewRoman" w:cstheme="minorHAnsi"/>
          <w:color w:val="000000"/>
        </w:rPr>
        <w:t>ą</w:t>
      </w:r>
      <w:r w:rsidRPr="00645FA0">
        <w:rPr>
          <w:rFonts w:cstheme="minorHAnsi"/>
          <w:color w:val="000000"/>
        </w:rPr>
        <w:t>dzenia zabezpieczaj</w:t>
      </w:r>
      <w:r w:rsidRPr="00645FA0">
        <w:rPr>
          <w:rFonts w:eastAsia="TimesNewRoman" w:cstheme="minorHAnsi"/>
          <w:color w:val="000000"/>
        </w:rPr>
        <w:t>ą</w:t>
      </w:r>
      <w:r w:rsidRPr="00645FA0">
        <w:rPr>
          <w:rFonts w:cstheme="minorHAnsi"/>
          <w:color w:val="000000"/>
        </w:rPr>
        <w:t xml:space="preserve">ce takie jak: zapory, </w:t>
      </w:r>
      <w:r w:rsidRPr="00645FA0">
        <w:rPr>
          <w:rFonts w:eastAsia="TimesNewRoman" w:cstheme="minorHAnsi"/>
          <w:color w:val="000000"/>
        </w:rPr>
        <w:t>ś</w:t>
      </w:r>
      <w:r w:rsidRPr="00645FA0">
        <w:rPr>
          <w:rFonts w:cstheme="minorHAnsi"/>
          <w:color w:val="000000"/>
        </w:rPr>
        <w:t>wiatła ostrzegawcze, sygnały itp., zapewniaj</w:t>
      </w:r>
      <w:r w:rsidRPr="00645FA0">
        <w:rPr>
          <w:rFonts w:eastAsia="TimesNewRoman" w:cstheme="minorHAnsi"/>
          <w:color w:val="000000"/>
        </w:rPr>
        <w:t>ą</w:t>
      </w:r>
      <w:r w:rsidRPr="00645FA0">
        <w:rPr>
          <w:rFonts w:cstheme="minorHAnsi"/>
          <w:color w:val="000000"/>
        </w:rPr>
        <w:t>c w ten sposób bezpiecze</w:t>
      </w:r>
      <w:r w:rsidRPr="00645FA0">
        <w:rPr>
          <w:rFonts w:eastAsia="TimesNewRoman" w:cstheme="minorHAnsi"/>
          <w:color w:val="000000"/>
        </w:rPr>
        <w:t>ń</w:t>
      </w:r>
      <w:r w:rsidRPr="00645FA0">
        <w:rPr>
          <w:rFonts w:cstheme="minorHAnsi"/>
          <w:color w:val="000000"/>
        </w:rPr>
        <w:t>stwo pojazdów i pieszych. Wykonawca zapewni stałe warunki widoczno</w:t>
      </w:r>
      <w:r w:rsidRPr="00645FA0">
        <w:rPr>
          <w:rFonts w:eastAsia="TimesNewRoman" w:cstheme="minorHAnsi"/>
          <w:color w:val="000000"/>
        </w:rPr>
        <w:t>ś</w:t>
      </w:r>
      <w:r w:rsidRPr="00645FA0">
        <w:rPr>
          <w:rFonts w:cstheme="minorHAnsi"/>
          <w:color w:val="000000"/>
        </w:rPr>
        <w:t>ci w dzie</w:t>
      </w:r>
      <w:r w:rsidRPr="00645FA0">
        <w:rPr>
          <w:rFonts w:eastAsia="TimesNewRoman" w:cstheme="minorHAnsi"/>
          <w:color w:val="000000"/>
        </w:rPr>
        <w:t xml:space="preserve">ń </w:t>
      </w:r>
      <w:r w:rsidRPr="00645FA0">
        <w:rPr>
          <w:rFonts w:cstheme="minorHAnsi"/>
          <w:color w:val="000000"/>
        </w:rPr>
        <w:t>i w nocy tych zapór i znaków, dla których jest to nieodzowne ze wzgl</w:t>
      </w:r>
      <w:r w:rsidRPr="00645FA0">
        <w:rPr>
          <w:rFonts w:eastAsia="TimesNewRoman" w:cstheme="minorHAnsi"/>
          <w:color w:val="000000"/>
        </w:rPr>
        <w:t>ę</w:t>
      </w:r>
      <w:r w:rsidRPr="00645FA0">
        <w:rPr>
          <w:rFonts w:cstheme="minorHAnsi"/>
          <w:color w:val="000000"/>
        </w:rPr>
        <w:t>dów bezpiecze</w:t>
      </w:r>
      <w:r w:rsidRPr="00645FA0">
        <w:rPr>
          <w:rFonts w:eastAsia="TimesNewRoman" w:cstheme="minorHAnsi"/>
          <w:color w:val="000000"/>
        </w:rPr>
        <w:t>ń</w:t>
      </w:r>
      <w:r w:rsidRPr="00645FA0">
        <w:rPr>
          <w:rFonts w:cstheme="minorHAnsi"/>
          <w:color w:val="000000"/>
        </w:rPr>
        <w:t>stwa. Wszystkie znaki, zapory i inne urz</w:t>
      </w:r>
      <w:r w:rsidRPr="00645FA0">
        <w:rPr>
          <w:rFonts w:eastAsia="TimesNewRoman" w:cstheme="minorHAnsi"/>
          <w:color w:val="000000"/>
        </w:rPr>
        <w:t>ą</w:t>
      </w:r>
      <w:r w:rsidRPr="00645FA0">
        <w:rPr>
          <w:rFonts w:cstheme="minorHAnsi"/>
          <w:color w:val="000000"/>
        </w:rPr>
        <w:t>dzenia zabezpieczaj</w:t>
      </w:r>
      <w:r w:rsidRPr="00645FA0">
        <w:rPr>
          <w:rFonts w:eastAsia="TimesNewRoman" w:cstheme="minorHAnsi"/>
          <w:color w:val="000000"/>
        </w:rPr>
        <w:t>ą</w:t>
      </w:r>
      <w:r w:rsidRPr="00645FA0">
        <w:rPr>
          <w:rFonts w:cstheme="minorHAnsi"/>
          <w:color w:val="000000"/>
        </w:rPr>
        <w:t>ce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akceptowane przez In</w:t>
      </w:r>
      <w:r w:rsidRPr="00645FA0">
        <w:rPr>
          <w:rFonts w:eastAsia="TimesNewRoman" w:cstheme="minorHAnsi"/>
          <w:color w:val="000000"/>
        </w:rPr>
        <w:t>ż</w:t>
      </w:r>
      <w:r w:rsidRPr="00645FA0">
        <w:rPr>
          <w:rFonts w:cstheme="minorHAnsi"/>
          <w:color w:val="000000"/>
        </w:rPr>
        <w:t>yniera. Fakt przyst</w:t>
      </w:r>
      <w:r w:rsidRPr="00645FA0">
        <w:rPr>
          <w:rFonts w:eastAsia="TimesNewRoman" w:cstheme="minorHAnsi"/>
          <w:color w:val="000000"/>
        </w:rPr>
        <w:t>ą</w:t>
      </w:r>
      <w:r w:rsidRPr="00645FA0">
        <w:rPr>
          <w:rFonts w:cstheme="minorHAnsi"/>
          <w:color w:val="000000"/>
        </w:rPr>
        <w:t>pienia do Robót Wykonawca obwie</w:t>
      </w:r>
      <w:r w:rsidRPr="00645FA0">
        <w:rPr>
          <w:rFonts w:eastAsia="TimesNewRoman" w:cstheme="minorHAnsi"/>
          <w:color w:val="000000"/>
        </w:rPr>
        <w:t>ś</w:t>
      </w:r>
      <w:r w:rsidRPr="00645FA0">
        <w:rPr>
          <w:rFonts w:cstheme="minorHAnsi"/>
          <w:color w:val="000000"/>
        </w:rPr>
        <w:t>ci publicznie przed ich rozpocz</w:t>
      </w:r>
      <w:r w:rsidRPr="00645FA0">
        <w:rPr>
          <w:rFonts w:eastAsia="TimesNewRoman" w:cstheme="minorHAnsi"/>
          <w:color w:val="000000"/>
        </w:rPr>
        <w:t>ę</w:t>
      </w:r>
      <w:r w:rsidRPr="00645FA0">
        <w:rPr>
          <w:rFonts w:cstheme="minorHAnsi"/>
          <w:color w:val="000000"/>
        </w:rPr>
        <w:t>ciem w sposób uzgodniony z In</w:t>
      </w:r>
      <w:r w:rsidRPr="00645FA0">
        <w:rPr>
          <w:rFonts w:eastAsia="TimesNewRoman" w:cstheme="minorHAnsi"/>
          <w:color w:val="000000"/>
        </w:rPr>
        <w:t>ż</w:t>
      </w:r>
      <w:r w:rsidRPr="00645FA0">
        <w:rPr>
          <w:rFonts w:cstheme="minorHAnsi"/>
          <w:color w:val="000000"/>
        </w:rPr>
        <w:t>ynierem oraz przez umieszczenie, w miejscach i ilo</w:t>
      </w:r>
      <w:r w:rsidRPr="00645FA0">
        <w:rPr>
          <w:rFonts w:eastAsia="TimesNewRoman" w:cstheme="minorHAnsi"/>
          <w:color w:val="000000"/>
        </w:rPr>
        <w:t>ś</w:t>
      </w:r>
      <w:r w:rsidRPr="00645FA0">
        <w:rPr>
          <w:rFonts w:cstheme="minorHAnsi"/>
          <w:color w:val="000000"/>
        </w:rPr>
        <w:t>ciach okre</w:t>
      </w:r>
      <w:r w:rsidRPr="00645FA0">
        <w:rPr>
          <w:rFonts w:eastAsia="TimesNewRoman" w:cstheme="minorHAnsi"/>
          <w:color w:val="000000"/>
        </w:rPr>
        <w:t>ś</w:t>
      </w:r>
      <w:r w:rsidRPr="00645FA0">
        <w:rPr>
          <w:rFonts w:cstheme="minorHAnsi"/>
          <w:color w:val="000000"/>
        </w:rPr>
        <w:t>lonych przez In</w:t>
      </w:r>
      <w:r w:rsidRPr="00645FA0">
        <w:rPr>
          <w:rFonts w:eastAsia="TimesNewRoman" w:cstheme="minorHAnsi"/>
          <w:color w:val="000000"/>
        </w:rPr>
        <w:t>ż</w:t>
      </w:r>
      <w:r w:rsidRPr="00645FA0">
        <w:rPr>
          <w:rFonts w:cstheme="minorHAnsi"/>
          <w:color w:val="000000"/>
        </w:rPr>
        <w:t>yniera, tablic informacyjnych, których tre</w:t>
      </w:r>
      <w:r w:rsidRPr="00645FA0">
        <w:rPr>
          <w:rFonts w:eastAsia="TimesNewRoman" w:cstheme="minorHAnsi"/>
          <w:color w:val="000000"/>
        </w:rPr>
        <w:t xml:space="preserve">ść </w:t>
      </w:r>
      <w:r w:rsidRPr="00645FA0">
        <w:rPr>
          <w:rFonts w:cstheme="minorHAnsi"/>
          <w:color w:val="000000"/>
        </w:rPr>
        <w:t>b</w:t>
      </w:r>
      <w:r w:rsidRPr="00645FA0">
        <w:rPr>
          <w:rFonts w:eastAsia="TimesNewRoman" w:cstheme="minorHAnsi"/>
          <w:color w:val="000000"/>
        </w:rPr>
        <w:t>ę</w:t>
      </w:r>
      <w:r w:rsidRPr="00645FA0">
        <w:rPr>
          <w:rFonts w:cstheme="minorHAnsi"/>
          <w:color w:val="000000"/>
        </w:rPr>
        <w:t>dzie zatwierdzona przez Inżyniera. Tablice informacyjne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utrzymywane przez Wykonawc</w:t>
      </w:r>
      <w:r w:rsidRPr="00645FA0">
        <w:rPr>
          <w:rFonts w:eastAsia="TimesNewRoman" w:cstheme="minorHAnsi"/>
          <w:color w:val="000000"/>
        </w:rPr>
        <w:t xml:space="preserve">ę </w:t>
      </w:r>
      <w:r w:rsidRPr="00645FA0">
        <w:rPr>
          <w:rFonts w:cstheme="minorHAnsi"/>
          <w:color w:val="000000"/>
        </w:rPr>
        <w:t>w dobrym stanie przez cały okres realizacji Robót. Koszt zabezpieczenia Terenu Budowy nie podlega odr</w:t>
      </w:r>
      <w:r w:rsidRPr="00645FA0">
        <w:rPr>
          <w:rFonts w:eastAsia="TimesNewRoman" w:cstheme="minorHAnsi"/>
          <w:color w:val="000000"/>
        </w:rPr>
        <w:t>ę</w:t>
      </w:r>
      <w:r w:rsidRPr="00645FA0">
        <w:rPr>
          <w:rFonts w:cstheme="minorHAnsi"/>
          <w:color w:val="000000"/>
        </w:rPr>
        <w:t>bnej zapłacie i przyjmuje si</w:t>
      </w:r>
      <w:r w:rsidRPr="00645FA0">
        <w:rPr>
          <w:rFonts w:eastAsia="TimesNewRoman" w:cstheme="minorHAnsi"/>
          <w:color w:val="000000"/>
        </w:rPr>
        <w:t>ę</w:t>
      </w:r>
      <w:r w:rsidRPr="00645FA0">
        <w:rPr>
          <w:rFonts w:cstheme="minorHAnsi"/>
          <w:color w:val="000000"/>
        </w:rPr>
        <w:t>, że jest wł</w:t>
      </w:r>
      <w:r w:rsidRPr="00645FA0">
        <w:rPr>
          <w:rFonts w:eastAsia="TimesNewRoman" w:cstheme="minorHAnsi"/>
          <w:color w:val="000000"/>
        </w:rPr>
        <w:t>ą</w:t>
      </w:r>
      <w:r w:rsidRPr="00645FA0">
        <w:rPr>
          <w:rFonts w:cstheme="minorHAnsi"/>
          <w:color w:val="000000"/>
        </w:rPr>
        <w:t>czony w Cen</w:t>
      </w:r>
      <w:r w:rsidRPr="00645FA0">
        <w:rPr>
          <w:rFonts w:eastAsia="TimesNewRoman" w:cstheme="minorHAnsi"/>
          <w:color w:val="000000"/>
        </w:rPr>
        <w:t xml:space="preserve">ę </w:t>
      </w:r>
      <w:r w:rsidRPr="00645FA0">
        <w:rPr>
          <w:rFonts w:cstheme="minorHAnsi"/>
          <w:color w:val="000000"/>
        </w:rPr>
        <w:t>podan</w:t>
      </w:r>
      <w:r w:rsidRPr="00645FA0">
        <w:rPr>
          <w:rFonts w:eastAsia="TimesNewRoman" w:cstheme="minorHAnsi"/>
          <w:color w:val="000000"/>
        </w:rPr>
        <w:t xml:space="preserve">ą </w:t>
      </w:r>
      <w:r w:rsidRPr="00645FA0">
        <w:rPr>
          <w:rFonts w:cstheme="minorHAnsi"/>
          <w:color w:val="000000"/>
        </w:rPr>
        <w:t>w Umowie.</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1.5.5. Organizacja ruchu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jest zobowi</w:t>
      </w:r>
      <w:r w:rsidRPr="00645FA0">
        <w:rPr>
          <w:rFonts w:eastAsia="TimesNewRoman" w:cstheme="minorHAnsi"/>
          <w:color w:val="000000"/>
        </w:rPr>
        <w:t>ą</w:t>
      </w:r>
      <w:r w:rsidRPr="00645FA0">
        <w:rPr>
          <w:rFonts w:cstheme="minorHAnsi"/>
          <w:color w:val="000000"/>
        </w:rPr>
        <w:t>zany do utrzymania publicznego ruchu kołowego, pieszego itp. na i przez Teren Budowy, w okresie trwania realizacji Umowy a</w:t>
      </w:r>
      <w:r w:rsidRPr="00645FA0">
        <w:rPr>
          <w:rFonts w:eastAsia="TimesNewRoman" w:cstheme="minorHAnsi"/>
          <w:color w:val="000000"/>
        </w:rPr>
        <w:t xml:space="preserve">ż </w:t>
      </w:r>
      <w:r w:rsidRPr="00645FA0">
        <w:rPr>
          <w:rFonts w:cstheme="minorHAnsi"/>
          <w:color w:val="000000"/>
        </w:rPr>
        <w:t>do zako</w:t>
      </w:r>
      <w:r w:rsidRPr="00645FA0">
        <w:rPr>
          <w:rFonts w:eastAsia="TimesNewRoman" w:cstheme="minorHAnsi"/>
          <w:color w:val="000000"/>
        </w:rPr>
        <w:t>ń</w:t>
      </w:r>
      <w:r w:rsidRPr="00645FA0">
        <w:rPr>
          <w:rFonts w:cstheme="minorHAnsi"/>
          <w:color w:val="000000"/>
        </w:rPr>
        <w:t>czenia i odbioru ko</w:t>
      </w:r>
      <w:r w:rsidRPr="00645FA0">
        <w:rPr>
          <w:rFonts w:eastAsia="TimesNewRoman" w:cstheme="minorHAnsi"/>
          <w:color w:val="000000"/>
        </w:rPr>
        <w:t>ń</w:t>
      </w:r>
      <w:r w:rsidRPr="00645FA0">
        <w:rPr>
          <w:rFonts w:cstheme="minorHAnsi"/>
          <w:color w:val="000000"/>
        </w:rPr>
        <w:t>cowego Robót. Przed przyst</w:t>
      </w:r>
      <w:r w:rsidRPr="00645FA0">
        <w:rPr>
          <w:rFonts w:eastAsia="TimesNewRoman" w:cstheme="minorHAnsi"/>
          <w:color w:val="000000"/>
        </w:rPr>
        <w:t>ą</w:t>
      </w:r>
      <w:r w:rsidRPr="00645FA0">
        <w:rPr>
          <w:rFonts w:cstheme="minorHAnsi"/>
          <w:color w:val="000000"/>
        </w:rPr>
        <w:t>pieniem do Robót Wykonawca przedstawi In</w:t>
      </w:r>
      <w:r w:rsidRPr="00645FA0">
        <w:rPr>
          <w:rFonts w:eastAsia="TimesNewRoman" w:cstheme="minorHAnsi"/>
          <w:color w:val="000000"/>
        </w:rPr>
        <w:t>ż</w:t>
      </w:r>
      <w:r w:rsidRPr="00645FA0">
        <w:rPr>
          <w:rFonts w:cstheme="minorHAnsi"/>
          <w:color w:val="000000"/>
        </w:rPr>
        <w:t>ynierowi do zatwierdzenia uzgodniony z odpowiednim zarz</w:t>
      </w:r>
      <w:r w:rsidRPr="00645FA0">
        <w:rPr>
          <w:rFonts w:eastAsia="TimesNewRoman" w:cstheme="minorHAnsi"/>
          <w:color w:val="000000"/>
        </w:rPr>
        <w:t>ą</w:t>
      </w:r>
      <w:r w:rsidRPr="00645FA0">
        <w:rPr>
          <w:rFonts w:cstheme="minorHAnsi"/>
          <w:color w:val="000000"/>
        </w:rPr>
        <w:t>dem drogi i organem zarz</w:t>
      </w:r>
      <w:r w:rsidRPr="00645FA0">
        <w:rPr>
          <w:rFonts w:eastAsia="TimesNewRoman" w:cstheme="minorHAnsi"/>
          <w:color w:val="000000"/>
        </w:rPr>
        <w:t>ą</w:t>
      </w:r>
      <w:r w:rsidRPr="00645FA0">
        <w:rPr>
          <w:rFonts w:cstheme="minorHAnsi"/>
          <w:color w:val="000000"/>
        </w:rPr>
        <w:t>dzaj</w:t>
      </w:r>
      <w:r w:rsidRPr="00645FA0">
        <w:rPr>
          <w:rFonts w:eastAsia="TimesNewRoman" w:cstheme="minorHAnsi"/>
          <w:color w:val="000000"/>
        </w:rPr>
        <w:t>ą</w:t>
      </w:r>
      <w:r w:rsidRPr="00645FA0">
        <w:rPr>
          <w:rFonts w:cstheme="minorHAnsi"/>
          <w:color w:val="000000"/>
        </w:rPr>
        <w:t>cym ruchem oraz Policj</w:t>
      </w:r>
      <w:r w:rsidRPr="00645FA0">
        <w:rPr>
          <w:rFonts w:eastAsia="TimesNewRoman" w:cstheme="minorHAnsi"/>
          <w:color w:val="000000"/>
        </w:rPr>
        <w:t xml:space="preserve">ą </w:t>
      </w:r>
      <w:r w:rsidRPr="00645FA0">
        <w:rPr>
          <w:rFonts w:cstheme="minorHAnsi"/>
          <w:color w:val="000000"/>
        </w:rPr>
        <w:t>projekt organizacji ruchu i zabezpieczenia Robót w okresie trwania budowy. W zale</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 od potrzeb i post</w:t>
      </w:r>
      <w:r w:rsidRPr="00645FA0">
        <w:rPr>
          <w:rFonts w:eastAsia="TimesNewRoman" w:cstheme="minorHAnsi"/>
          <w:color w:val="000000"/>
        </w:rPr>
        <w:t>ę</w:t>
      </w:r>
      <w:r w:rsidRPr="00645FA0">
        <w:rPr>
          <w:rFonts w:cstheme="minorHAnsi"/>
          <w:color w:val="000000"/>
        </w:rPr>
        <w:t>pu Robót projekt organizacji ruchu powinien by</w:t>
      </w:r>
      <w:r w:rsidRPr="00645FA0">
        <w:rPr>
          <w:rFonts w:eastAsia="TimesNewRoman" w:cstheme="minorHAnsi"/>
          <w:color w:val="000000"/>
        </w:rPr>
        <w:t xml:space="preserve">ć </w:t>
      </w:r>
      <w:r w:rsidRPr="00645FA0">
        <w:rPr>
          <w:rFonts w:cstheme="minorHAnsi"/>
          <w:color w:val="000000"/>
        </w:rPr>
        <w:t>aktualizowany przez Wykonawc</w:t>
      </w:r>
      <w:r w:rsidRPr="00645FA0">
        <w:rPr>
          <w:rFonts w:eastAsia="TimesNewRoman" w:cstheme="minorHAnsi"/>
          <w:color w:val="000000"/>
        </w:rPr>
        <w:t xml:space="preserve">ę </w:t>
      </w:r>
      <w:r w:rsidRPr="00645FA0">
        <w:rPr>
          <w:rFonts w:cstheme="minorHAnsi"/>
          <w:color w:val="000000"/>
        </w:rPr>
        <w:t>na bie</w:t>
      </w:r>
      <w:r w:rsidRPr="00645FA0">
        <w:rPr>
          <w:rFonts w:eastAsia="TimesNewRoman" w:cstheme="minorHAnsi"/>
          <w:color w:val="000000"/>
        </w:rPr>
        <w:t>żą</w:t>
      </w:r>
      <w:r w:rsidRPr="00645FA0">
        <w:rPr>
          <w:rFonts w:cstheme="minorHAnsi"/>
          <w:color w:val="000000"/>
        </w:rPr>
        <w:t>co. Wykonawca winien uzyska</w:t>
      </w:r>
      <w:r w:rsidRPr="00645FA0">
        <w:rPr>
          <w:rFonts w:eastAsia="TimesNewRoman" w:cstheme="minorHAnsi"/>
          <w:color w:val="000000"/>
        </w:rPr>
        <w:t xml:space="preserve">ć </w:t>
      </w:r>
      <w:r w:rsidRPr="00645FA0">
        <w:rPr>
          <w:rFonts w:cstheme="minorHAnsi"/>
          <w:color w:val="000000"/>
        </w:rPr>
        <w:t>od władz wszelkie niezb</w:t>
      </w:r>
      <w:r w:rsidRPr="00645FA0">
        <w:rPr>
          <w:rFonts w:eastAsia="TimesNewRoman" w:cstheme="minorHAnsi"/>
          <w:color w:val="000000"/>
        </w:rPr>
        <w:t>ę</w:t>
      </w:r>
      <w:r w:rsidRPr="00645FA0">
        <w:rPr>
          <w:rFonts w:cstheme="minorHAnsi"/>
          <w:color w:val="000000"/>
        </w:rPr>
        <w:t>dne pozwolenia w czasie wykonywania Robót Wykonawca dostarczy, zainstaluje i b</w:t>
      </w:r>
      <w:r w:rsidRPr="00645FA0">
        <w:rPr>
          <w:rFonts w:eastAsia="TimesNewRoman" w:cstheme="minorHAnsi"/>
          <w:color w:val="000000"/>
        </w:rPr>
        <w:t>ę</w:t>
      </w:r>
      <w:r w:rsidRPr="00645FA0">
        <w:rPr>
          <w:rFonts w:cstheme="minorHAnsi"/>
          <w:color w:val="000000"/>
        </w:rPr>
        <w:t>dzie utrzymywał wszelkie tymczasowe urz</w:t>
      </w:r>
      <w:r w:rsidRPr="00645FA0">
        <w:rPr>
          <w:rFonts w:eastAsia="TimesNewRoman" w:cstheme="minorHAnsi"/>
          <w:color w:val="000000"/>
        </w:rPr>
        <w:t>ą</w:t>
      </w:r>
      <w:r w:rsidRPr="00645FA0">
        <w:rPr>
          <w:rFonts w:cstheme="minorHAnsi"/>
          <w:color w:val="000000"/>
        </w:rPr>
        <w:t xml:space="preserve">dzenia organizacji ruchu takie jak: zapory, </w:t>
      </w:r>
      <w:r w:rsidRPr="00645FA0">
        <w:rPr>
          <w:rFonts w:eastAsia="TimesNewRoman" w:cstheme="minorHAnsi"/>
          <w:color w:val="000000"/>
        </w:rPr>
        <w:t>ś</w:t>
      </w:r>
      <w:r w:rsidRPr="00645FA0">
        <w:rPr>
          <w:rFonts w:cstheme="minorHAnsi"/>
          <w:color w:val="000000"/>
        </w:rPr>
        <w:t>wiatła ostrzegawcze, sygnały itp., zapewniaj</w:t>
      </w:r>
      <w:r w:rsidRPr="00645FA0">
        <w:rPr>
          <w:rFonts w:eastAsia="TimesNewRoman" w:cstheme="minorHAnsi"/>
          <w:color w:val="000000"/>
        </w:rPr>
        <w:t>ą</w:t>
      </w:r>
      <w:r w:rsidRPr="00645FA0">
        <w:rPr>
          <w:rFonts w:cstheme="minorHAnsi"/>
          <w:color w:val="000000"/>
        </w:rPr>
        <w:t>c w ten sposób bezpiecze</w:t>
      </w:r>
      <w:r w:rsidRPr="00645FA0">
        <w:rPr>
          <w:rFonts w:eastAsia="TimesNewRoman" w:cstheme="minorHAnsi"/>
          <w:color w:val="000000"/>
        </w:rPr>
        <w:t>ń</w:t>
      </w:r>
      <w:r w:rsidRPr="00645FA0">
        <w:rPr>
          <w:rFonts w:cstheme="minorHAnsi"/>
          <w:color w:val="000000"/>
        </w:rPr>
        <w:t>stwo pojazdów i pieszych. Dojazdy do posesji zlokalizowanych w pobli</w:t>
      </w:r>
      <w:r w:rsidRPr="00645FA0">
        <w:rPr>
          <w:rFonts w:eastAsia="TimesNewRoman" w:cstheme="minorHAnsi"/>
          <w:color w:val="000000"/>
        </w:rPr>
        <w:t>ż</w:t>
      </w:r>
      <w:r w:rsidRPr="00645FA0">
        <w:rPr>
          <w:rFonts w:cstheme="minorHAnsi"/>
          <w:color w:val="000000"/>
        </w:rPr>
        <w:t>u placu budowy winny by</w:t>
      </w:r>
      <w:r w:rsidRPr="00645FA0">
        <w:rPr>
          <w:rFonts w:eastAsia="TimesNewRoman" w:cstheme="minorHAnsi"/>
          <w:color w:val="000000"/>
        </w:rPr>
        <w:t xml:space="preserve">ć </w:t>
      </w:r>
      <w:r w:rsidRPr="00645FA0">
        <w:rPr>
          <w:rFonts w:cstheme="minorHAnsi"/>
          <w:color w:val="000000"/>
        </w:rPr>
        <w:t xml:space="preserve">utrzymywane przez </w:t>
      </w:r>
      <w:r w:rsidRPr="00645FA0">
        <w:rPr>
          <w:rFonts w:cstheme="minorHAnsi"/>
          <w:color w:val="000000"/>
        </w:rPr>
        <w:lastRenderedPageBreak/>
        <w:t>Wykonawc</w:t>
      </w:r>
      <w:r w:rsidRPr="00645FA0">
        <w:rPr>
          <w:rFonts w:eastAsia="TimesNewRoman" w:cstheme="minorHAnsi"/>
          <w:color w:val="000000"/>
        </w:rPr>
        <w:t xml:space="preserve">ę </w:t>
      </w:r>
      <w:r w:rsidRPr="00645FA0">
        <w:rPr>
          <w:rFonts w:cstheme="minorHAnsi"/>
          <w:color w:val="000000"/>
        </w:rPr>
        <w:t>na jego koszt przez cały czas budowy. Wykonawca zapewni stałe warunki widoczno</w:t>
      </w:r>
      <w:r w:rsidRPr="00645FA0">
        <w:rPr>
          <w:rFonts w:eastAsia="TimesNewRoman" w:cstheme="minorHAnsi"/>
          <w:color w:val="000000"/>
        </w:rPr>
        <w:t>ś</w:t>
      </w:r>
      <w:r w:rsidRPr="00645FA0">
        <w:rPr>
          <w:rFonts w:cstheme="minorHAnsi"/>
          <w:color w:val="000000"/>
        </w:rPr>
        <w:t>ci w dzie</w:t>
      </w:r>
      <w:r w:rsidRPr="00645FA0">
        <w:rPr>
          <w:rFonts w:eastAsia="TimesNewRoman" w:cstheme="minorHAnsi"/>
          <w:color w:val="000000"/>
        </w:rPr>
        <w:t xml:space="preserve">ń </w:t>
      </w:r>
      <w:r w:rsidRPr="00645FA0">
        <w:rPr>
          <w:rFonts w:cstheme="minorHAnsi"/>
          <w:color w:val="000000"/>
        </w:rPr>
        <w:t>i w nocy tych zapór i znaków, dla których jest to nieodzowne ze wzgl</w:t>
      </w:r>
      <w:r w:rsidRPr="00645FA0">
        <w:rPr>
          <w:rFonts w:eastAsia="TimesNewRoman" w:cstheme="minorHAnsi"/>
          <w:color w:val="000000"/>
        </w:rPr>
        <w:t>ę</w:t>
      </w:r>
      <w:r w:rsidRPr="00645FA0">
        <w:rPr>
          <w:rFonts w:cstheme="minorHAnsi"/>
          <w:color w:val="000000"/>
        </w:rPr>
        <w:t>dów bezpiecze</w:t>
      </w:r>
      <w:r w:rsidRPr="00645FA0">
        <w:rPr>
          <w:rFonts w:eastAsia="TimesNewRoman" w:cstheme="minorHAnsi"/>
          <w:color w:val="000000"/>
        </w:rPr>
        <w:t>ń</w:t>
      </w:r>
      <w:r w:rsidRPr="00645FA0">
        <w:rPr>
          <w:rFonts w:cstheme="minorHAnsi"/>
          <w:color w:val="000000"/>
        </w:rPr>
        <w:t>stwa. Wszystkie znaki, zapory i inne urz</w:t>
      </w:r>
      <w:r w:rsidRPr="00645FA0">
        <w:rPr>
          <w:rFonts w:eastAsia="TimesNewRoman" w:cstheme="minorHAnsi"/>
          <w:color w:val="000000"/>
        </w:rPr>
        <w:t>ą</w:t>
      </w:r>
      <w:r w:rsidRPr="00645FA0">
        <w:rPr>
          <w:rFonts w:cstheme="minorHAnsi"/>
          <w:color w:val="000000"/>
        </w:rPr>
        <w:t>dzenia zabezpieczaj</w:t>
      </w:r>
      <w:r w:rsidRPr="00645FA0">
        <w:rPr>
          <w:rFonts w:eastAsia="TimesNewRoman" w:cstheme="minorHAnsi"/>
          <w:color w:val="000000"/>
        </w:rPr>
        <w:t>ą</w:t>
      </w:r>
      <w:r w:rsidRPr="00645FA0">
        <w:rPr>
          <w:rFonts w:cstheme="minorHAnsi"/>
          <w:color w:val="000000"/>
        </w:rPr>
        <w:t>ce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akceptowane przez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 xml:space="preserve">1.5.6. Ochrona </w:t>
      </w:r>
      <w:r w:rsidRPr="00645FA0">
        <w:rPr>
          <w:rFonts w:eastAsia="TimesNewRoman,BoldItalic" w:cstheme="minorHAnsi"/>
          <w:b/>
          <w:bCs/>
          <w:iCs/>
          <w:color w:val="000000"/>
        </w:rPr>
        <w:t>ś</w:t>
      </w:r>
      <w:r w:rsidRPr="00645FA0">
        <w:rPr>
          <w:rFonts w:cstheme="minorHAnsi"/>
          <w:b/>
          <w:bCs/>
          <w:iCs/>
          <w:color w:val="000000"/>
        </w:rPr>
        <w:t>rodowiska w czasie wykonywania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ma obowi</w:t>
      </w:r>
      <w:r w:rsidRPr="00645FA0">
        <w:rPr>
          <w:rFonts w:eastAsia="TimesNewRoman" w:cstheme="minorHAnsi"/>
          <w:color w:val="000000"/>
        </w:rPr>
        <w:t>ą</w:t>
      </w:r>
      <w:r w:rsidRPr="00645FA0">
        <w:rPr>
          <w:rFonts w:cstheme="minorHAnsi"/>
          <w:color w:val="000000"/>
        </w:rPr>
        <w:t>zek zna</w:t>
      </w:r>
      <w:r w:rsidRPr="00645FA0">
        <w:rPr>
          <w:rFonts w:eastAsia="TimesNewRoman" w:cstheme="minorHAnsi"/>
          <w:color w:val="000000"/>
        </w:rPr>
        <w:t xml:space="preserve">ć </w:t>
      </w:r>
      <w:r w:rsidRPr="00645FA0">
        <w:rPr>
          <w:rFonts w:cstheme="minorHAnsi"/>
          <w:color w:val="000000"/>
        </w:rPr>
        <w:t>i stosowa</w:t>
      </w:r>
      <w:r w:rsidRPr="00645FA0">
        <w:rPr>
          <w:rFonts w:eastAsia="TimesNewRoman" w:cstheme="minorHAnsi"/>
          <w:color w:val="000000"/>
        </w:rPr>
        <w:t xml:space="preserve">ć </w:t>
      </w:r>
      <w:r w:rsidRPr="00645FA0">
        <w:rPr>
          <w:rFonts w:cstheme="minorHAnsi"/>
          <w:color w:val="000000"/>
        </w:rPr>
        <w:t>w czasie prowadzenia Robót wszelkie przepisy dotycz</w:t>
      </w:r>
      <w:r w:rsidRPr="00645FA0">
        <w:rPr>
          <w:rFonts w:eastAsia="TimesNewRoman" w:cstheme="minorHAnsi"/>
          <w:color w:val="000000"/>
        </w:rPr>
        <w:t>ą</w:t>
      </w:r>
      <w:r w:rsidRPr="00645FA0">
        <w:rPr>
          <w:rFonts w:cstheme="minorHAnsi"/>
          <w:color w:val="000000"/>
        </w:rPr>
        <w:t xml:space="preserve">ce ochrony </w:t>
      </w:r>
      <w:r w:rsidRPr="00645FA0">
        <w:rPr>
          <w:rFonts w:eastAsia="TimesNewRoman" w:cstheme="minorHAnsi"/>
          <w:color w:val="000000"/>
        </w:rPr>
        <w:t>ś</w:t>
      </w:r>
      <w:r w:rsidRPr="00645FA0">
        <w:rPr>
          <w:rFonts w:cstheme="minorHAnsi"/>
          <w:color w:val="000000"/>
        </w:rPr>
        <w:t>rodowiska naturalnego.</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 okresie trwania budowy i wyka</w:t>
      </w:r>
      <w:r w:rsidRPr="00645FA0">
        <w:rPr>
          <w:rFonts w:eastAsia="TimesNewRoman" w:cstheme="minorHAnsi"/>
          <w:color w:val="000000"/>
        </w:rPr>
        <w:t>ń</w:t>
      </w:r>
      <w:r w:rsidRPr="00645FA0">
        <w:rPr>
          <w:rFonts w:cstheme="minorHAnsi"/>
          <w:color w:val="000000"/>
        </w:rPr>
        <w:t>czania Robót Wykonawca b</w:t>
      </w:r>
      <w:r w:rsidRPr="00645FA0">
        <w:rPr>
          <w:rFonts w:eastAsia="TimesNewRoman" w:cstheme="minorHAnsi"/>
          <w:color w:val="000000"/>
        </w:rPr>
        <w:t>ę</w:t>
      </w:r>
      <w:r w:rsidRPr="00645FA0">
        <w:rPr>
          <w:rFonts w:cstheme="minorHAnsi"/>
          <w:color w:val="000000"/>
        </w:rPr>
        <w:t>dzie: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a) </w:t>
      </w:r>
      <w:r w:rsidRPr="00645FA0">
        <w:rPr>
          <w:rFonts w:cstheme="minorHAnsi"/>
          <w:color w:val="000000"/>
        </w:rPr>
        <w:t>utrzymywa</w:t>
      </w:r>
      <w:r w:rsidRPr="00645FA0">
        <w:rPr>
          <w:rFonts w:eastAsia="TimesNewRoman" w:cstheme="minorHAnsi"/>
          <w:color w:val="000000"/>
        </w:rPr>
        <w:t xml:space="preserve">ć </w:t>
      </w:r>
      <w:r w:rsidRPr="00645FA0">
        <w:rPr>
          <w:rFonts w:cstheme="minorHAnsi"/>
          <w:color w:val="000000"/>
        </w:rPr>
        <w:t>Teren Budowy i wykopy w stanie bez wody stoj</w:t>
      </w:r>
      <w:r w:rsidRPr="00645FA0">
        <w:rPr>
          <w:rFonts w:eastAsia="TimesNewRoman" w:cstheme="minorHAnsi"/>
          <w:color w:val="000000"/>
        </w:rPr>
        <w:t>ą</w:t>
      </w:r>
      <w:r w:rsidRPr="00645FA0">
        <w:rPr>
          <w:rFonts w:cstheme="minorHAnsi"/>
          <w:color w:val="000000"/>
        </w:rPr>
        <w:t>cej,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b) </w:t>
      </w:r>
      <w:r w:rsidRPr="00645FA0">
        <w:rPr>
          <w:rFonts w:cstheme="minorHAnsi"/>
          <w:color w:val="000000"/>
        </w:rPr>
        <w:t>podejmowa</w:t>
      </w:r>
      <w:r w:rsidRPr="00645FA0">
        <w:rPr>
          <w:rFonts w:eastAsia="TimesNewRoman" w:cstheme="minorHAnsi"/>
          <w:color w:val="000000"/>
        </w:rPr>
        <w:t xml:space="preserve">ć </w:t>
      </w:r>
      <w:r w:rsidRPr="00645FA0">
        <w:rPr>
          <w:rFonts w:cstheme="minorHAnsi"/>
          <w:color w:val="000000"/>
        </w:rPr>
        <w:t>wszelkie uzasadnione kroki maj</w:t>
      </w:r>
      <w:r w:rsidRPr="00645FA0">
        <w:rPr>
          <w:rFonts w:eastAsia="TimesNewRoman" w:cstheme="minorHAnsi"/>
          <w:color w:val="000000"/>
        </w:rPr>
        <w:t>ą</w:t>
      </w:r>
      <w:r w:rsidRPr="00645FA0">
        <w:rPr>
          <w:rFonts w:cstheme="minorHAnsi"/>
          <w:color w:val="000000"/>
        </w:rPr>
        <w:t>ce na celu stosowanie si</w:t>
      </w:r>
      <w:r w:rsidRPr="00645FA0">
        <w:rPr>
          <w:rFonts w:eastAsia="TimesNewRoman" w:cstheme="minorHAnsi"/>
          <w:color w:val="000000"/>
        </w:rPr>
        <w:t xml:space="preserve">ę </w:t>
      </w:r>
      <w:r w:rsidRPr="00645FA0">
        <w:rPr>
          <w:rFonts w:cstheme="minorHAnsi"/>
          <w:color w:val="000000"/>
        </w:rPr>
        <w:t>do przepisów i norm dotycz</w:t>
      </w:r>
      <w:r w:rsidRPr="00645FA0">
        <w:rPr>
          <w:rFonts w:eastAsia="TimesNewRoman" w:cstheme="minorHAnsi"/>
          <w:color w:val="000000"/>
        </w:rPr>
        <w:t>ą</w:t>
      </w:r>
      <w:r w:rsidRPr="00645FA0">
        <w:rPr>
          <w:rFonts w:cstheme="minorHAnsi"/>
          <w:color w:val="000000"/>
        </w:rPr>
        <w:t xml:space="preserve">cych ochrony </w:t>
      </w:r>
      <w:r w:rsidRPr="00645FA0">
        <w:rPr>
          <w:rFonts w:eastAsia="TimesNewRoman" w:cstheme="minorHAnsi"/>
          <w:color w:val="000000"/>
        </w:rPr>
        <w:t>ś</w:t>
      </w:r>
      <w:r w:rsidRPr="00645FA0">
        <w:rPr>
          <w:rFonts w:cstheme="minorHAnsi"/>
          <w:color w:val="000000"/>
        </w:rPr>
        <w:t>rodowiska na terenie i wokół Terenu Budowy oraz b</w:t>
      </w:r>
      <w:r w:rsidRPr="00645FA0">
        <w:rPr>
          <w:rFonts w:eastAsia="TimesNewRoman" w:cstheme="minorHAnsi"/>
          <w:color w:val="000000"/>
        </w:rPr>
        <w:t>ę</w:t>
      </w:r>
      <w:r w:rsidRPr="00645FA0">
        <w:rPr>
          <w:rFonts w:cstheme="minorHAnsi"/>
          <w:color w:val="000000"/>
        </w:rPr>
        <w:t>dzie unika</w:t>
      </w:r>
      <w:r w:rsidRPr="00645FA0">
        <w:rPr>
          <w:rFonts w:eastAsia="TimesNewRoman" w:cstheme="minorHAnsi"/>
          <w:color w:val="000000"/>
        </w:rPr>
        <w:t xml:space="preserve">ć </w:t>
      </w:r>
      <w:r w:rsidRPr="00645FA0">
        <w:rPr>
          <w:rFonts w:cstheme="minorHAnsi"/>
          <w:color w:val="000000"/>
        </w:rPr>
        <w:t>uszkodze</w:t>
      </w:r>
      <w:r w:rsidRPr="00645FA0">
        <w:rPr>
          <w:rFonts w:eastAsia="TimesNewRoman" w:cstheme="minorHAnsi"/>
          <w:color w:val="000000"/>
        </w:rPr>
        <w:t xml:space="preserve">ń </w:t>
      </w:r>
      <w:r w:rsidRPr="00645FA0">
        <w:rPr>
          <w:rFonts w:cstheme="minorHAnsi"/>
          <w:color w:val="000000"/>
        </w:rPr>
        <w:t>lub uci</w:t>
      </w:r>
      <w:r w:rsidRPr="00645FA0">
        <w:rPr>
          <w:rFonts w:eastAsia="TimesNewRoman" w:cstheme="minorHAnsi"/>
          <w:color w:val="000000"/>
        </w:rPr>
        <w:t>ąż</w:t>
      </w:r>
      <w:r w:rsidRPr="00645FA0">
        <w:rPr>
          <w:rFonts w:cstheme="minorHAnsi"/>
          <w:color w:val="000000"/>
        </w:rPr>
        <w:t>liwo</w:t>
      </w:r>
      <w:r w:rsidRPr="00645FA0">
        <w:rPr>
          <w:rFonts w:eastAsia="TimesNewRoman" w:cstheme="minorHAnsi"/>
          <w:color w:val="000000"/>
        </w:rPr>
        <w:t>ś</w:t>
      </w:r>
      <w:r w:rsidRPr="00645FA0">
        <w:rPr>
          <w:rFonts w:cstheme="minorHAnsi"/>
          <w:color w:val="000000"/>
        </w:rPr>
        <w:t>ci dla osób lub własno</w:t>
      </w:r>
      <w:r w:rsidRPr="00645FA0">
        <w:rPr>
          <w:rFonts w:eastAsia="TimesNewRoman" w:cstheme="minorHAnsi"/>
          <w:color w:val="000000"/>
        </w:rPr>
        <w:t>ś</w:t>
      </w:r>
      <w:r w:rsidRPr="00645FA0">
        <w:rPr>
          <w:rFonts w:cstheme="minorHAnsi"/>
          <w:color w:val="000000"/>
        </w:rPr>
        <w:t>ci społecznej i innych, a wynikaj</w:t>
      </w:r>
      <w:r w:rsidRPr="00645FA0">
        <w:rPr>
          <w:rFonts w:eastAsia="TimesNewRoman" w:cstheme="minorHAnsi"/>
          <w:color w:val="000000"/>
        </w:rPr>
        <w:t>ą</w:t>
      </w:r>
      <w:r w:rsidRPr="00645FA0">
        <w:rPr>
          <w:rFonts w:cstheme="minorHAnsi"/>
          <w:color w:val="000000"/>
        </w:rPr>
        <w:t>cych ze ska</w:t>
      </w:r>
      <w:r w:rsidRPr="00645FA0">
        <w:rPr>
          <w:rFonts w:eastAsia="TimesNewRoman" w:cstheme="minorHAnsi"/>
          <w:color w:val="000000"/>
        </w:rPr>
        <w:t>ż</w:t>
      </w:r>
      <w:r w:rsidRPr="00645FA0">
        <w:rPr>
          <w:rFonts w:cstheme="minorHAnsi"/>
          <w:color w:val="000000"/>
        </w:rPr>
        <w:t>enia, hałasu lub innych przyczyn powstałych w nast</w:t>
      </w:r>
      <w:r w:rsidRPr="00645FA0">
        <w:rPr>
          <w:rFonts w:eastAsia="TimesNewRoman" w:cstheme="minorHAnsi"/>
          <w:color w:val="000000"/>
        </w:rPr>
        <w:t>ę</w:t>
      </w:r>
      <w:r w:rsidRPr="00645FA0">
        <w:rPr>
          <w:rFonts w:cstheme="minorHAnsi"/>
          <w:color w:val="000000"/>
        </w:rPr>
        <w:t>pstwie jego sposobu działania.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Stosuj</w:t>
      </w:r>
      <w:r w:rsidRPr="00645FA0">
        <w:rPr>
          <w:rFonts w:eastAsia="TimesNewRoman" w:cstheme="minorHAnsi"/>
          <w:color w:val="000000"/>
        </w:rPr>
        <w:t>ą</w:t>
      </w:r>
      <w:r w:rsidRPr="00645FA0">
        <w:rPr>
          <w:rFonts w:cstheme="minorHAnsi"/>
          <w:color w:val="000000"/>
        </w:rPr>
        <w:t>c si</w:t>
      </w:r>
      <w:r w:rsidRPr="00645FA0">
        <w:rPr>
          <w:rFonts w:eastAsia="TimesNewRoman" w:cstheme="minorHAnsi"/>
          <w:color w:val="000000"/>
        </w:rPr>
        <w:t xml:space="preserve">ę </w:t>
      </w:r>
      <w:r w:rsidRPr="00645FA0">
        <w:rPr>
          <w:rFonts w:cstheme="minorHAnsi"/>
          <w:color w:val="000000"/>
        </w:rPr>
        <w:t>do tych wymaga</w:t>
      </w:r>
      <w:r w:rsidRPr="00645FA0">
        <w:rPr>
          <w:rFonts w:eastAsia="TimesNewRoman" w:cstheme="minorHAnsi"/>
          <w:color w:val="000000"/>
        </w:rPr>
        <w:t xml:space="preserve">ń </w:t>
      </w:r>
      <w:r w:rsidRPr="00645FA0">
        <w:rPr>
          <w:rFonts w:cstheme="minorHAnsi"/>
          <w:color w:val="000000"/>
        </w:rPr>
        <w:t>b</w:t>
      </w:r>
      <w:r w:rsidRPr="00645FA0">
        <w:rPr>
          <w:rFonts w:eastAsia="TimesNewRoman" w:cstheme="minorHAnsi"/>
          <w:color w:val="000000"/>
        </w:rPr>
        <w:t>ę</w:t>
      </w:r>
      <w:r w:rsidRPr="00645FA0">
        <w:rPr>
          <w:rFonts w:cstheme="minorHAnsi"/>
          <w:color w:val="000000"/>
        </w:rPr>
        <w:t>dzie miał szczególny wzgl</w:t>
      </w:r>
      <w:r w:rsidRPr="00645FA0">
        <w:rPr>
          <w:rFonts w:eastAsia="TimesNewRoman" w:cstheme="minorHAnsi"/>
          <w:color w:val="000000"/>
        </w:rPr>
        <w:t>ą</w:t>
      </w:r>
      <w:r w:rsidRPr="00645FA0">
        <w:rPr>
          <w:rFonts w:cstheme="minorHAnsi"/>
          <w:color w:val="000000"/>
        </w:rPr>
        <w:t>d na: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1) </w:t>
      </w:r>
      <w:r w:rsidRPr="00645FA0">
        <w:rPr>
          <w:rFonts w:cstheme="minorHAnsi"/>
          <w:color w:val="000000"/>
        </w:rPr>
        <w:t>Lokalizacj</w:t>
      </w:r>
      <w:r w:rsidRPr="00645FA0">
        <w:rPr>
          <w:rFonts w:eastAsia="TimesNewRoman" w:cstheme="minorHAnsi"/>
          <w:color w:val="000000"/>
        </w:rPr>
        <w:t xml:space="preserve">ę </w:t>
      </w:r>
      <w:r w:rsidRPr="00645FA0">
        <w:rPr>
          <w:rFonts w:cstheme="minorHAnsi"/>
          <w:color w:val="000000"/>
        </w:rPr>
        <w:t>baz, warsztatów, magazynów, składowisk, ukopów i dróg dojazdowych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2) </w:t>
      </w:r>
      <w:r w:rsidRPr="00645FA0">
        <w:rPr>
          <w:rFonts w:eastAsia="TimesNewRoman" w:cstheme="minorHAnsi"/>
          <w:color w:val="000000"/>
        </w:rPr>
        <w:t>Ś</w:t>
      </w:r>
      <w:r w:rsidRPr="00645FA0">
        <w:rPr>
          <w:rFonts w:cstheme="minorHAnsi"/>
          <w:color w:val="000000"/>
        </w:rPr>
        <w:t>rodki ostro</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 i zabezpieczenia przed:</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zanieczyszczeniem zbiorników i cieków wodnych pyłami,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zanieczyszczeniem powietrza pyłami i gazami,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mo</w:t>
      </w:r>
      <w:r w:rsidRPr="00645FA0">
        <w:rPr>
          <w:rFonts w:eastAsia="TimesNewRoman" w:cstheme="minorHAnsi"/>
          <w:color w:val="000000"/>
        </w:rPr>
        <w:t>ż</w:t>
      </w:r>
      <w:r w:rsidRPr="00645FA0">
        <w:rPr>
          <w:rFonts w:cstheme="minorHAnsi"/>
          <w:color w:val="000000"/>
        </w:rPr>
        <w:t>liwo</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ą </w:t>
      </w:r>
      <w:r w:rsidRPr="00645FA0">
        <w:rPr>
          <w:rFonts w:cstheme="minorHAnsi"/>
          <w:color w:val="000000"/>
        </w:rPr>
        <w:t>powstania po</w:t>
      </w:r>
      <w:r w:rsidRPr="00645FA0">
        <w:rPr>
          <w:rFonts w:eastAsia="TimesNewRoman" w:cstheme="minorHAnsi"/>
          <w:color w:val="000000"/>
        </w:rPr>
        <w:t>ż</w:t>
      </w:r>
      <w:r w:rsidRPr="00645FA0">
        <w:rPr>
          <w:rFonts w:cstheme="minorHAnsi"/>
          <w:color w:val="000000"/>
        </w:rPr>
        <w:t>aru.</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1.5.7. Ochrona przeciwpo</w:t>
      </w:r>
      <w:r w:rsidRPr="00645FA0">
        <w:rPr>
          <w:rFonts w:eastAsia="TimesNewRoman,BoldItalic" w:cstheme="minorHAnsi"/>
          <w:b/>
          <w:bCs/>
          <w:iCs/>
          <w:color w:val="000000"/>
        </w:rPr>
        <w:t>ż</w:t>
      </w:r>
      <w:r w:rsidRPr="00645FA0">
        <w:rPr>
          <w:rFonts w:cstheme="minorHAnsi"/>
          <w:b/>
          <w:bCs/>
          <w:iCs/>
          <w:color w:val="000000"/>
        </w:rPr>
        <w:t>arowa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b</w:t>
      </w:r>
      <w:r w:rsidRPr="00645FA0">
        <w:rPr>
          <w:rFonts w:eastAsia="TimesNewRoman" w:cstheme="minorHAnsi"/>
          <w:color w:val="000000"/>
        </w:rPr>
        <w:t>ę</w:t>
      </w:r>
      <w:r w:rsidRPr="00645FA0">
        <w:rPr>
          <w:rFonts w:cstheme="minorHAnsi"/>
          <w:color w:val="000000"/>
        </w:rPr>
        <w:t>dzie przestrzega</w:t>
      </w:r>
      <w:r w:rsidRPr="00645FA0">
        <w:rPr>
          <w:rFonts w:eastAsia="TimesNewRoman" w:cstheme="minorHAnsi"/>
          <w:color w:val="000000"/>
        </w:rPr>
        <w:t xml:space="preserve">ć </w:t>
      </w:r>
      <w:r w:rsidRPr="00645FA0">
        <w:rPr>
          <w:rFonts w:cstheme="minorHAnsi"/>
          <w:color w:val="000000"/>
        </w:rPr>
        <w:t>przepisów ochrony przeciwpo</w:t>
      </w:r>
      <w:r w:rsidRPr="00645FA0">
        <w:rPr>
          <w:rFonts w:eastAsia="TimesNewRoman" w:cstheme="minorHAnsi"/>
          <w:color w:val="000000"/>
        </w:rPr>
        <w:t>ża</w:t>
      </w:r>
      <w:r w:rsidRPr="00645FA0">
        <w:rPr>
          <w:rFonts w:cstheme="minorHAnsi"/>
          <w:color w:val="000000"/>
        </w:rPr>
        <w:t>rowej. Wykonawca b</w:t>
      </w:r>
      <w:r w:rsidRPr="00645FA0">
        <w:rPr>
          <w:rFonts w:eastAsia="TimesNewRoman" w:cstheme="minorHAnsi"/>
          <w:color w:val="000000"/>
        </w:rPr>
        <w:t>ę</w:t>
      </w:r>
      <w:r w:rsidRPr="00645FA0">
        <w:rPr>
          <w:rFonts w:cstheme="minorHAnsi"/>
          <w:color w:val="000000"/>
        </w:rPr>
        <w:t>dzie utrzymywa</w:t>
      </w:r>
      <w:r w:rsidRPr="00645FA0">
        <w:rPr>
          <w:rFonts w:eastAsia="TimesNewRoman" w:cstheme="minorHAnsi"/>
          <w:color w:val="000000"/>
        </w:rPr>
        <w:t xml:space="preserve">ć </w:t>
      </w:r>
      <w:r w:rsidRPr="00645FA0">
        <w:rPr>
          <w:rFonts w:cstheme="minorHAnsi"/>
          <w:color w:val="000000"/>
        </w:rPr>
        <w:t>sprawny sprz</w:t>
      </w:r>
      <w:r w:rsidRPr="00645FA0">
        <w:rPr>
          <w:rFonts w:eastAsia="TimesNewRoman" w:cstheme="minorHAnsi"/>
          <w:color w:val="000000"/>
        </w:rPr>
        <w:t>ę</w:t>
      </w:r>
      <w:r w:rsidRPr="00645FA0">
        <w:rPr>
          <w:rFonts w:cstheme="minorHAnsi"/>
          <w:color w:val="000000"/>
        </w:rPr>
        <w:t>t przeciwpo</w:t>
      </w:r>
      <w:r w:rsidRPr="00645FA0">
        <w:rPr>
          <w:rFonts w:eastAsia="TimesNewRoman" w:cstheme="minorHAnsi"/>
          <w:color w:val="000000"/>
        </w:rPr>
        <w:t>ż</w:t>
      </w:r>
      <w:r w:rsidRPr="00645FA0">
        <w:rPr>
          <w:rFonts w:cstheme="minorHAnsi"/>
          <w:color w:val="000000"/>
        </w:rPr>
        <w:t>arowy, wymagany przez odpowiednie przepisy, na terenie baz produkcyjnych, w pomieszczeniach biurowych, mieszkalnych i magazynach oraz w maszynach i pojazdach. Materiały łatwopalne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składowane w sposób zgodny z odpowiednimi przepisami i zabezpieczone przed dost</w:t>
      </w:r>
      <w:r w:rsidRPr="00645FA0">
        <w:rPr>
          <w:rFonts w:eastAsia="TimesNewRoman" w:cstheme="minorHAnsi"/>
          <w:color w:val="000000"/>
        </w:rPr>
        <w:t>ę</w:t>
      </w:r>
      <w:r w:rsidRPr="00645FA0">
        <w:rPr>
          <w:rFonts w:cstheme="minorHAnsi"/>
          <w:color w:val="000000"/>
        </w:rPr>
        <w:t>pem osób trzecich. Wykonawca b</w:t>
      </w:r>
      <w:r w:rsidRPr="00645FA0">
        <w:rPr>
          <w:rFonts w:eastAsia="TimesNewRoman" w:cstheme="minorHAnsi"/>
          <w:color w:val="000000"/>
        </w:rPr>
        <w:t>ę</w:t>
      </w:r>
      <w:r w:rsidRPr="00645FA0">
        <w:rPr>
          <w:rFonts w:cstheme="minorHAnsi"/>
          <w:color w:val="000000"/>
        </w:rPr>
        <w:t>dzie odpowiedzialny za wszelkie straty spowodowane po</w:t>
      </w:r>
      <w:r w:rsidRPr="00645FA0">
        <w:rPr>
          <w:rFonts w:eastAsia="TimesNewRoman" w:cstheme="minorHAnsi"/>
          <w:color w:val="000000"/>
        </w:rPr>
        <w:t>ż</w:t>
      </w:r>
      <w:r w:rsidRPr="00645FA0">
        <w:rPr>
          <w:rFonts w:cstheme="minorHAnsi"/>
          <w:color w:val="000000"/>
        </w:rPr>
        <w:t>arem wywołanym jako rezultat realizacji Robót albo przez personel Wykonawcy.</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1.5.8. Materiały szkodliwe dla otoczenia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Materiały, które w sposób trwały s</w:t>
      </w:r>
      <w:r w:rsidRPr="00645FA0">
        <w:rPr>
          <w:rFonts w:eastAsia="TimesNewRoman" w:cstheme="minorHAnsi"/>
          <w:color w:val="000000"/>
        </w:rPr>
        <w:t xml:space="preserve">ą </w:t>
      </w:r>
      <w:r w:rsidRPr="00645FA0">
        <w:rPr>
          <w:rFonts w:cstheme="minorHAnsi"/>
          <w:color w:val="000000"/>
        </w:rPr>
        <w:t>szkodliwe dla otoczenia, nie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dopuszczone do u</w:t>
      </w:r>
      <w:r w:rsidRPr="00645FA0">
        <w:rPr>
          <w:rFonts w:eastAsia="TimesNewRoman" w:cstheme="minorHAnsi"/>
          <w:color w:val="000000"/>
        </w:rPr>
        <w:t>ż</w:t>
      </w:r>
      <w:r w:rsidRPr="00645FA0">
        <w:rPr>
          <w:rFonts w:cstheme="minorHAnsi"/>
          <w:color w:val="000000"/>
        </w:rPr>
        <w:t>ycia. Nie dopuszcza si</w:t>
      </w:r>
      <w:r w:rsidRPr="00645FA0">
        <w:rPr>
          <w:rFonts w:eastAsia="TimesNewRoman" w:cstheme="minorHAnsi"/>
          <w:color w:val="000000"/>
        </w:rPr>
        <w:t xml:space="preserve">ę </w:t>
      </w:r>
      <w:r w:rsidRPr="00645FA0">
        <w:rPr>
          <w:rFonts w:cstheme="minorHAnsi"/>
          <w:color w:val="000000"/>
        </w:rPr>
        <w:t>u</w:t>
      </w:r>
      <w:r w:rsidRPr="00645FA0">
        <w:rPr>
          <w:rFonts w:eastAsia="TimesNewRoman" w:cstheme="minorHAnsi"/>
          <w:color w:val="000000"/>
        </w:rPr>
        <w:t>ż</w:t>
      </w:r>
      <w:r w:rsidRPr="00645FA0">
        <w:rPr>
          <w:rFonts w:cstheme="minorHAnsi"/>
          <w:color w:val="000000"/>
        </w:rPr>
        <w:t>ycia materiałów wywołuj</w:t>
      </w:r>
      <w:r w:rsidRPr="00645FA0">
        <w:rPr>
          <w:rFonts w:eastAsia="TimesNewRoman" w:cstheme="minorHAnsi"/>
          <w:color w:val="000000"/>
        </w:rPr>
        <w:t>ą</w:t>
      </w:r>
      <w:r w:rsidRPr="00645FA0">
        <w:rPr>
          <w:rFonts w:cstheme="minorHAnsi"/>
          <w:color w:val="000000"/>
        </w:rPr>
        <w:t>cych szkodliwe promieniowanie o st</w:t>
      </w:r>
      <w:r w:rsidRPr="00645FA0">
        <w:rPr>
          <w:rFonts w:eastAsia="TimesNewRoman" w:cstheme="minorHAnsi"/>
          <w:color w:val="000000"/>
        </w:rPr>
        <w:t>ęż</w:t>
      </w:r>
      <w:r w:rsidRPr="00645FA0">
        <w:rPr>
          <w:rFonts w:cstheme="minorHAnsi"/>
          <w:color w:val="000000"/>
        </w:rPr>
        <w:t>eniu wi</w:t>
      </w:r>
      <w:r w:rsidRPr="00645FA0">
        <w:rPr>
          <w:rFonts w:eastAsia="TimesNewRoman" w:cstheme="minorHAnsi"/>
          <w:color w:val="000000"/>
        </w:rPr>
        <w:t>ę</w:t>
      </w:r>
      <w:r w:rsidRPr="00645FA0">
        <w:rPr>
          <w:rFonts w:cstheme="minorHAnsi"/>
          <w:color w:val="000000"/>
        </w:rPr>
        <w:t>kszym od dopuszczalnego, okre</w:t>
      </w:r>
      <w:r w:rsidRPr="00645FA0">
        <w:rPr>
          <w:rFonts w:eastAsia="TimesNewRoman" w:cstheme="minorHAnsi"/>
          <w:color w:val="000000"/>
        </w:rPr>
        <w:t>ś</w:t>
      </w:r>
      <w:r w:rsidRPr="00645FA0">
        <w:rPr>
          <w:rFonts w:cstheme="minorHAnsi"/>
          <w:color w:val="000000"/>
        </w:rPr>
        <w:t>lonego odpowiednimi przepisami. Wszelkie materiały odpadowe u</w:t>
      </w:r>
      <w:r w:rsidRPr="00645FA0">
        <w:rPr>
          <w:rFonts w:eastAsia="TimesNewRoman" w:cstheme="minorHAnsi"/>
          <w:color w:val="000000"/>
        </w:rPr>
        <w:t>ż</w:t>
      </w:r>
      <w:r w:rsidRPr="00645FA0">
        <w:rPr>
          <w:rFonts w:cstheme="minorHAnsi"/>
          <w:color w:val="000000"/>
        </w:rPr>
        <w:t>yte do Robót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 xml:space="preserve">miały </w:t>
      </w:r>
      <w:r w:rsidRPr="00645FA0">
        <w:rPr>
          <w:rFonts w:eastAsia="TimesNewRoman" w:cstheme="minorHAnsi"/>
          <w:color w:val="000000"/>
        </w:rPr>
        <w:t>ś</w:t>
      </w:r>
      <w:r w:rsidRPr="00645FA0">
        <w:rPr>
          <w:rFonts w:cstheme="minorHAnsi"/>
          <w:color w:val="000000"/>
        </w:rPr>
        <w:t>wiadectwa dopuszczenia, wydane przez uprawnion</w:t>
      </w:r>
      <w:r w:rsidRPr="00645FA0">
        <w:rPr>
          <w:rFonts w:eastAsia="TimesNewRoman" w:cstheme="minorHAnsi"/>
          <w:color w:val="000000"/>
        </w:rPr>
        <w:t xml:space="preserve">ą </w:t>
      </w:r>
      <w:r w:rsidRPr="00645FA0">
        <w:rPr>
          <w:rFonts w:cstheme="minorHAnsi"/>
          <w:color w:val="000000"/>
        </w:rPr>
        <w:t>jednostk</w:t>
      </w:r>
      <w:r w:rsidRPr="00645FA0">
        <w:rPr>
          <w:rFonts w:eastAsia="TimesNewRoman" w:cstheme="minorHAnsi"/>
          <w:color w:val="000000"/>
        </w:rPr>
        <w:t>ę</w:t>
      </w:r>
      <w:r w:rsidRPr="00645FA0">
        <w:rPr>
          <w:rFonts w:cstheme="minorHAnsi"/>
          <w:color w:val="000000"/>
        </w:rPr>
        <w:t>, jednoznacznie okre</w:t>
      </w:r>
      <w:r w:rsidRPr="00645FA0">
        <w:rPr>
          <w:rFonts w:eastAsia="TimesNewRoman" w:cstheme="minorHAnsi"/>
          <w:color w:val="000000"/>
        </w:rPr>
        <w:t>ś</w:t>
      </w:r>
      <w:r w:rsidRPr="00645FA0">
        <w:rPr>
          <w:rFonts w:cstheme="minorHAnsi"/>
          <w:color w:val="000000"/>
        </w:rPr>
        <w:t>laj</w:t>
      </w:r>
      <w:r w:rsidRPr="00645FA0">
        <w:rPr>
          <w:rFonts w:eastAsia="TimesNewRoman" w:cstheme="minorHAnsi"/>
          <w:color w:val="000000"/>
        </w:rPr>
        <w:t>ą</w:t>
      </w:r>
      <w:r w:rsidRPr="00645FA0">
        <w:rPr>
          <w:rFonts w:cstheme="minorHAnsi"/>
          <w:color w:val="000000"/>
        </w:rPr>
        <w:t xml:space="preserve">ce brak szkodliwego oddziaływania tych materiałów na </w:t>
      </w:r>
      <w:r w:rsidRPr="00645FA0">
        <w:rPr>
          <w:rFonts w:eastAsia="TimesNewRoman" w:cstheme="minorHAnsi"/>
          <w:color w:val="000000"/>
        </w:rPr>
        <w:t>ś</w:t>
      </w:r>
      <w:r w:rsidRPr="00645FA0">
        <w:rPr>
          <w:rFonts w:cstheme="minorHAnsi"/>
          <w:color w:val="000000"/>
        </w:rPr>
        <w:t>rodowisko. Materiały, które s</w:t>
      </w:r>
      <w:r w:rsidRPr="00645FA0">
        <w:rPr>
          <w:rFonts w:eastAsia="TimesNewRoman" w:cstheme="minorHAnsi"/>
          <w:color w:val="000000"/>
        </w:rPr>
        <w:t xml:space="preserve">ą </w:t>
      </w:r>
      <w:r w:rsidRPr="00645FA0">
        <w:rPr>
          <w:rFonts w:cstheme="minorHAnsi"/>
          <w:color w:val="000000"/>
        </w:rPr>
        <w:t>szkodliwe dla otoczenia tylko w czasie Robót, a po zako</w:t>
      </w:r>
      <w:r w:rsidRPr="00645FA0">
        <w:rPr>
          <w:rFonts w:eastAsia="TimesNewRoman" w:cstheme="minorHAnsi"/>
          <w:color w:val="000000"/>
        </w:rPr>
        <w:t>ń</w:t>
      </w:r>
      <w:r w:rsidRPr="00645FA0">
        <w:rPr>
          <w:rFonts w:cstheme="minorHAnsi"/>
          <w:color w:val="000000"/>
        </w:rPr>
        <w:t>czeniu Robót ich szkodliwo</w:t>
      </w:r>
      <w:r w:rsidRPr="00645FA0">
        <w:rPr>
          <w:rFonts w:eastAsia="TimesNewRoman" w:cstheme="minorHAnsi"/>
          <w:color w:val="000000"/>
        </w:rPr>
        <w:t xml:space="preserve">ść </w:t>
      </w:r>
      <w:r w:rsidRPr="00645FA0">
        <w:rPr>
          <w:rFonts w:cstheme="minorHAnsi"/>
          <w:color w:val="000000"/>
        </w:rPr>
        <w:t>zanika (np. materiały pylaste) mog</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u</w:t>
      </w:r>
      <w:r w:rsidRPr="00645FA0">
        <w:rPr>
          <w:rFonts w:eastAsia="TimesNewRoman" w:cstheme="minorHAnsi"/>
          <w:color w:val="000000"/>
        </w:rPr>
        <w:t>ż</w:t>
      </w:r>
      <w:r w:rsidRPr="00645FA0">
        <w:rPr>
          <w:rFonts w:cstheme="minorHAnsi"/>
          <w:color w:val="000000"/>
        </w:rPr>
        <w:t>yte pod warunkiem przestrzegania wymaga</w:t>
      </w:r>
      <w:r w:rsidRPr="00645FA0">
        <w:rPr>
          <w:rFonts w:eastAsia="TimesNewRoman" w:cstheme="minorHAnsi"/>
          <w:color w:val="000000"/>
        </w:rPr>
        <w:t xml:space="preserve">ń </w:t>
      </w:r>
      <w:r w:rsidRPr="00645FA0">
        <w:rPr>
          <w:rFonts w:cstheme="minorHAnsi"/>
          <w:color w:val="000000"/>
        </w:rPr>
        <w:t>technologicznych wbudowania. Je</w:t>
      </w:r>
      <w:r w:rsidRPr="00645FA0">
        <w:rPr>
          <w:rFonts w:eastAsia="TimesNewRoman" w:cstheme="minorHAnsi"/>
          <w:color w:val="000000"/>
        </w:rPr>
        <w:t>ż</w:t>
      </w:r>
      <w:r w:rsidRPr="00645FA0">
        <w:rPr>
          <w:rFonts w:cstheme="minorHAnsi"/>
          <w:color w:val="000000"/>
        </w:rPr>
        <w:t>eli wymagaj</w:t>
      </w:r>
      <w:r w:rsidRPr="00645FA0">
        <w:rPr>
          <w:rFonts w:eastAsia="TimesNewRoman" w:cstheme="minorHAnsi"/>
          <w:color w:val="000000"/>
        </w:rPr>
        <w:t xml:space="preserve">ą </w:t>
      </w:r>
      <w:r w:rsidRPr="00645FA0">
        <w:rPr>
          <w:rFonts w:cstheme="minorHAnsi"/>
          <w:color w:val="000000"/>
        </w:rPr>
        <w:t>tego odpowiednie Przepisy, Zamawiaj</w:t>
      </w:r>
      <w:r w:rsidRPr="00645FA0">
        <w:rPr>
          <w:rFonts w:eastAsia="TimesNewRoman" w:cstheme="minorHAnsi"/>
          <w:color w:val="000000"/>
        </w:rPr>
        <w:t>ą</w:t>
      </w:r>
      <w:r w:rsidRPr="00645FA0">
        <w:rPr>
          <w:rFonts w:cstheme="minorHAnsi"/>
          <w:color w:val="000000"/>
        </w:rPr>
        <w:t>cy powinien otrzyma</w:t>
      </w:r>
      <w:r w:rsidRPr="00645FA0">
        <w:rPr>
          <w:rFonts w:eastAsia="TimesNewRoman" w:cstheme="minorHAnsi"/>
          <w:color w:val="000000"/>
        </w:rPr>
        <w:t xml:space="preserve">ć </w:t>
      </w:r>
      <w:r w:rsidRPr="00645FA0">
        <w:rPr>
          <w:rFonts w:cstheme="minorHAnsi"/>
          <w:color w:val="000000"/>
        </w:rPr>
        <w:t>zgod</w:t>
      </w:r>
      <w:r w:rsidRPr="00645FA0">
        <w:rPr>
          <w:rFonts w:eastAsia="TimesNewRoman" w:cstheme="minorHAnsi"/>
          <w:color w:val="000000"/>
        </w:rPr>
        <w:t xml:space="preserve">ę </w:t>
      </w:r>
      <w:r w:rsidRPr="00645FA0">
        <w:rPr>
          <w:rFonts w:cstheme="minorHAnsi"/>
          <w:color w:val="000000"/>
        </w:rPr>
        <w:t>na u</w:t>
      </w:r>
      <w:r w:rsidRPr="00645FA0">
        <w:rPr>
          <w:rFonts w:eastAsia="TimesNewRoman" w:cstheme="minorHAnsi"/>
          <w:color w:val="000000"/>
        </w:rPr>
        <w:t>ż</w:t>
      </w:r>
      <w:r w:rsidRPr="00645FA0">
        <w:rPr>
          <w:rFonts w:cstheme="minorHAnsi"/>
          <w:color w:val="000000"/>
        </w:rPr>
        <w:t>ycie tych materiałów od wła</w:t>
      </w:r>
      <w:r w:rsidRPr="00645FA0">
        <w:rPr>
          <w:rFonts w:eastAsia="TimesNewRoman" w:cstheme="minorHAnsi"/>
          <w:color w:val="000000"/>
        </w:rPr>
        <w:t>ś</w:t>
      </w:r>
      <w:r w:rsidRPr="00645FA0">
        <w:rPr>
          <w:rFonts w:cstheme="minorHAnsi"/>
          <w:color w:val="000000"/>
        </w:rPr>
        <w:t>ciwych organów administracji pa</w:t>
      </w:r>
      <w:r w:rsidRPr="00645FA0">
        <w:rPr>
          <w:rFonts w:eastAsia="TimesNewRoman" w:cstheme="minorHAnsi"/>
          <w:color w:val="000000"/>
        </w:rPr>
        <w:t>ń</w:t>
      </w:r>
      <w:r w:rsidRPr="00645FA0">
        <w:rPr>
          <w:rFonts w:cstheme="minorHAnsi"/>
          <w:color w:val="000000"/>
        </w:rPr>
        <w:t>stwowej. Je</w:t>
      </w:r>
      <w:r w:rsidRPr="00645FA0">
        <w:rPr>
          <w:rFonts w:eastAsia="TimesNewRoman" w:cstheme="minorHAnsi"/>
          <w:color w:val="000000"/>
        </w:rPr>
        <w:t>ż</w:t>
      </w:r>
      <w:r w:rsidRPr="00645FA0">
        <w:rPr>
          <w:rFonts w:cstheme="minorHAnsi"/>
          <w:color w:val="000000"/>
        </w:rPr>
        <w:t>eli Wykonawca u</w:t>
      </w:r>
      <w:r w:rsidRPr="00645FA0">
        <w:rPr>
          <w:rFonts w:eastAsia="TimesNewRoman" w:cstheme="minorHAnsi"/>
          <w:color w:val="000000"/>
        </w:rPr>
        <w:t>ż</w:t>
      </w:r>
      <w:r w:rsidRPr="00645FA0">
        <w:rPr>
          <w:rFonts w:cstheme="minorHAnsi"/>
          <w:color w:val="000000"/>
        </w:rPr>
        <w:t>ył materiałów szkodliwych dla otoczenia zgodnie ze Specyfikacjami, a ich u</w:t>
      </w:r>
      <w:r w:rsidRPr="00645FA0">
        <w:rPr>
          <w:rFonts w:eastAsia="TimesNewRoman" w:cstheme="minorHAnsi"/>
          <w:color w:val="000000"/>
        </w:rPr>
        <w:t>ż</w:t>
      </w:r>
      <w:r w:rsidRPr="00645FA0">
        <w:rPr>
          <w:rFonts w:cstheme="minorHAnsi"/>
          <w:color w:val="000000"/>
        </w:rPr>
        <w:t>ycie spowodowało jakiekolwiek zagro</w:t>
      </w:r>
      <w:r w:rsidRPr="00645FA0">
        <w:rPr>
          <w:rFonts w:eastAsia="TimesNewRoman" w:cstheme="minorHAnsi"/>
          <w:color w:val="000000"/>
        </w:rPr>
        <w:t>ż</w:t>
      </w:r>
      <w:r w:rsidRPr="00645FA0">
        <w:rPr>
          <w:rFonts w:cstheme="minorHAnsi"/>
          <w:color w:val="000000"/>
        </w:rPr>
        <w:t xml:space="preserve">enie </w:t>
      </w:r>
      <w:r w:rsidRPr="00645FA0">
        <w:rPr>
          <w:rFonts w:eastAsia="TimesNewRoman" w:cstheme="minorHAnsi"/>
          <w:color w:val="000000"/>
        </w:rPr>
        <w:t>ś</w:t>
      </w:r>
      <w:r w:rsidRPr="00645FA0">
        <w:rPr>
          <w:rFonts w:cstheme="minorHAnsi"/>
          <w:color w:val="000000"/>
        </w:rPr>
        <w:t>rodowiska, to konsekwencje tego poniesie Zamawiaj</w:t>
      </w:r>
      <w:r w:rsidRPr="00645FA0">
        <w:rPr>
          <w:rFonts w:eastAsia="TimesNewRoman" w:cstheme="minorHAnsi"/>
          <w:color w:val="000000"/>
        </w:rPr>
        <w:t>ą</w:t>
      </w:r>
      <w:r w:rsidRPr="00645FA0">
        <w:rPr>
          <w:rFonts w:cstheme="minorHAnsi"/>
          <w:color w:val="000000"/>
        </w:rPr>
        <w:t>cy.</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1.5.9. Ochrona własno</w:t>
      </w:r>
      <w:r w:rsidRPr="00645FA0">
        <w:rPr>
          <w:rFonts w:eastAsia="TimesNewRoman,BoldItalic" w:cstheme="minorHAnsi"/>
          <w:b/>
          <w:bCs/>
          <w:iCs/>
          <w:color w:val="000000"/>
        </w:rPr>
        <w:t>ś</w:t>
      </w:r>
      <w:r w:rsidRPr="00645FA0">
        <w:rPr>
          <w:rFonts w:cstheme="minorHAnsi"/>
          <w:b/>
          <w:bCs/>
          <w:iCs/>
          <w:color w:val="000000"/>
        </w:rPr>
        <w:t>ci publicznej i prywatnej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odpowiada za ochron</w:t>
      </w:r>
      <w:r w:rsidRPr="00645FA0">
        <w:rPr>
          <w:rFonts w:eastAsia="TimesNewRoman" w:cstheme="minorHAnsi"/>
          <w:color w:val="000000"/>
        </w:rPr>
        <w:t xml:space="preserve">ę </w:t>
      </w:r>
      <w:r w:rsidRPr="00645FA0">
        <w:rPr>
          <w:rFonts w:cstheme="minorHAnsi"/>
          <w:color w:val="000000"/>
        </w:rPr>
        <w:t>instalacji na powierzchni ziemi i za urz</w:t>
      </w:r>
      <w:r w:rsidRPr="00645FA0">
        <w:rPr>
          <w:rFonts w:eastAsia="TimesNewRoman" w:cstheme="minorHAnsi"/>
          <w:color w:val="000000"/>
        </w:rPr>
        <w:t>ą</w:t>
      </w:r>
      <w:r w:rsidRPr="00645FA0">
        <w:rPr>
          <w:rFonts w:cstheme="minorHAnsi"/>
          <w:color w:val="000000"/>
        </w:rPr>
        <w:t>dzenia podziemne, takie jak ruroci</w:t>
      </w:r>
      <w:r w:rsidRPr="00645FA0">
        <w:rPr>
          <w:rFonts w:eastAsia="TimesNewRoman" w:cstheme="minorHAnsi"/>
          <w:color w:val="000000"/>
        </w:rPr>
        <w:t>ą</w:t>
      </w:r>
      <w:r w:rsidRPr="00645FA0">
        <w:rPr>
          <w:rFonts w:cstheme="minorHAnsi"/>
          <w:color w:val="000000"/>
        </w:rPr>
        <w:t>gi, kable itp. oraz uzyska od odpowiednich władz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ą</w:t>
      </w:r>
      <w:r w:rsidRPr="00645FA0">
        <w:rPr>
          <w:rFonts w:cstheme="minorHAnsi"/>
          <w:color w:val="000000"/>
        </w:rPr>
        <w:t>cych wła</w:t>
      </w:r>
      <w:r w:rsidRPr="00645FA0">
        <w:rPr>
          <w:rFonts w:eastAsia="TimesNewRoman" w:cstheme="minorHAnsi"/>
          <w:color w:val="000000"/>
        </w:rPr>
        <w:t>ś</w:t>
      </w:r>
      <w:r w:rsidRPr="00645FA0">
        <w:rPr>
          <w:rFonts w:cstheme="minorHAnsi"/>
          <w:color w:val="000000"/>
        </w:rPr>
        <w:t>cicielami tych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potwierdzenie informacji dostarczonych mu przez Zamawiaj</w:t>
      </w:r>
      <w:r w:rsidRPr="00645FA0">
        <w:rPr>
          <w:rFonts w:eastAsia="TimesNewRoman" w:cstheme="minorHAnsi"/>
          <w:color w:val="000000"/>
        </w:rPr>
        <w:t>ą</w:t>
      </w:r>
      <w:r w:rsidRPr="00645FA0">
        <w:rPr>
          <w:rFonts w:cstheme="minorHAnsi"/>
          <w:color w:val="000000"/>
        </w:rPr>
        <w:t>cego w ramach planu ich lokalizacji. Wykonawca zapewni wła</w:t>
      </w:r>
      <w:r w:rsidRPr="00645FA0">
        <w:rPr>
          <w:rFonts w:eastAsia="TimesNewRoman" w:cstheme="minorHAnsi"/>
          <w:color w:val="000000"/>
        </w:rPr>
        <w:t>ś</w:t>
      </w:r>
      <w:r w:rsidRPr="00645FA0">
        <w:rPr>
          <w:rFonts w:cstheme="minorHAnsi"/>
          <w:color w:val="000000"/>
        </w:rPr>
        <w:t>ciwe oznaczenie i zabezpieczenie przed uszkodzeniem tych instalacji i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w czasie trwania budowy. Wykonawca zobowi</w:t>
      </w:r>
      <w:r w:rsidRPr="00645FA0">
        <w:rPr>
          <w:rFonts w:eastAsia="TimesNewRoman" w:cstheme="minorHAnsi"/>
          <w:color w:val="000000"/>
        </w:rPr>
        <w:t>ą</w:t>
      </w:r>
      <w:r w:rsidRPr="00645FA0">
        <w:rPr>
          <w:rFonts w:cstheme="minorHAnsi"/>
          <w:color w:val="000000"/>
        </w:rPr>
        <w:t>zany jest umie</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ć </w:t>
      </w:r>
      <w:r w:rsidRPr="00645FA0">
        <w:rPr>
          <w:rFonts w:cstheme="minorHAnsi"/>
          <w:color w:val="000000"/>
        </w:rPr>
        <w:t>w swoim harmonogramie rezerw</w:t>
      </w:r>
      <w:r w:rsidRPr="00645FA0">
        <w:rPr>
          <w:rFonts w:eastAsia="TimesNewRoman" w:cstheme="minorHAnsi"/>
          <w:color w:val="000000"/>
        </w:rPr>
        <w:t xml:space="preserve">ę </w:t>
      </w:r>
      <w:r w:rsidRPr="00645FA0">
        <w:rPr>
          <w:rFonts w:cstheme="minorHAnsi"/>
          <w:color w:val="000000"/>
        </w:rPr>
        <w:t>czasow</w:t>
      </w:r>
      <w:r w:rsidRPr="00645FA0">
        <w:rPr>
          <w:rFonts w:eastAsia="TimesNewRoman" w:cstheme="minorHAnsi"/>
          <w:color w:val="000000"/>
        </w:rPr>
        <w:t xml:space="preserve">ą </w:t>
      </w:r>
      <w:r w:rsidRPr="00645FA0">
        <w:rPr>
          <w:rFonts w:cstheme="minorHAnsi"/>
          <w:color w:val="000000"/>
        </w:rPr>
        <w:t>dla wszelkiego rodzaju Robót, które maj</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wykonane w zakresie przeło</w:t>
      </w:r>
      <w:r w:rsidRPr="00645FA0">
        <w:rPr>
          <w:rFonts w:eastAsia="TimesNewRoman" w:cstheme="minorHAnsi"/>
          <w:color w:val="000000"/>
        </w:rPr>
        <w:t>ż</w:t>
      </w:r>
      <w:r w:rsidRPr="00645FA0">
        <w:rPr>
          <w:rFonts w:cstheme="minorHAnsi"/>
          <w:color w:val="000000"/>
        </w:rPr>
        <w:t>enia instalacji i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podziemnych na Terenie Budowy i powiadomi</w:t>
      </w:r>
      <w:r w:rsidRPr="00645FA0">
        <w:rPr>
          <w:rFonts w:eastAsia="TimesNewRoman" w:cstheme="minorHAnsi"/>
          <w:color w:val="000000"/>
        </w:rPr>
        <w:t xml:space="preserve">ć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yniera i władze lokalne o zamiarze rozpocz</w:t>
      </w:r>
      <w:r w:rsidRPr="00645FA0">
        <w:rPr>
          <w:rFonts w:eastAsia="TimesNewRoman" w:cstheme="minorHAnsi"/>
          <w:color w:val="000000"/>
        </w:rPr>
        <w:t>ę</w:t>
      </w:r>
      <w:r w:rsidRPr="00645FA0">
        <w:rPr>
          <w:rFonts w:cstheme="minorHAnsi"/>
          <w:color w:val="000000"/>
        </w:rPr>
        <w:t xml:space="preserve">cia Robót. O fakcie przypadkowego uszkodzenia tych instalacji Wykonawca </w:t>
      </w:r>
      <w:r w:rsidRPr="00645FA0">
        <w:rPr>
          <w:rFonts w:cstheme="minorHAnsi"/>
          <w:color w:val="000000"/>
        </w:rPr>
        <w:lastRenderedPageBreak/>
        <w:t>bezzwłocznie powiadomi In</w:t>
      </w:r>
      <w:r w:rsidRPr="00645FA0">
        <w:rPr>
          <w:rFonts w:eastAsia="TimesNewRoman" w:cstheme="minorHAnsi"/>
          <w:color w:val="000000"/>
        </w:rPr>
        <w:t>ż</w:t>
      </w:r>
      <w:r w:rsidRPr="00645FA0">
        <w:rPr>
          <w:rFonts w:cstheme="minorHAnsi"/>
          <w:color w:val="000000"/>
        </w:rPr>
        <w:t>yniera i zainteresowane władze oraz b</w:t>
      </w:r>
      <w:r w:rsidRPr="00645FA0">
        <w:rPr>
          <w:rFonts w:eastAsia="TimesNewRoman" w:cstheme="minorHAnsi"/>
          <w:color w:val="000000"/>
        </w:rPr>
        <w:t>ę</w:t>
      </w:r>
      <w:r w:rsidRPr="00645FA0">
        <w:rPr>
          <w:rFonts w:cstheme="minorHAnsi"/>
          <w:color w:val="000000"/>
        </w:rPr>
        <w:t>dzie z nimi współpracował dostarczaj</w:t>
      </w:r>
      <w:r w:rsidRPr="00645FA0">
        <w:rPr>
          <w:rFonts w:eastAsia="TimesNewRoman" w:cstheme="minorHAnsi"/>
          <w:color w:val="000000"/>
        </w:rPr>
        <w:t>ą</w:t>
      </w:r>
      <w:r w:rsidRPr="00645FA0">
        <w:rPr>
          <w:rFonts w:cstheme="minorHAnsi"/>
          <w:color w:val="000000"/>
        </w:rPr>
        <w:t>c wszelkiej pomocy potrzebnej przy dokonywaniu napraw. Wykonawca b</w:t>
      </w:r>
      <w:r w:rsidRPr="00645FA0">
        <w:rPr>
          <w:rFonts w:eastAsia="TimesNewRoman" w:cstheme="minorHAnsi"/>
          <w:color w:val="000000"/>
        </w:rPr>
        <w:t>ę</w:t>
      </w:r>
      <w:r w:rsidRPr="00645FA0">
        <w:rPr>
          <w:rFonts w:cstheme="minorHAnsi"/>
          <w:color w:val="000000"/>
        </w:rPr>
        <w:t>dzie odpowiada</w:t>
      </w:r>
      <w:r w:rsidRPr="00645FA0">
        <w:rPr>
          <w:rFonts w:eastAsia="TimesNewRoman" w:cstheme="minorHAnsi"/>
          <w:color w:val="000000"/>
        </w:rPr>
        <w:t xml:space="preserve">ć </w:t>
      </w:r>
      <w:r w:rsidRPr="00645FA0">
        <w:rPr>
          <w:rFonts w:cstheme="minorHAnsi"/>
          <w:color w:val="000000"/>
        </w:rPr>
        <w:t>za wszelkie spowodowane przez jego działania uszkodzenia instalacji na powierzchni ziemi i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podziemnych wykazanych w dokumentach dostarczonych mu przez Zamawiaj</w:t>
      </w:r>
      <w:r w:rsidRPr="00645FA0">
        <w:rPr>
          <w:rFonts w:eastAsia="TimesNewRoman" w:cstheme="minorHAnsi"/>
          <w:color w:val="000000"/>
        </w:rPr>
        <w:t>ą</w:t>
      </w:r>
      <w:r w:rsidRPr="00645FA0">
        <w:rPr>
          <w:rFonts w:cstheme="minorHAnsi"/>
          <w:color w:val="000000"/>
        </w:rPr>
        <w:t>cego.</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1.5.10. Ochrona istniej</w:t>
      </w:r>
      <w:r w:rsidRPr="00645FA0">
        <w:rPr>
          <w:rFonts w:eastAsia="TimesNewRoman,BoldItalic" w:cstheme="minorHAnsi"/>
          <w:b/>
          <w:bCs/>
          <w:iCs/>
          <w:color w:val="000000"/>
        </w:rPr>
        <w:t>ą</w:t>
      </w:r>
      <w:r w:rsidRPr="00645FA0">
        <w:rPr>
          <w:rFonts w:cstheme="minorHAnsi"/>
          <w:b/>
          <w:bCs/>
          <w:iCs/>
          <w:color w:val="000000"/>
        </w:rPr>
        <w:t>cych kabli doziemnych</w:t>
      </w:r>
    </w:p>
    <w:p w:rsidR="00BC01FD"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Miejsca kolizji i skrzy</w:t>
      </w:r>
      <w:r w:rsidRPr="00645FA0">
        <w:rPr>
          <w:rFonts w:eastAsia="TimesNewRoman" w:cstheme="minorHAnsi"/>
          <w:color w:val="000000"/>
        </w:rPr>
        <w:t>ż</w:t>
      </w:r>
      <w:r w:rsidRPr="00645FA0">
        <w:rPr>
          <w:rFonts w:cstheme="minorHAnsi"/>
          <w:color w:val="000000"/>
        </w:rPr>
        <w:t>owa</w:t>
      </w:r>
      <w:r w:rsidRPr="00645FA0">
        <w:rPr>
          <w:rFonts w:eastAsia="TimesNewRoman" w:cstheme="minorHAnsi"/>
          <w:color w:val="000000"/>
        </w:rPr>
        <w:t xml:space="preserve">ń </w:t>
      </w:r>
      <w:r w:rsidRPr="00645FA0">
        <w:rPr>
          <w:rFonts w:cstheme="minorHAnsi"/>
          <w:color w:val="000000"/>
        </w:rPr>
        <w:t>ulicy z kablami doziemnymi sieci uzbrojenia terenu, nale</w:t>
      </w:r>
      <w:r w:rsidRPr="00645FA0">
        <w:rPr>
          <w:rFonts w:eastAsia="TimesNewRoman" w:cstheme="minorHAnsi"/>
          <w:color w:val="000000"/>
        </w:rPr>
        <w:t>ż</w:t>
      </w:r>
      <w:r w:rsidRPr="00645FA0">
        <w:rPr>
          <w:rFonts w:cstheme="minorHAnsi"/>
          <w:color w:val="000000"/>
        </w:rPr>
        <w:t>y zabezpieczy</w:t>
      </w:r>
      <w:r w:rsidRPr="00645FA0">
        <w:rPr>
          <w:rFonts w:eastAsia="TimesNewRoman" w:cstheme="minorHAnsi"/>
          <w:color w:val="000000"/>
        </w:rPr>
        <w:t xml:space="preserve">ć </w:t>
      </w:r>
      <w:r w:rsidRPr="00645FA0">
        <w:rPr>
          <w:rFonts w:cstheme="minorHAnsi"/>
          <w:color w:val="000000"/>
        </w:rPr>
        <w:t>poprzez zało</w:t>
      </w:r>
      <w:r w:rsidRPr="00645FA0">
        <w:rPr>
          <w:rFonts w:eastAsia="TimesNewRoman" w:cstheme="minorHAnsi"/>
          <w:color w:val="000000"/>
        </w:rPr>
        <w:t>ż</w:t>
      </w:r>
      <w:r w:rsidRPr="00645FA0">
        <w:rPr>
          <w:rFonts w:cstheme="minorHAnsi"/>
          <w:color w:val="000000"/>
        </w:rPr>
        <w:t>enie dwudzielnych rur osłonowych zgodnie z ustaleniami zawartymi w dokumentacji projektowej. Przepusty kablowe z tworzyw sztucznych maj</w:t>
      </w:r>
      <w:r w:rsidRPr="00645FA0">
        <w:rPr>
          <w:rFonts w:eastAsia="TimesNewRoman" w:cstheme="minorHAnsi"/>
          <w:color w:val="000000"/>
        </w:rPr>
        <w:t xml:space="preserve">ą </w:t>
      </w:r>
      <w:r w:rsidRPr="00645FA0">
        <w:rPr>
          <w:rFonts w:cstheme="minorHAnsi"/>
          <w:color w:val="000000"/>
        </w:rPr>
        <w:t>na celu ochron</w:t>
      </w:r>
      <w:r w:rsidRPr="00645FA0">
        <w:rPr>
          <w:rFonts w:eastAsia="TimesNewRoman" w:cstheme="minorHAnsi"/>
          <w:color w:val="000000"/>
        </w:rPr>
        <w:t xml:space="preserve">ę </w:t>
      </w:r>
      <w:r w:rsidRPr="00645FA0">
        <w:rPr>
          <w:rFonts w:cstheme="minorHAnsi"/>
          <w:color w:val="000000"/>
        </w:rPr>
        <w:t>kabli przed uszkodzeniami mechanicznymi, chemicznymi i innymi.</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1.5.11. Ograniczenie obci</w:t>
      </w:r>
      <w:r w:rsidRPr="00645FA0">
        <w:rPr>
          <w:rFonts w:eastAsia="TimesNewRoman,BoldItalic" w:cstheme="minorHAnsi"/>
          <w:b/>
          <w:bCs/>
          <w:iCs/>
          <w:color w:val="000000"/>
        </w:rPr>
        <w:t>ąż</w:t>
      </w:r>
      <w:r w:rsidRPr="00645FA0">
        <w:rPr>
          <w:rFonts w:cstheme="minorHAnsi"/>
          <w:b/>
          <w:bCs/>
          <w:iCs/>
          <w:color w:val="000000"/>
        </w:rPr>
        <w:t>e</w:t>
      </w:r>
      <w:r w:rsidRPr="00645FA0">
        <w:rPr>
          <w:rFonts w:eastAsia="TimesNewRoman,BoldItalic" w:cstheme="minorHAnsi"/>
          <w:b/>
          <w:bCs/>
          <w:iCs/>
          <w:color w:val="000000"/>
        </w:rPr>
        <w:t xml:space="preserve">ń </w:t>
      </w:r>
      <w:r w:rsidRPr="00645FA0">
        <w:rPr>
          <w:rFonts w:cstheme="minorHAnsi"/>
          <w:b/>
          <w:bCs/>
          <w:iCs/>
          <w:color w:val="000000"/>
        </w:rPr>
        <w:t>osi pojazdów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Pojazdy lub ładunki powoduj</w:t>
      </w:r>
      <w:r w:rsidRPr="00645FA0">
        <w:rPr>
          <w:rFonts w:eastAsia="TimesNewRoman" w:cstheme="minorHAnsi"/>
          <w:color w:val="000000"/>
        </w:rPr>
        <w:t>ą</w:t>
      </w:r>
      <w:r w:rsidRPr="00645FA0">
        <w:rPr>
          <w:rFonts w:cstheme="minorHAnsi"/>
          <w:color w:val="000000"/>
        </w:rPr>
        <w:t>ce nadmierne obci</w:t>
      </w:r>
      <w:r w:rsidRPr="00645FA0">
        <w:rPr>
          <w:rFonts w:eastAsia="TimesNewRoman" w:cstheme="minorHAnsi"/>
          <w:color w:val="000000"/>
        </w:rPr>
        <w:t>ąż</w:t>
      </w:r>
      <w:r w:rsidRPr="00645FA0">
        <w:rPr>
          <w:rFonts w:cstheme="minorHAnsi"/>
          <w:color w:val="000000"/>
        </w:rPr>
        <w:t>enie osiowe nie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 xml:space="preserve">dopuszczone na </w:t>
      </w:r>
      <w:r w:rsidRPr="00645FA0">
        <w:rPr>
          <w:rFonts w:eastAsia="TimesNewRoman" w:cstheme="minorHAnsi"/>
          <w:color w:val="000000"/>
        </w:rPr>
        <w:t>ś</w:t>
      </w:r>
      <w:r w:rsidRPr="00645FA0">
        <w:rPr>
          <w:rFonts w:cstheme="minorHAnsi"/>
          <w:color w:val="000000"/>
        </w:rPr>
        <w:t>wie</w:t>
      </w:r>
      <w:r w:rsidRPr="00645FA0">
        <w:rPr>
          <w:rFonts w:eastAsia="TimesNewRoman" w:cstheme="minorHAnsi"/>
          <w:color w:val="000000"/>
        </w:rPr>
        <w:t>ż</w:t>
      </w:r>
      <w:r w:rsidRPr="00645FA0">
        <w:rPr>
          <w:rFonts w:cstheme="minorHAnsi"/>
          <w:color w:val="000000"/>
        </w:rPr>
        <w:t>o uko</w:t>
      </w:r>
      <w:r w:rsidRPr="00645FA0">
        <w:rPr>
          <w:rFonts w:eastAsia="TimesNewRoman" w:cstheme="minorHAnsi"/>
          <w:color w:val="000000"/>
        </w:rPr>
        <w:t>ń</w:t>
      </w:r>
      <w:r w:rsidRPr="00645FA0">
        <w:rPr>
          <w:rFonts w:cstheme="minorHAnsi"/>
          <w:color w:val="000000"/>
        </w:rPr>
        <w:t>czony fragment budowy i Wykonawca b</w:t>
      </w:r>
      <w:r w:rsidRPr="00645FA0">
        <w:rPr>
          <w:rFonts w:eastAsia="TimesNewRoman" w:cstheme="minorHAnsi"/>
          <w:color w:val="000000"/>
        </w:rPr>
        <w:t>ę</w:t>
      </w:r>
      <w:r w:rsidRPr="00645FA0">
        <w:rPr>
          <w:rFonts w:cstheme="minorHAnsi"/>
          <w:color w:val="000000"/>
        </w:rPr>
        <w:t>dzie odpowiedzialny za napraw</w:t>
      </w:r>
      <w:r w:rsidRPr="00645FA0">
        <w:rPr>
          <w:rFonts w:eastAsia="TimesNewRoman" w:cstheme="minorHAnsi"/>
          <w:color w:val="000000"/>
        </w:rPr>
        <w:t xml:space="preserve">ę </w:t>
      </w:r>
      <w:r w:rsidRPr="00645FA0">
        <w:rPr>
          <w:rFonts w:cstheme="minorHAnsi"/>
          <w:color w:val="000000"/>
        </w:rPr>
        <w:t>wszelkich Robót w ten sposób uszkodzonych, zgodnie z poleceniami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1.5.12. Bezpiecze</w:t>
      </w:r>
      <w:r w:rsidRPr="00645FA0">
        <w:rPr>
          <w:rFonts w:eastAsia="TimesNewRoman,BoldItalic" w:cstheme="minorHAnsi"/>
          <w:b/>
          <w:bCs/>
          <w:iCs/>
          <w:color w:val="000000"/>
        </w:rPr>
        <w:t>ń</w:t>
      </w:r>
      <w:r w:rsidRPr="00645FA0">
        <w:rPr>
          <w:rFonts w:cstheme="minorHAnsi"/>
          <w:b/>
          <w:bCs/>
          <w:iCs/>
          <w:color w:val="000000"/>
        </w:rPr>
        <w:t>stwo i higiena pracy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Podczas realizacji Robót Wykonawca b</w:t>
      </w:r>
      <w:r w:rsidRPr="00645FA0">
        <w:rPr>
          <w:rFonts w:eastAsia="TimesNewRoman" w:cstheme="minorHAnsi"/>
          <w:color w:val="000000"/>
        </w:rPr>
        <w:t>ę</w:t>
      </w:r>
      <w:r w:rsidRPr="00645FA0">
        <w:rPr>
          <w:rFonts w:cstheme="minorHAnsi"/>
          <w:color w:val="000000"/>
        </w:rPr>
        <w:t>dzie przestrzega</w:t>
      </w:r>
      <w:r w:rsidRPr="00645FA0">
        <w:rPr>
          <w:rFonts w:eastAsia="TimesNewRoman" w:cstheme="minorHAnsi"/>
          <w:color w:val="000000"/>
        </w:rPr>
        <w:t xml:space="preserve">ć </w:t>
      </w:r>
      <w:r w:rsidRPr="00645FA0">
        <w:rPr>
          <w:rFonts w:cstheme="minorHAnsi"/>
          <w:color w:val="000000"/>
        </w:rPr>
        <w:t>przepisów dotycz</w:t>
      </w:r>
      <w:r w:rsidRPr="00645FA0">
        <w:rPr>
          <w:rFonts w:eastAsia="TimesNewRoman" w:cstheme="minorHAnsi"/>
          <w:color w:val="000000"/>
        </w:rPr>
        <w:t>ą</w:t>
      </w:r>
      <w:r w:rsidRPr="00645FA0">
        <w:rPr>
          <w:rFonts w:cstheme="minorHAnsi"/>
          <w:color w:val="000000"/>
        </w:rPr>
        <w:t>cych bezpiecze</w:t>
      </w:r>
      <w:r w:rsidRPr="00645FA0">
        <w:rPr>
          <w:rFonts w:eastAsia="TimesNewRoman" w:cstheme="minorHAnsi"/>
          <w:color w:val="000000"/>
        </w:rPr>
        <w:t>ń</w:t>
      </w:r>
      <w:r w:rsidRPr="00645FA0">
        <w:rPr>
          <w:rFonts w:cstheme="minorHAnsi"/>
          <w:color w:val="000000"/>
        </w:rPr>
        <w:t>stwa i higieny pracy. W szczególno</w:t>
      </w:r>
      <w:r w:rsidRPr="00645FA0">
        <w:rPr>
          <w:rFonts w:eastAsia="TimesNewRoman" w:cstheme="minorHAnsi"/>
          <w:color w:val="000000"/>
        </w:rPr>
        <w:t>ś</w:t>
      </w:r>
      <w:r w:rsidRPr="00645FA0">
        <w:rPr>
          <w:rFonts w:cstheme="minorHAnsi"/>
          <w:color w:val="000000"/>
        </w:rPr>
        <w:t>ci Wykonawca ma obowi</w:t>
      </w:r>
      <w:r w:rsidRPr="00645FA0">
        <w:rPr>
          <w:rFonts w:eastAsia="TimesNewRoman" w:cstheme="minorHAnsi"/>
          <w:color w:val="000000"/>
        </w:rPr>
        <w:t>ą</w:t>
      </w:r>
      <w:r w:rsidRPr="00645FA0">
        <w:rPr>
          <w:rFonts w:cstheme="minorHAnsi"/>
          <w:color w:val="000000"/>
        </w:rPr>
        <w:t>zek zadba</w:t>
      </w:r>
      <w:r w:rsidRPr="00645FA0">
        <w:rPr>
          <w:rFonts w:eastAsia="TimesNewRoman" w:cstheme="minorHAnsi"/>
          <w:color w:val="000000"/>
        </w:rPr>
        <w:t>ć</w:t>
      </w:r>
      <w:r w:rsidRPr="00645FA0">
        <w:rPr>
          <w:rFonts w:cstheme="minorHAnsi"/>
          <w:color w:val="000000"/>
        </w:rPr>
        <w:t>, aby personel nie wykonywał pracy w warunkach niebezpiecznych, szkodliwych dla zdrowia oraz nie spełniaj</w:t>
      </w:r>
      <w:r w:rsidRPr="00645FA0">
        <w:rPr>
          <w:rFonts w:eastAsia="TimesNewRoman" w:cstheme="minorHAnsi"/>
          <w:color w:val="000000"/>
        </w:rPr>
        <w:t>ą</w:t>
      </w:r>
      <w:r w:rsidRPr="00645FA0">
        <w:rPr>
          <w:rFonts w:cstheme="minorHAnsi"/>
          <w:color w:val="000000"/>
        </w:rPr>
        <w:t>cych odpowiednich wymaga</w:t>
      </w:r>
      <w:r w:rsidRPr="00645FA0">
        <w:rPr>
          <w:rFonts w:eastAsia="TimesNewRoman" w:cstheme="minorHAnsi"/>
          <w:color w:val="000000"/>
        </w:rPr>
        <w:t xml:space="preserve">ń </w:t>
      </w:r>
      <w:r w:rsidRPr="00645FA0">
        <w:rPr>
          <w:rFonts w:cstheme="minorHAnsi"/>
          <w:color w:val="000000"/>
        </w:rPr>
        <w:t>sanitarnych. Wykonawca zapewni i b</w:t>
      </w:r>
      <w:r w:rsidRPr="00645FA0">
        <w:rPr>
          <w:rFonts w:eastAsia="TimesNewRoman" w:cstheme="minorHAnsi"/>
          <w:color w:val="000000"/>
        </w:rPr>
        <w:t>ę</w:t>
      </w:r>
      <w:r w:rsidRPr="00645FA0">
        <w:rPr>
          <w:rFonts w:cstheme="minorHAnsi"/>
          <w:color w:val="000000"/>
        </w:rPr>
        <w:t>dzie utrzymywał wszelkie urz</w:t>
      </w:r>
      <w:r w:rsidRPr="00645FA0">
        <w:rPr>
          <w:rFonts w:eastAsia="TimesNewRoman" w:cstheme="minorHAnsi"/>
          <w:color w:val="000000"/>
        </w:rPr>
        <w:t>ą</w:t>
      </w:r>
      <w:r w:rsidRPr="00645FA0">
        <w:rPr>
          <w:rFonts w:cstheme="minorHAnsi"/>
          <w:color w:val="000000"/>
        </w:rPr>
        <w:t>dzenia zabezpieczaj</w:t>
      </w:r>
      <w:r w:rsidRPr="00645FA0">
        <w:rPr>
          <w:rFonts w:eastAsia="TimesNewRoman" w:cstheme="minorHAnsi"/>
          <w:color w:val="000000"/>
        </w:rPr>
        <w:t>ą</w:t>
      </w:r>
      <w:r w:rsidRPr="00645FA0">
        <w:rPr>
          <w:rFonts w:cstheme="minorHAnsi"/>
          <w:color w:val="000000"/>
        </w:rPr>
        <w:t>ce, socjalne oraz sprz</w:t>
      </w:r>
      <w:r w:rsidRPr="00645FA0">
        <w:rPr>
          <w:rFonts w:eastAsia="TimesNewRoman" w:cstheme="minorHAnsi"/>
          <w:color w:val="000000"/>
        </w:rPr>
        <w:t>ę</w:t>
      </w:r>
      <w:r w:rsidRPr="00645FA0">
        <w:rPr>
          <w:rFonts w:cstheme="minorHAnsi"/>
          <w:color w:val="000000"/>
        </w:rPr>
        <w:t>t i odpowiedni</w:t>
      </w:r>
      <w:r w:rsidRPr="00645FA0">
        <w:rPr>
          <w:rFonts w:eastAsia="TimesNewRoman" w:cstheme="minorHAnsi"/>
          <w:color w:val="000000"/>
        </w:rPr>
        <w:t xml:space="preserve">ą </w:t>
      </w:r>
      <w:r w:rsidRPr="00645FA0">
        <w:rPr>
          <w:rFonts w:cstheme="minorHAnsi"/>
          <w:color w:val="000000"/>
        </w:rPr>
        <w:t>odzie</w:t>
      </w:r>
      <w:r w:rsidRPr="00645FA0">
        <w:rPr>
          <w:rFonts w:eastAsia="TimesNewRoman" w:cstheme="minorHAnsi"/>
          <w:color w:val="000000"/>
        </w:rPr>
        <w:t xml:space="preserve">ż </w:t>
      </w:r>
      <w:r w:rsidRPr="00645FA0">
        <w:rPr>
          <w:rFonts w:cstheme="minorHAnsi"/>
          <w:color w:val="000000"/>
        </w:rPr>
        <w:t xml:space="preserve">dla ochrony </w:t>
      </w:r>
      <w:r w:rsidRPr="00645FA0">
        <w:rPr>
          <w:rFonts w:eastAsia="TimesNewRoman" w:cstheme="minorHAnsi"/>
          <w:color w:val="000000"/>
        </w:rPr>
        <w:t>ż</w:t>
      </w:r>
      <w:r w:rsidRPr="00645FA0">
        <w:rPr>
          <w:rFonts w:cstheme="minorHAnsi"/>
          <w:color w:val="000000"/>
        </w:rPr>
        <w:t>ycia i zdrowia osób zatrudnionych na budowie oraz dla zapewnienia bezpiecze</w:t>
      </w:r>
      <w:r w:rsidRPr="00645FA0">
        <w:rPr>
          <w:rFonts w:eastAsia="TimesNewRoman" w:cstheme="minorHAnsi"/>
          <w:color w:val="000000"/>
        </w:rPr>
        <w:t>ń</w:t>
      </w:r>
      <w:r w:rsidRPr="00645FA0">
        <w:rPr>
          <w:rFonts w:cstheme="minorHAnsi"/>
          <w:color w:val="000000"/>
        </w:rPr>
        <w:t>stwa publicznego. Uznaje si</w:t>
      </w:r>
      <w:r w:rsidRPr="00645FA0">
        <w:rPr>
          <w:rFonts w:eastAsia="TimesNewRoman" w:cstheme="minorHAnsi"/>
          <w:color w:val="000000"/>
        </w:rPr>
        <w:t>ę</w:t>
      </w:r>
      <w:r w:rsidRPr="00645FA0">
        <w:rPr>
          <w:rFonts w:cstheme="minorHAnsi"/>
          <w:color w:val="000000"/>
        </w:rPr>
        <w:t xml:space="preserve">, </w:t>
      </w:r>
      <w:r w:rsidRPr="00645FA0">
        <w:rPr>
          <w:rFonts w:eastAsia="TimesNewRoman" w:cstheme="minorHAnsi"/>
          <w:color w:val="000000"/>
        </w:rPr>
        <w:t>ż</w:t>
      </w:r>
      <w:r w:rsidRPr="00645FA0">
        <w:rPr>
          <w:rFonts w:cstheme="minorHAnsi"/>
          <w:color w:val="000000"/>
        </w:rPr>
        <w:t>e wszelkie koszty zwi</w:t>
      </w:r>
      <w:r w:rsidRPr="00645FA0">
        <w:rPr>
          <w:rFonts w:eastAsia="TimesNewRoman" w:cstheme="minorHAnsi"/>
          <w:color w:val="000000"/>
        </w:rPr>
        <w:t>ą</w:t>
      </w:r>
      <w:r w:rsidRPr="00645FA0">
        <w:rPr>
          <w:rFonts w:cstheme="minorHAnsi"/>
          <w:color w:val="000000"/>
        </w:rPr>
        <w:t>zane z wypełnieniem wymaga</w:t>
      </w:r>
      <w:r w:rsidRPr="00645FA0">
        <w:rPr>
          <w:rFonts w:eastAsia="TimesNewRoman" w:cstheme="minorHAnsi"/>
          <w:color w:val="000000"/>
        </w:rPr>
        <w:t xml:space="preserve">ń </w:t>
      </w:r>
      <w:r w:rsidRPr="00645FA0">
        <w:rPr>
          <w:rFonts w:cstheme="minorHAnsi"/>
          <w:color w:val="000000"/>
        </w:rPr>
        <w:t>okre</w:t>
      </w:r>
      <w:r w:rsidRPr="00645FA0">
        <w:rPr>
          <w:rFonts w:eastAsia="TimesNewRoman" w:cstheme="minorHAnsi"/>
          <w:color w:val="000000"/>
        </w:rPr>
        <w:t>ś</w:t>
      </w:r>
      <w:r w:rsidRPr="00645FA0">
        <w:rPr>
          <w:rFonts w:cstheme="minorHAnsi"/>
          <w:color w:val="000000"/>
        </w:rPr>
        <w:t>lonych przepisami BHP nie podlegaj</w:t>
      </w:r>
      <w:r w:rsidRPr="00645FA0">
        <w:rPr>
          <w:rFonts w:eastAsia="TimesNewRoman" w:cstheme="minorHAnsi"/>
          <w:color w:val="000000"/>
        </w:rPr>
        <w:t xml:space="preserve">ą </w:t>
      </w:r>
      <w:r w:rsidRPr="00645FA0">
        <w:rPr>
          <w:rFonts w:cstheme="minorHAnsi"/>
          <w:color w:val="000000"/>
        </w:rPr>
        <w:t>odr</w:t>
      </w:r>
      <w:r w:rsidRPr="00645FA0">
        <w:rPr>
          <w:rFonts w:eastAsia="TimesNewRoman" w:cstheme="minorHAnsi"/>
          <w:color w:val="000000"/>
        </w:rPr>
        <w:t>ę</w:t>
      </w:r>
      <w:r w:rsidRPr="00645FA0">
        <w:rPr>
          <w:rFonts w:cstheme="minorHAnsi"/>
          <w:color w:val="000000"/>
        </w:rPr>
        <w:t>bnej zapłacie i s</w:t>
      </w:r>
      <w:r w:rsidRPr="00645FA0">
        <w:rPr>
          <w:rFonts w:eastAsia="TimesNewRoman" w:cstheme="minorHAnsi"/>
          <w:color w:val="000000"/>
        </w:rPr>
        <w:t xml:space="preserve">ą </w:t>
      </w:r>
      <w:r w:rsidRPr="00645FA0">
        <w:rPr>
          <w:rFonts w:cstheme="minorHAnsi"/>
          <w:color w:val="000000"/>
        </w:rPr>
        <w:t>uwzgl</w:t>
      </w:r>
      <w:r w:rsidRPr="00645FA0">
        <w:rPr>
          <w:rFonts w:eastAsia="TimesNewRoman" w:cstheme="minorHAnsi"/>
          <w:color w:val="000000"/>
        </w:rPr>
        <w:t>ę</w:t>
      </w:r>
      <w:r w:rsidRPr="00645FA0">
        <w:rPr>
          <w:rFonts w:cstheme="minorHAnsi"/>
          <w:color w:val="000000"/>
        </w:rPr>
        <w:t>dnione w Cenie podanej w Umowie.</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1.5.13. Ochrona i utrzymanie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b</w:t>
      </w:r>
      <w:r w:rsidRPr="00645FA0">
        <w:rPr>
          <w:rFonts w:eastAsia="TimesNewRoman" w:cstheme="minorHAnsi"/>
          <w:color w:val="000000"/>
        </w:rPr>
        <w:t>ę</w:t>
      </w:r>
      <w:r w:rsidRPr="00645FA0">
        <w:rPr>
          <w:rFonts w:cstheme="minorHAnsi"/>
          <w:color w:val="000000"/>
        </w:rPr>
        <w:t>dzie odpowiedzialny za ochron</w:t>
      </w:r>
      <w:r w:rsidRPr="00645FA0">
        <w:rPr>
          <w:rFonts w:eastAsia="TimesNewRoman" w:cstheme="minorHAnsi"/>
          <w:color w:val="000000"/>
        </w:rPr>
        <w:t xml:space="preserve">ę </w:t>
      </w:r>
      <w:r w:rsidRPr="00645FA0">
        <w:rPr>
          <w:rFonts w:cstheme="minorHAnsi"/>
          <w:color w:val="000000"/>
        </w:rPr>
        <w:t>Robót i za wszelkie materiały i urz</w:t>
      </w:r>
      <w:r w:rsidRPr="00645FA0">
        <w:rPr>
          <w:rFonts w:eastAsia="TimesNewRoman" w:cstheme="minorHAnsi"/>
          <w:color w:val="000000"/>
        </w:rPr>
        <w:t>ą</w:t>
      </w:r>
      <w:r w:rsidRPr="00645FA0">
        <w:rPr>
          <w:rFonts w:cstheme="minorHAnsi"/>
          <w:color w:val="000000"/>
        </w:rPr>
        <w:t>dzenia u</w:t>
      </w:r>
      <w:r w:rsidRPr="00645FA0">
        <w:rPr>
          <w:rFonts w:eastAsia="TimesNewRoman" w:cstheme="minorHAnsi"/>
          <w:color w:val="000000"/>
        </w:rPr>
        <w:t>ż</w:t>
      </w:r>
      <w:r w:rsidRPr="00645FA0">
        <w:rPr>
          <w:rFonts w:cstheme="minorHAnsi"/>
          <w:color w:val="000000"/>
        </w:rPr>
        <w:t>ywane do Robót od Daty Rozpocz</w:t>
      </w:r>
      <w:r w:rsidRPr="00645FA0">
        <w:rPr>
          <w:rFonts w:eastAsia="TimesNewRoman" w:cstheme="minorHAnsi"/>
          <w:color w:val="000000"/>
        </w:rPr>
        <w:t>ę</w:t>
      </w:r>
      <w:r w:rsidRPr="00645FA0">
        <w:rPr>
          <w:rFonts w:cstheme="minorHAnsi"/>
          <w:color w:val="000000"/>
        </w:rPr>
        <w:t>cia do daty wydania Potwierdzenia Zako</w:t>
      </w:r>
      <w:r w:rsidRPr="00645FA0">
        <w:rPr>
          <w:rFonts w:eastAsia="TimesNewRoman" w:cstheme="minorHAnsi"/>
          <w:color w:val="000000"/>
        </w:rPr>
        <w:t>ń</w:t>
      </w:r>
      <w:r w:rsidRPr="00645FA0">
        <w:rPr>
          <w:rFonts w:cstheme="minorHAnsi"/>
          <w:color w:val="000000"/>
        </w:rPr>
        <w:t>czenia przez In</w:t>
      </w:r>
      <w:r w:rsidRPr="00645FA0">
        <w:rPr>
          <w:rFonts w:eastAsia="TimesNewRoman" w:cstheme="minorHAnsi"/>
          <w:color w:val="000000"/>
        </w:rPr>
        <w:t>ż</w:t>
      </w:r>
      <w:r w:rsidRPr="00645FA0">
        <w:rPr>
          <w:rFonts w:cstheme="minorHAnsi"/>
          <w:color w:val="000000"/>
        </w:rPr>
        <w:t>yniera. Wykonawca b</w:t>
      </w:r>
      <w:r w:rsidRPr="00645FA0">
        <w:rPr>
          <w:rFonts w:eastAsia="TimesNewRoman" w:cstheme="minorHAnsi"/>
          <w:color w:val="000000"/>
        </w:rPr>
        <w:t>ę</w:t>
      </w:r>
      <w:r w:rsidRPr="00645FA0">
        <w:rPr>
          <w:rFonts w:cstheme="minorHAnsi"/>
          <w:color w:val="000000"/>
        </w:rPr>
        <w:t>dzie utrzymywa</w:t>
      </w:r>
      <w:r w:rsidRPr="00645FA0">
        <w:rPr>
          <w:rFonts w:eastAsia="TimesNewRoman" w:cstheme="minorHAnsi"/>
          <w:color w:val="000000"/>
        </w:rPr>
        <w:t xml:space="preserve">ć </w:t>
      </w:r>
      <w:r w:rsidRPr="00645FA0">
        <w:rPr>
          <w:rFonts w:cstheme="minorHAnsi"/>
          <w:color w:val="000000"/>
        </w:rPr>
        <w:t>Roboty do czasu ostatecznego odbioru. Utrzymanie powinno by</w:t>
      </w:r>
      <w:r w:rsidRPr="00645FA0">
        <w:rPr>
          <w:rFonts w:eastAsia="TimesNewRoman" w:cstheme="minorHAnsi"/>
          <w:color w:val="000000"/>
        </w:rPr>
        <w:t xml:space="preserve">ć </w:t>
      </w:r>
      <w:r w:rsidRPr="00645FA0">
        <w:rPr>
          <w:rFonts w:cstheme="minorHAnsi"/>
          <w:color w:val="000000"/>
        </w:rPr>
        <w:t>prowadzone w taki sposób, aby budowla drogowa lub jej elementy były w zadowalaj</w:t>
      </w:r>
      <w:r w:rsidRPr="00645FA0">
        <w:rPr>
          <w:rFonts w:eastAsia="TimesNewRoman" w:cstheme="minorHAnsi"/>
          <w:color w:val="000000"/>
        </w:rPr>
        <w:t>ą</w:t>
      </w:r>
      <w:r w:rsidRPr="00645FA0">
        <w:rPr>
          <w:rFonts w:cstheme="minorHAnsi"/>
          <w:color w:val="000000"/>
        </w:rPr>
        <w:t>cym stanie przez cały czas, do momentu odbioru ostatecznego. Je</w:t>
      </w:r>
      <w:r w:rsidRPr="00645FA0">
        <w:rPr>
          <w:rFonts w:eastAsia="TimesNewRoman" w:cstheme="minorHAnsi"/>
          <w:color w:val="000000"/>
        </w:rPr>
        <w:t>ś</w:t>
      </w:r>
      <w:r w:rsidRPr="00645FA0">
        <w:rPr>
          <w:rFonts w:cstheme="minorHAnsi"/>
          <w:color w:val="000000"/>
        </w:rPr>
        <w:t>li Wykonawca w ci</w:t>
      </w:r>
      <w:r w:rsidRPr="00645FA0">
        <w:rPr>
          <w:rFonts w:eastAsia="TimesNewRoman" w:cstheme="minorHAnsi"/>
          <w:color w:val="000000"/>
        </w:rPr>
        <w:t>ą</w:t>
      </w:r>
      <w:r w:rsidRPr="00645FA0">
        <w:rPr>
          <w:rFonts w:cstheme="minorHAnsi"/>
          <w:color w:val="000000"/>
        </w:rPr>
        <w:t>gu 24 godzin nie podejmie działa</w:t>
      </w:r>
      <w:r w:rsidRPr="00645FA0">
        <w:rPr>
          <w:rFonts w:eastAsia="TimesNewRoman" w:cstheme="minorHAnsi"/>
          <w:color w:val="000000"/>
        </w:rPr>
        <w:t xml:space="preserve">ń </w:t>
      </w:r>
      <w:r w:rsidRPr="00645FA0">
        <w:rPr>
          <w:rFonts w:cstheme="minorHAnsi"/>
          <w:color w:val="000000"/>
        </w:rPr>
        <w:t>w celu wypełnienia polecenia In</w:t>
      </w:r>
      <w:r w:rsidRPr="00645FA0">
        <w:rPr>
          <w:rFonts w:eastAsia="TimesNewRoman" w:cstheme="minorHAnsi"/>
          <w:color w:val="000000"/>
        </w:rPr>
        <w:t>ż</w:t>
      </w:r>
      <w:r w:rsidRPr="00645FA0">
        <w:rPr>
          <w:rFonts w:cstheme="minorHAnsi"/>
          <w:color w:val="000000"/>
        </w:rPr>
        <w:t>yniera dotycz</w:t>
      </w:r>
      <w:r w:rsidRPr="00645FA0">
        <w:rPr>
          <w:rFonts w:eastAsia="TimesNewRoman" w:cstheme="minorHAnsi"/>
          <w:color w:val="000000"/>
        </w:rPr>
        <w:t>ą</w:t>
      </w:r>
      <w:r w:rsidRPr="00645FA0">
        <w:rPr>
          <w:rFonts w:cstheme="minorHAnsi"/>
          <w:color w:val="000000"/>
        </w:rPr>
        <w:t>cego ochrony i utrzymania Robót, In</w:t>
      </w:r>
      <w:r w:rsidRPr="00645FA0">
        <w:rPr>
          <w:rFonts w:eastAsia="TimesNewRoman" w:cstheme="minorHAnsi"/>
          <w:color w:val="000000"/>
        </w:rPr>
        <w:t>ż</w:t>
      </w:r>
      <w:r w:rsidRPr="00645FA0">
        <w:rPr>
          <w:rFonts w:cstheme="minorHAnsi"/>
          <w:color w:val="000000"/>
        </w:rPr>
        <w:t>yniera b</w:t>
      </w:r>
      <w:r w:rsidRPr="00645FA0">
        <w:rPr>
          <w:rFonts w:eastAsia="TimesNewRoman" w:cstheme="minorHAnsi"/>
          <w:color w:val="000000"/>
        </w:rPr>
        <w:t>ę</w:t>
      </w:r>
      <w:r w:rsidRPr="00645FA0">
        <w:rPr>
          <w:rFonts w:cstheme="minorHAnsi"/>
          <w:color w:val="000000"/>
        </w:rPr>
        <w:t>dzie mógł wstrzyma</w:t>
      </w:r>
      <w:r w:rsidRPr="00645FA0">
        <w:rPr>
          <w:rFonts w:eastAsia="TimesNewRoman" w:cstheme="minorHAnsi"/>
          <w:color w:val="000000"/>
        </w:rPr>
        <w:t xml:space="preserve">ć </w:t>
      </w:r>
      <w:r w:rsidRPr="00645FA0">
        <w:rPr>
          <w:rFonts w:cstheme="minorHAnsi"/>
          <w:color w:val="000000"/>
        </w:rPr>
        <w:t>Roboty i podj</w:t>
      </w:r>
      <w:r w:rsidRPr="00645FA0">
        <w:rPr>
          <w:rFonts w:eastAsia="TimesNewRoman" w:cstheme="minorHAnsi"/>
          <w:color w:val="000000"/>
        </w:rPr>
        <w:t xml:space="preserve">ąć </w:t>
      </w:r>
      <w:r w:rsidRPr="00645FA0">
        <w:rPr>
          <w:rFonts w:cstheme="minorHAnsi"/>
          <w:color w:val="000000"/>
        </w:rPr>
        <w:t>wszelkie inne kroki, jakie uzna za odpowiednie.</w:t>
      </w:r>
    </w:p>
    <w:p w:rsidR="00BC01FD" w:rsidRPr="00645FA0" w:rsidRDefault="00BC01FD" w:rsidP="00BC01FD">
      <w:pPr>
        <w:autoSpaceDE w:val="0"/>
        <w:autoSpaceDN w:val="0"/>
        <w:adjustRightInd w:val="0"/>
        <w:spacing w:after="0" w:line="240" w:lineRule="auto"/>
        <w:jc w:val="both"/>
        <w:rPr>
          <w:rFonts w:cstheme="minorHAnsi"/>
          <w:b/>
          <w:bCs/>
          <w:iCs/>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1.5.14. Stosowanie si</w:t>
      </w:r>
      <w:r w:rsidRPr="00645FA0">
        <w:rPr>
          <w:rFonts w:eastAsia="TimesNewRoman,BoldItalic" w:cstheme="minorHAnsi"/>
          <w:b/>
          <w:bCs/>
          <w:iCs/>
          <w:color w:val="000000"/>
        </w:rPr>
        <w:t xml:space="preserve">ę </w:t>
      </w:r>
      <w:r w:rsidRPr="00645FA0">
        <w:rPr>
          <w:rFonts w:cstheme="minorHAnsi"/>
          <w:b/>
          <w:bCs/>
          <w:iCs/>
          <w:color w:val="000000"/>
        </w:rPr>
        <w:t>do prawa i innych przepisów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zobowi</w:t>
      </w:r>
      <w:r w:rsidRPr="00645FA0">
        <w:rPr>
          <w:rFonts w:eastAsia="TimesNewRoman" w:cstheme="minorHAnsi"/>
          <w:color w:val="000000"/>
        </w:rPr>
        <w:t>ą</w:t>
      </w:r>
      <w:r w:rsidRPr="00645FA0">
        <w:rPr>
          <w:rFonts w:cstheme="minorHAnsi"/>
          <w:color w:val="000000"/>
        </w:rPr>
        <w:t>zany jest zna</w:t>
      </w:r>
      <w:r w:rsidRPr="00645FA0">
        <w:rPr>
          <w:rFonts w:eastAsia="TimesNewRoman" w:cstheme="minorHAnsi"/>
          <w:color w:val="000000"/>
        </w:rPr>
        <w:t xml:space="preserve">ć </w:t>
      </w:r>
      <w:r w:rsidRPr="00645FA0">
        <w:rPr>
          <w:rFonts w:cstheme="minorHAnsi"/>
          <w:color w:val="000000"/>
        </w:rPr>
        <w:t>wszystkie przepisy wydane przez władze centralne i miejscowe oraz inne przepisy i wytyczne, które s</w:t>
      </w:r>
      <w:r w:rsidRPr="00645FA0">
        <w:rPr>
          <w:rFonts w:eastAsia="TimesNewRoman" w:cstheme="minorHAnsi"/>
          <w:color w:val="000000"/>
        </w:rPr>
        <w:t xml:space="preserve">ą </w:t>
      </w:r>
      <w:r w:rsidRPr="00645FA0">
        <w:rPr>
          <w:rFonts w:cstheme="minorHAnsi"/>
          <w:color w:val="000000"/>
        </w:rPr>
        <w:t>w jakikolwiek sposób zwi</w:t>
      </w:r>
      <w:r w:rsidRPr="00645FA0">
        <w:rPr>
          <w:rFonts w:eastAsia="TimesNewRoman" w:cstheme="minorHAnsi"/>
          <w:color w:val="000000"/>
        </w:rPr>
        <w:t>ą</w:t>
      </w:r>
      <w:r w:rsidRPr="00645FA0">
        <w:rPr>
          <w:rFonts w:cstheme="minorHAnsi"/>
          <w:color w:val="000000"/>
        </w:rPr>
        <w:t>zane z Robotami i b</w:t>
      </w:r>
      <w:r w:rsidRPr="00645FA0">
        <w:rPr>
          <w:rFonts w:eastAsia="TimesNewRoman" w:cstheme="minorHAnsi"/>
          <w:color w:val="000000"/>
        </w:rPr>
        <w:t>ę</w:t>
      </w:r>
      <w:r w:rsidRPr="00645FA0">
        <w:rPr>
          <w:rFonts w:cstheme="minorHAnsi"/>
          <w:color w:val="000000"/>
        </w:rPr>
        <w:t>dzie w pełni odpowiedzialny za przestrzeganie tych praw, przepisów i wytycznych podczas prowadzenia Robót. Wykonawca b</w:t>
      </w:r>
      <w:r w:rsidRPr="00645FA0">
        <w:rPr>
          <w:rFonts w:eastAsia="TimesNewRoman" w:cstheme="minorHAnsi"/>
          <w:color w:val="000000"/>
        </w:rPr>
        <w:t>ę</w:t>
      </w:r>
      <w:r w:rsidRPr="00645FA0">
        <w:rPr>
          <w:rFonts w:cstheme="minorHAnsi"/>
          <w:color w:val="000000"/>
        </w:rPr>
        <w:t>dzie przestrzega</w:t>
      </w:r>
      <w:r w:rsidRPr="00645FA0">
        <w:rPr>
          <w:rFonts w:eastAsia="TimesNewRoman" w:cstheme="minorHAnsi"/>
          <w:color w:val="000000"/>
        </w:rPr>
        <w:t xml:space="preserve">ć </w:t>
      </w:r>
      <w:r w:rsidRPr="00645FA0">
        <w:rPr>
          <w:rFonts w:cstheme="minorHAnsi"/>
          <w:color w:val="000000"/>
        </w:rPr>
        <w:t>praw patentowych i b</w:t>
      </w:r>
      <w:r w:rsidRPr="00645FA0">
        <w:rPr>
          <w:rFonts w:eastAsia="TimesNewRoman" w:cstheme="minorHAnsi"/>
          <w:color w:val="000000"/>
        </w:rPr>
        <w:t>ę</w:t>
      </w:r>
      <w:r w:rsidRPr="00645FA0">
        <w:rPr>
          <w:rFonts w:cstheme="minorHAnsi"/>
          <w:color w:val="000000"/>
        </w:rPr>
        <w:t>dzie w pełni odpowiedzialny za wypełnienie wszelkich wymaga</w:t>
      </w:r>
      <w:r w:rsidRPr="00645FA0">
        <w:rPr>
          <w:rFonts w:eastAsia="TimesNewRoman" w:cstheme="minorHAnsi"/>
          <w:color w:val="000000"/>
        </w:rPr>
        <w:t xml:space="preserve">ń </w:t>
      </w:r>
      <w:r w:rsidRPr="00645FA0">
        <w:rPr>
          <w:rFonts w:cstheme="minorHAnsi"/>
          <w:color w:val="000000"/>
        </w:rPr>
        <w:t>prawnych odno</w:t>
      </w:r>
      <w:r w:rsidRPr="00645FA0">
        <w:rPr>
          <w:rFonts w:eastAsia="TimesNewRoman" w:cstheme="minorHAnsi"/>
          <w:color w:val="000000"/>
        </w:rPr>
        <w:t>ś</w:t>
      </w:r>
      <w:r w:rsidRPr="00645FA0">
        <w:rPr>
          <w:rFonts w:cstheme="minorHAnsi"/>
          <w:color w:val="000000"/>
        </w:rPr>
        <w:t>nie wykorzystania opatentowanych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lub metod i w sposób ci</w:t>
      </w:r>
      <w:r w:rsidRPr="00645FA0">
        <w:rPr>
          <w:rFonts w:eastAsia="TimesNewRoman" w:cstheme="minorHAnsi"/>
          <w:color w:val="000000"/>
        </w:rPr>
        <w:t>ą</w:t>
      </w:r>
      <w:r w:rsidRPr="00645FA0">
        <w:rPr>
          <w:rFonts w:cstheme="minorHAnsi"/>
          <w:color w:val="000000"/>
        </w:rPr>
        <w:t>gły b</w:t>
      </w:r>
      <w:r w:rsidRPr="00645FA0">
        <w:rPr>
          <w:rFonts w:eastAsia="TimesNewRoman" w:cstheme="minorHAnsi"/>
          <w:color w:val="000000"/>
        </w:rPr>
        <w:t>ę</w:t>
      </w:r>
      <w:r w:rsidRPr="00645FA0">
        <w:rPr>
          <w:rFonts w:cstheme="minorHAnsi"/>
          <w:color w:val="000000"/>
        </w:rPr>
        <w:t>dzie informowa</w:t>
      </w:r>
      <w:r w:rsidRPr="00645FA0">
        <w:rPr>
          <w:rFonts w:eastAsia="TimesNewRoman" w:cstheme="minorHAnsi"/>
          <w:color w:val="000000"/>
        </w:rPr>
        <w:t xml:space="preserve">ć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yniera o swoich działaniach, przedstawiaj</w:t>
      </w:r>
      <w:r w:rsidRPr="00645FA0">
        <w:rPr>
          <w:rFonts w:eastAsia="TimesNewRoman" w:cstheme="minorHAnsi"/>
          <w:color w:val="000000"/>
        </w:rPr>
        <w:t>ą</w:t>
      </w:r>
      <w:r w:rsidRPr="00645FA0">
        <w:rPr>
          <w:rFonts w:cstheme="minorHAnsi"/>
          <w:color w:val="000000"/>
        </w:rPr>
        <w:t>c kopie zezwole</w:t>
      </w:r>
      <w:r w:rsidRPr="00645FA0">
        <w:rPr>
          <w:rFonts w:eastAsia="TimesNewRoman" w:cstheme="minorHAnsi"/>
          <w:color w:val="000000"/>
        </w:rPr>
        <w:t xml:space="preserve">ń </w:t>
      </w:r>
      <w:r w:rsidRPr="00645FA0">
        <w:rPr>
          <w:rFonts w:cstheme="minorHAnsi"/>
          <w:color w:val="000000"/>
        </w:rPr>
        <w:t>i inne odno</w:t>
      </w:r>
      <w:r w:rsidRPr="00645FA0">
        <w:rPr>
          <w:rFonts w:eastAsia="TimesNewRoman" w:cstheme="minorHAnsi"/>
          <w:color w:val="000000"/>
        </w:rPr>
        <w:t>ś</w:t>
      </w:r>
      <w:r w:rsidRPr="00645FA0">
        <w:rPr>
          <w:rFonts w:cstheme="minorHAnsi"/>
          <w:color w:val="000000"/>
        </w:rPr>
        <w:t>ne dokumenty.</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 MATERIAŁY</w:t>
      </w: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2.1. Źródła uzyskania materiałów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Co najmniej na trzy tygodnie przed zaplanowanym wykorzystaniem jakichkolwiek materiałów przeznaczonych do Robót Wykonawca przedstawi szczegółowe informacje dotycz</w:t>
      </w:r>
      <w:r w:rsidRPr="00645FA0">
        <w:rPr>
          <w:rFonts w:eastAsia="TimesNewRoman" w:cstheme="minorHAnsi"/>
          <w:color w:val="000000"/>
        </w:rPr>
        <w:t>ą</w:t>
      </w:r>
      <w:r w:rsidRPr="00645FA0">
        <w:rPr>
          <w:rFonts w:cstheme="minorHAnsi"/>
          <w:color w:val="000000"/>
        </w:rPr>
        <w:t xml:space="preserve">ce proponowanego </w:t>
      </w:r>
      <w:r w:rsidRPr="00645FA0">
        <w:rPr>
          <w:rFonts w:eastAsia="TimesNewRoman" w:cstheme="minorHAnsi"/>
          <w:color w:val="000000"/>
        </w:rPr>
        <w:t>ź</w:t>
      </w:r>
      <w:r w:rsidRPr="00645FA0">
        <w:rPr>
          <w:rFonts w:cstheme="minorHAnsi"/>
          <w:color w:val="000000"/>
        </w:rPr>
        <w:t xml:space="preserve">ródła wytwarzania, zamawiania lub wydobywania tych materiałów i odpowiednie </w:t>
      </w:r>
      <w:r w:rsidRPr="00645FA0">
        <w:rPr>
          <w:rFonts w:eastAsia="TimesNewRoman" w:cstheme="minorHAnsi"/>
          <w:color w:val="000000"/>
        </w:rPr>
        <w:t>ś</w:t>
      </w:r>
      <w:r w:rsidRPr="00645FA0">
        <w:rPr>
          <w:rFonts w:cstheme="minorHAnsi"/>
          <w:color w:val="000000"/>
        </w:rPr>
        <w:t>wiadectwa bada</w:t>
      </w:r>
      <w:r w:rsidRPr="00645FA0">
        <w:rPr>
          <w:rFonts w:eastAsia="TimesNewRoman" w:cstheme="minorHAnsi"/>
          <w:color w:val="000000"/>
        </w:rPr>
        <w:t xml:space="preserve">ń </w:t>
      </w:r>
      <w:r w:rsidRPr="00645FA0">
        <w:rPr>
          <w:rFonts w:cstheme="minorHAnsi"/>
          <w:color w:val="000000"/>
        </w:rPr>
        <w:t>laboratoryjnych oraz próbki do zatwierdzenia przez In</w:t>
      </w:r>
      <w:r w:rsidRPr="00645FA0">
        <w:rPr>
          <w:rFonts w:eastAsia="TimesNewRoman" w:cstheme="minorHAnsi"/>
          <w:color w:val="000000"/>
        </w:rPr>
        <w:t>ż</w:t>
      </w:r>
      <w:r w:rsidRPr="00645FA0">
        <w:rPr>
          <w:rFonts w:cstheme="minorHAnsi"/>
          <w:color w:val="000000"/>
        </w:rPr>
        <w:t>yniera. Zatwierdzenie partii (cz</w:t>
      </w:r>
      <w:r w:rsidRPr="00645FA0">
        <w:rPr>
          <w:rFonts w:eastAsia="TimesNewRoman" w:cstheme="minorHAnsi"/>
          <w:color w:val="000000"/>
        </w:rPr>
        <w:t>ęś</w:t>
      </w:r>
      <w:r w:rsidRPr="00645FA0">
        <w:rPr>
          <w:rFonts w:cstheme="minorHAnsi"/>
          <w:color w:val="000000"/>
        </w:rPr>
        <w:t xml:space="preserve">ci) materiałów z danego </w:t>
      </w:r>
      <w:r w:rsidRPr="00645FA0">
        <w:rPr>
          <w:rFonts w:eastAsia="TimesNewRoman" w:cstheme="minorHAnsi"/>
          <w:color w:val="000000"/>
        </w:rPr>
        <w:t>ź</w:t>
      </w:r>
      <w:r w:rsidRPr="00645FA0">
        <w:rPr>
          <w:rFonts w:cstheme="minorHAnsi"/>
          <w:color w:val="000000"/>
        </w:rPr>
        <w:t xml:space="preserve">ródła nie oznacza automatycznie, że wszelkie materiały z danego </w:t>
      </w:r>
      <w:r w:rsidRPr="00645FA0">
        <w:rPr>
          <w:rFonts w:eastAsia="TimesNewRoman" w:cstheme="minorHAnsi"/>
          <w:color w:val="000000"/>
        </w:rPr>
        <w:t>ź</w:t>
      </w:r>
      <w:r w:rsidRPr="00645FA0">
        <w:rPr>
          <w:rFonts w:cstheme="minorHAnsi"/>
          <w:color w:val="000000"/>
        </w:rPr>
        <w:t>ródła uzyskaj</w:t>
      </w:r>
      <w:r w:rsidRPr="00645FA0">
        <w:rPr>
          <w:rFonts w:eastAsia="TimesNewRoman" w:cstheme="minorHAnsi"/>
          <w:color w:val="000000"/>
        </w:rPr>
        <w:t xml:space="preserve">ą </w:t>
      </w:r>
      <w:r w:rsidRPr="00645FA0">
        <w:rPr>
          <w:rFonts w:cstheme="minorHAnsi"/>
          <w:color w:val="000000"/>
        </w:rPr>
        <w:t>zatwierdzenie. Wykonawca zobowi</w:t>
      </w:r>
      <w:r w:rsidRPr="00645FA0">
        <w:rPr>
          <w:rFonts w:eastAsia="TimesNewRoman" w:cstheme="minorHAnsi"/>
          <w:color w:val="000000"/>
        </w:rPr>
        <w:t>ą</w:t>
      </w:r>
      <w:r w:rsidRPr="00645FA0">
        <w:rPr>
          <w:rFonts w:cstheme="minorHAnsi"/>
          <w:color w:val="000000"/>
        </w:rPr>
        <w:t>zany jest do prowadzenia bada</w:t>
      </w:r>
      <w:r w:rsidRPr="00645FA0">
        <w:rPr>
          <w:rFonts w:eastAsia="TimesNewRoman" w:cstheme="minorHAnsi"/>
          <w:color w:val="000000"/>
        </w:rPr>
        <w:t xml:space="preserve">ń </w:t>
      </w:r>
      <w:r w:rsidRPr="00645FA0">
        <w:rPr>
          <w:rFonts w:cstheme="minorHAnsi"/>
          <w:color w:val="000000"/>
        </w:rPr>
        <w:t xml:space="preserve">w celu </w:t>
      </w:r>
      <w:r w:rsidRPr="00645FA0">
        <w:rPr>
          <w:rFonts w:cstheme="minorHAnsi"/>
          <w:color w:val="000000"/>
        </w:rPr>
        <w:lastRenderedPageBreak/>
        <w:t>udokumentowania,</w:t>
      </w:r>
      <w:r w:rsidRPr="00645FA0">
        <w:rPr>
          <w:rFonts w:eastAsia="TimesNewRoman" w:cstheme="minorHAnsi"/>
          <w:color w:val="000000"/>
        </w:rPr>
        <w:t xml:space="preserve"> ż</w:t>
      </w:r>
      <w:r w:rsidRPr="00645FA0">
        <w:rPr>
          <w:rFonts w:cstheme="minorHAnsi"/>
          <w:color w:val="000000"/>
        </w:rPr>
        <w:t xml:space="preserve">e materiały uzyskane z dopuszczonego </w:t>
      </w:r>
      <w:r w:rsidRPr="00645FA0">
        <w:rPr>
          <w:rFonts w:eastAsia="TimesNewRoman" w:cstheme="minorHAnsi"/>
          <w:color w:val="000000"/>
        </w:rPr>
        <w:t>ź</w:t>
      </w:r>
      <w:r w:rsidRPr="00645FA0">
        <w:rPr>
          <w:rFonts w:cstheme="minorHAnsi"/>
          <w:color w:val="000000"/>
        </w:rPr>
        <w:t>ródła w sposób ci</w:t>
      </w:r>
      <w:r w:rsidRPr="00645FA0">
        <w:rPr>
          <w:rFonts w:eastAsia="TimesNewRoman" w:cstheme="minorHAnsi"/>
          <w:color w:val="000000"/>
        </w:rPr>
        <w:t>ą</w:t>
      </w:r>
      <w:r w:rsidRPr="00645FA0">
        <w:rPr>
          <w:rFonts w:cstheme="minorHAnsi"/>
          <w:color w:val="000000"/>
        </w:rPr>
        <w:t>gły spełniaj</w:t>
      </w:r>
      <w:r w:rsidRPr="00645FA0">
        <w:rPr>
          <w:rFonts w:eastAsia="TimesNewRoman" w:cstheme="minorHAnsi"/>
          <w:color w:val="000000"/>
        </w:rPr>
        <w:t xml:space="preserve">ą </w:t>
      </w:r>
      <w:r w:rsidRPr="00645FA0">
        <w:rPr>
          <w:rFonts w:cstheme="minorHAnsi"/>
          <w:color w:val="000000"/>
        </w:rPr>
        <w:t>wymagania Specyfikacji Technicznych w czasie post</w:t>
      </w:r>
      <w:r w:rsidRPr="00645FA0">
        <w:rPr>
          <w:rFonts w:eastAsia="TimesNewRoman" w:cstheme="minorHAnsi"/>
          <w:color w:val="000000"/>
        </w:rPr>
        <w:t>ę</w:t>
      </w:r>
      <w:r w:rsidRPr="00645FA0">
        <w:rPr>
          <w:rFonts w:cstheme="minorHAnsi"/>
          <w:color w:val="000000"/>
        </w:rPr>
        <w:t>pu Robót.</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2.2. Pozyskiwanie materiałów miejscowych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odpowiada za uzyskanie pozwole</w:t>
      </w:r>
      <w:r w:rsidRPr="00645FA0">
        <w:rPr>
          <w:rFonts w:eastAsia="TimesNewRoman" w:cstheme="minorHAnsi"/>
          <w:color w:val="000000"/>
        </w:rPr>
        <w:t xml:space="preserve">ń </w:t>
      </w:r>
      <w:r w:rsidRPr="00645FA0">
        <w:rPr>
          <w:rFonts w:cstheme="minorHAnsi"/>
          <w:color w:val="000000"/>
        </w:rPr>
        <w:t>od wła</w:t>
      </w:r>
      <w:r w:rsidRPr="00645FA0">
        <w:rPr>
          <w:rFonts w:eastAsia="TimesNewRoman" w:cstheme="minorHAnsi"/>
          <w:color w:val="000000"/>
        </w:rPr>
        <w:t>ś</w:t>
      </w:r>
      <w:r w:rsidRPr="00645FA0">
        <w:rPr>
          <w:rFonts w:cstheme="minorHAnsi"/>
          <w:color w:val="000000"/>
        </w:rPr>
        <w:t>cicieli i odno</w:t>
      </w:r>
      <w:r w:rsidRPr="00645FA0">
        <w:rPr>
          <w:rFonts w:eastAsia="TimesNewRoman" w:cstheme="minorHAnsi"/>
          <w:color w:val="000000"/>
        </w:rPr>
        <w:t>ś</w:t>
      </w:r>
      <w:r w:rsidRPr="00645FA0">
        <w:rPr>
          <w:rFonts w:cstheme="minorHAnsi"/>
          <w:color w:val="000000"/>
        </w:rPr>
        <w:t xml:space="preserve">nych władz na pozyskanie materiałów z jakichkolwiek </w:t>
      </w:r>
      <w:r w:rsidRPr="00645FA0">
        <w:rPr>
          <w:rFonts w:eastAsia="TimesNewRoman" w:cstheme="minorHAnsi"/>
          <w:color w:val="000000"/>
        </w:rPr>
        <w:t>ź</w:t>
      </w:r>
      <w:r w:rsidRPr="00645FA0">
        <w:rPr>
          <w:rFonts w:cstheme="minorHAnsi"/>
          <w:color w:val="000000"/>
        </w:rPr>
        <w:t>ródeł miejscowych wł</w:t>
      </w:r>
      <w:r w:rsidRPr="00645FA0">
        <w:rPr>
          <w:rFonts w:eastAsia="TimesNewRoman" w:cstheme="minorHAnsi"/>
          <w:color w:val="000000"/>
        </w:rPr>
        <w:t>ą</w:t>
      </w:r>
      <w:r w:rsidRPr="00645FA0">
        <w:rPr>
          <w:rFonts w:cstheme="minorHAnsi"/>
          <w:color w:val="000000"/>
        </w:rPr>
        <w:t>czaj</w:t>
      </w:r>
      <w:r w:rsidRPr="00645FA0">
        <w:rPr>
          <w:rFonts w:eastAsia="TimesNewRoman" w:cstheme="minorHAnsi"/>
          <w:color w:val="000000"/>
        </w:rPr>
        <w:t>ą</w:t>
      </w:r>
      <w:r w:rsidRPr="00645FA0">
        <w:rPr>
          <w:rFonts w:cstheme="minorHAnsi"/>
          <w:color w:val="000000"/>
        </w:rPr>
        <w:t xml:space="preserve">c w to </w:t>
      </w:r>
      <w:r w:rsidRPr="00645FA0">
        <w:rPr>
          <w:rFonts w:eastAsia="TimesNewRoman" w:cstheme="minorHAnsi"/>
          <w:color w:val="000000"/>
        </w:rPr>
        <w:t>ź</w:t>
      </w:r>
      <w:r w:rsidRPr="00645FA0">
        <w:rPr>
          <w:rFonts w:cstheme="minorHAnsi"/>
          <w:color w:val="000000"/>
        </w:rPr>
        <w:t>ródła wskazane przez Zamawiaj</w:t>
      </w:r>
      <w:r w:rsidRPr="00645FA0">
        <w:rPr>
          <w:rFonts w:eastAsia="TimesNewRoman" w:cstheme="minorHAnsi"/>
          <w:color w:val="000000"/>
        </w:rPr>
        <w:t>ą</w:t>
      </w:r>
      <w:r w:rsidRPr="00645FA0">
        <w:rPr>
          <w:rFonts w:cstheme="minorHAnsi"/>
          <w:color w:val="000000"/>
        </w:rPr>
        <w:t>cego i jest zobowi</w:t>
      </w:r>
      <w:r w:rsidRPr="00645FA0">
        <w:rPr>
          <w:rFonts w:eastAsia="TimesNewRoman" w:cstheme="minorHAnsi"/>
          <w:color w:val="000000"/>
        </w:rPr>
        <w:t>ą</w:t>
      </w:r>
      <w:r w:rsidRPr="00645FA0">
        <w:rPr>
          <w:rFonts w:cstheme="minorHAnsi"/>
          <w:color w:val="000000"/>
        </w:rPr>
        <w:t>zany dostarczy</w:t>
      </w:r>
      <w:r w:rsidRPr="00645FA0">
        <w:rPr>
          <w:rFonts w:eastAsia="TimesNewRoman" w:cstheme="minorHAnsi"/>
          <w:color w:val="000000"/>
        </w:rPr>
        <w:t xml:space="preserve">ć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ynierowi wymagane dokumenty przed rozpocz</w:t>
      </w:r>
      <w:r w:rsidRPr="00645FA0">
        <w:rPr>
          <w:rFonts w:eastAsia="TimesNewRoman" w:cstheme="minorHAnsi"/>
          <w:color w:val="000000"/>
        </w:rPr>
        <w:t>ę</w:t>
      </w:r>
      <w:r w:rsidRPr="00645FA0">
        <w:rPr>
          <w:rFonts w:cstheme="minorHAnsi"/>
          <w:color w:val="000000"/>
        </w:rPr>
        <w:t xml:space="preserve">ciem eksploatacji </w:t>
      </w:r>
      <w:r w:rsidRPr="00645FA0">
        <w:rPr>
          <w:rFonts w:eastAsia="TimesNewRoman" w:cstheme="minorHAnsi"/>
          <w:color w:val="000000"/>
        </w:rPr>
        <w:t>ź</w:t>
      </w:r>
      <w:r w:rsidRPr="00645FA0">
        <w:rPr>
          <w:rFonts w:cstheme="minorHAnsi"/>
          <w:color w:val="000000"/>
        </w:rPr>
        <w:t>ródła. Wykonawca przedstawi dokumentacj</w:t>
      </w:r>
      <w:r w:rsidRPr="00645FA0">
        <w:rPr>
          <w:rFonts w:eastAsia="TimesNewRoman" w:cstheme="minorHAnsi"/>
          <w:color w:val="000000"/>
        </w:rPr>
        <w:t xml:space="preserve">ę </w:t>
      </w:r>
      <w:r w:rsidRPr="00645FA0">
        <w:rPr>
          <w:rFonts w:cstheme="minorHAnsi"/>
          <w:color w:val="000000"/>
        </w:rPr>
        <w:t>zawieraj</w:t>
      </w:r>
      <w:r w:rsidRPr="00645FA0">
        <w:rPr>
          <w:rFonts w:eastAsia="TimesNewRoman" w:cstheme="minorHAnsi"/>
          <w:color w:val="000000"/>
        </w:rPr>
        <w:t>ą</w:t>
      </w:r>
      <w:r w:rsidRPr="00645FA0">
        <w:rPr>
          <w:rFonts w:cstheme="minorHAnsi"/>
          <w:color w:val="000000"/>
        </w:rPr>
        <w:t>c</w:t>
      </w:r>
      <w:r w:rsidRPr="00645FA0">
        <w:rPr>
          <w:rFonts w:eastAsia="TimesNewRoman" w:cstheme="minorHAnsi"/>
          <w:color w:val="000000"/>
        </w:rPr>
        <w:t xml:space="preserve">ą </w:t>
      </w:r>
      <w:r w:rsidRPr="00645FA0">
        <w:rPr>
          <w:rFonts w:cstheme="minorHAnsi"/>
          <w:color w:val="000000"/>
        </w:rPr>
        <w:t>raporty z bada</w:t>
      </w:r>
      <w:r w:rsidRPr="00645FA0">
        <w:rPr>
          <w:rFonts w:eastAsia="TimesNewRoman" w:cstheme="minorHAnsi"/>
          <w:color w:val="000000"/>
        </w:rPr>
        <w:t xml:space="preserve">ń </w:t>
      </w:r>
      <w:r w:rsidRPr="00645FA0">
        <w:rPr>
          <w:rFonts w:cstheme="minorHAnsi"/>
          <w:color w:val="000000"/>
        </w:rPr>
        <w:t>terenowych i laboratoryjnych oraz proponowan</w:t>
      </w:r>
      <w:r w:rsidRPr="00645FA0">
        <w:rPr>
          <w:rFonts w:eastAsia="TimesNewRoman" w:cstheme="minorHAnsi"/>
          <w:color w:val="000000"/>
        </w:rPr>
        <w:t xml:space="preserve">ą </w:t>
      </w:r>
      <w:r w:rsidRPr="00645FA0">
        <w:rPr>
          <w:rFonts w:cstheme="minorHAnsi"/>
          <w:color w:val="000000"/>
        </w:rPr>
        <w:t>przez siebie metod</w:t>
      </w:r>
      <w:r w:rsidRPr="00645FA0">
        <w:rPr>
          <w:rFonts w:eastAsia="TimesNewRoman" w:cstheme="minorHAnsi"/>
          <w:color w:val="000000"/>
        </w:rPr>
        <w:t xml:space="preserve">ę </w:t>
      </w:r>
      <w:r w:rsidRPr="00645FA0">
        <w:rPr>
          <w:rFonts w:cstheme="minorHAnsi"/>
          <w:color w:val="000000"/>
        </w:rPr>
        <w:t>wydobycia i selekcji do zatwierdzenia In</w:t>
      </w:r>
      <w:r w:rsidRPr="00645FA0">
        <w:rPr>
          <w:rFonts w:eastAsia="TimesNewRoman" w:cstheme="minorHAnsi"/>
          <w:color w:val="000000"/>
        </w:rPr>
        <w:t>ż</w:t>
      </w:r>
      <w:r w:rsidRPr="00645FA0">
        <w:rPr>
          <w:rFonts w:cstheme="minorHAnsi"/>
          <w:color w:val="000000"/>
        </w:rPr>
        <w:t>ynierowi. Wykonawca ponosi odpowiedzialno</w:t>
      </w:r>
      <w:r w:rsidRPr="00645FA0">
        <w:rPr>
          <w:rFonts w:eastAsia="TimesNewRoman" w:cstheme="minorHAnsi"/>
          <w:color w:val="000000"/>
        </w:rPr>
        <w:t xml:space="preserve">ść </w:t>
      </w:r>
      <w:r w:rsidRPr="00645FA0">
        <w:rPr>
          <w:rFonts w:cstheme="minorHAnsi"/>
          <w:color w:val="000000"/>
        </w:rPr>
        <w:t>za spełnienie wymaga</w:t>
      </w:r>
      <w:r w:rsidRPr="00645FA0">
        <w:rPr>
          <w:rFonts w:eastAsia="TimesNewRoman" w:cstheme="minorHAnsi"/>
          <w:color w:val="000000"/>
        </w:rPr>
        <w:t xml:space="preserve">ń </w:t>
      </w:r>
      <w:r w:rsidRPr="00645FA0">
        <w:rPr>
          <w:rFonts w:cstheme="minorHAnsi"/>
          <w:color w:val="000000"/>
        </w:rPr>
        <w:t>ilo</w:t>
      </w:r>
      <w:r w:rsidRPr="00645FA0">
        <w:rPr>
          <w:rFonts w:eastAsia="TimesNewRoman" w:cstheme="minorHAnsi"/>
          <w:color w:val="000000"/>
        </w:rPr>
        <w:t>ś</w:t>
      </w:r>
      <w:r w:rsidRPr="00645FA0">
        <w:rPr>
          <w:rFonts w:cstheme="minorHAnsi"/>
          <w:color w:val="000000"/>
        </w:rPr>
        <w:t>ciowych i jako</w:t>
      </w:r>
      <w:r w:rsidRPr="00645FA0">
        <w:rPr>
          <w:rFonts w:eastAsia="TimesNewRoman" w:cstheme="minorHAnsi"/>
          <w:color w:val="000000"/>
        </w:rPr>
        <w:t>ś</w:t>
      </w:r>
      <w:r w:rsidRPr="00645FA0">
        <w:rPr>
          <w:rFonts w:cstheme="minorHAnsi"/>
          <w:color w:val="000000"/>
        </w:rPr>
        <w:t>ciowych materiałów</w:t>
      </w:r>
      <w:r>
        <w:rPr>
          <w:rFonts w:cstheme="minorHAnsi"/>
          <w:color w:val="000000"/>
        </w:rPr>
        <w:t xml:space="preserve"> </w:t>
      </w:r>
      <w:r w:rsidRPr="00645FA0">
        <w:rPr>
          <w:rFonts w:cstheme="minorHAnsi"/>
          <w:color w:val="000000"/>
        </w:rPr>
        <w:t xml:space="preserve">z jakiegokolwiek </w:t>
      </w:r>
      <w:r w:rsidRPr="00645FA0">
        <w:rPr>
          <w:rFonts w:eastAsia="TimesNewRoman" w:cstheme="minorHAnsi"/>
          <w:color w:val="000000"/>
        </w:rPr>
        <w:t>ź</w:t>
      </w:r>
      <w:r w:rsidRPr="00645FA0">
        <w:rPr>
          <w:rFonts w:cstheme="minorHAnsi"/>
          <w:color w:val="000000"/>
        </w:rPr>
        <w:t>ródła. Wykonawca poniesie wszystkie koszty, w tym: opłaty, wynagrodzenia i jakiekolwiek inne koszty zwi</w:t>
      </w:r>
      <w:r w:rsidRPr="00645FA0">
        <w:rPr>
          <w:rFonts w:eastAsia="TimesNewRoman" w:cstheme="minorHAnsi"/>
          <w:color w:val="000000"/>
        </w:rPr>
        <w:t>ą</w:t>
      </w:r>
      <w:r w:rsidRPr="00645FA0">
        <w:rPr>
          <w:rFonts w:cstheme="minorHAnsi"/>
          <w:color w:val="000000"/>
        </w:rPr>
        <w:t>zane z dostarczeniem materiałów do Robót. Humus i nadkład czasowo zdj</w:t>
      </w:r>
      <w:r w:rsidRPr="00645FA0">
        <w:rPr>
          <w:rFonts w:eastAsia="TimesNewRoman" w:cstheme="minorHAnsi"/>
          <w:color w:val="000000"/>
        </w:rPr>
        <w:t>ę</w:t>
      </w:r>
      <w:r w:rsidRPr="00645FA0">
        <w:rPr>
          <w:rFonts w:cstheme="minorHAnsi"/>
          <w:color w:val="000000"/>
        </w:rPr>
        <w:t>te z terenu ukopów i miejsc pozyskania piasku i żwiru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formowane w hałdy i wykorzystane przy zasypce i rekultywacji terenu po uko</w:t>
      </w:r>
      <w:r w:rsidRPr="00645FA0">
        <w:rPr>
          <w:rFonts w:eastAsia="TimesNewRoman" w:cstheme="minorHAnsi"/>
          <w:color w:val="000000"/>
        </w:rPr>
        <w:t>ń</w:t>
      </w:r>
      <w:r w:rsidRPr="00645FA0">
        <w:rPr>
          <w:rFonts w:cstheme="minorHAnsi"/>
          <w:color w:val="000000"/>
        </w:rPr>
        <w:t>czeniu Robót. Wszystkie odpowiednie materiały pozyskane z wykopów na Terenie Budowy lub z innych miejsc wskazanych w Umowie,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wykorzystane do Robót lub odwiezione na odkład, odpowiednio do wymaga</w:t>
      </w:r>
      <w:r w:rsidRPr="00645FA0">
        <w:rPr>
          <w:rFonts w:eastAsia="TimesNewRoman" w:cstheme="minorHAnsi"/>
          <w:color w:val="000000"/>
        </w:rPr>
        <w:t xml:space="preserve">ń </w:t>
      </w:r>
      <w:r w:rsidRPr="00645FA0">
        <w:rPr>
          <w:rFonts w:cstheme="minorHAnsi"/>
          <w:color w:val="000000"/>
        </w:rPr>
        <w:t>projektu, Umowy lub wskaza</w:t>
      </w:r>
      <w:r w:rsidRPr="00645FA0">
        <w:rPr>
          <w:rFonts w:eastAsia="TimesNewRoman" w:cstheme="minorHAnsi"/>
          <w:color w:val="000000"/>
        </w:rPr>
        <w:t xml:space="preserve">ń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yniera. Z wyj</w:t>
      </w:r>
      <w:r w:rsidRPr="00645FA0">
        <w:rPr>
          <w:rFonts w:eastAsia="TimesNewRoman" w:cstheme="minorHAnsi"/>
          <w:color w:val="000000"/>
        </w:rPr>
        <w:t>ą</w:t>
      </w:r>
      <w:r w:rsidRPr="00645FA0">
        <w:rPr>
          <w:rFonts w:cstheme="minorHAnsi"/>
          <w:color w:val="000000"/>
        </w:rPr>
        <w:t>tkiem uzyskania na to pisemnej zgody In</w:t>
      </w:r>
      <w:r w:rsidRPr="00645FA0">
        <w:rPr>
          <w:rFonts w:eastAsia="TimesNewRoman" w:cstheme="minorHAnsi"/>
          <w:color w:val="000000"/>
        </w:rPr>
        <w:t>ż</w:t>
      </w:r>
      <w:r w:rsidRPr="00645FA0">
        <w:rPr>
          <w:rFonts w:cstheme="minorHAnsi"/>
          <w:color w:val="000000"/>
        </w:rPr>
        <w:t>yniera, Wykonawca nie b</w:t>
      </w:r>
      <w:r w:rsidRPr="00645FA0">
        <w:rPr>
          <w:rFonts w:eastAsia="TimesNewRoman" w:cstheme="minorHAnsi"/>
          <w:color w:val="000000"/>
        </w:rPr>
        <w:t>ę</w:t>
      </w:r>
      <w:r w:rsidRPr="00645FA0">
        <w:rPr>
          <w:rFonts w:cstheme="minorHAnsi"/>
          <w:color w:val="000000"/>
        </w:rPr>
        <w:t>dzie prowadzi</w:t>
      </w:r>
      <w:r w:rsidRPr="00645FA0">
        <w:rPr>
          <w:rFonts w:eastAsia="TimesNewRoman" w:cstheme="minorHAnsi"/>
          <w:color w:val="000000"/>
        </w:rPr>
        <w:t>ć ż</w:t>
      </w:r>
      <w:r w:rsidRPr="00645FA0">
        <w:rPr>
          <w:rFonts w:cstheme="minorHAnsi"/>
          <w:color w:val="000000"/>
        </w:rPr>
        <w:t>adnych wykopów w obr</w:t>
      </w:r>
      <w:r w:rsidRPr="00645FA0">
        <w:rPr>
          <w:rFonts w:eastAsia="TimesNewRoman" w:cstheme="minorHAnsi"/>
          <w:color w:val="000000"/>
        </w:rPr>
        <w:t>ę</w:t>
      </w:r>
      <w:r w:rsidRPr="00645FA0">
        <w:rPr>
          <w:rFonts w:cstheme="minorHAnsi"/>
          <w:color w:val="000000"/>
        </w:rPr>
        <w:t xml:space="preserve">bie Terenu Budowy poza tymi, które zostały wyszczególnione w Umowie. Eksploatacja </w:t>
      </w:r>
      <w:r w:rsidRPr="00645FA0">
        <w:rPr>
          <w:rFonts w:eastAsia="TimesNewRoman" w:cstheme="minorHAnsi"/>
          <w:color w:val="000000"/>
        </w:rPr>
        <w:t>ź</w:t>
      </w:r>
      <w:r w:rsidRPr="00645FA0">
        <w:rPr>
          <w:rFonts w:cstheme="minorHAnsi"/>
          <w:color w:val="000000"/>
        </w:rPr>
        <w:t>ródeł materiałów b</w:t>
      </w:r>
      <w:r w:rsidRPr="00645FA0">
        <w:rPr>
          <w:rFonts w:eastAsia="TimesNewRoman" w:cstheme="minorHAnsi"/>
          <w:color w:val="000000"/>
        </w:rPr>
        <w:t>ę</w:t>
      </w:r>
      <w:r w:rsidRPr="00645FA0">
        <w:rPr>
          <w:rFonts w:cstheme="minorHAnsi"/>
          <w:color w:val="000000"/>
        </w:rPr>
        <w:t>dzie zgodna z wszelkimi regulacjami prawnymi obowi</w:t>
      </w:r>
      <w:r w:rsidRPr="00645FA0">
        <w:rPr>
          <w:rFonts w:eastAsia="TimesNewRoman" w:cstheme="minorHAnsi"/>
          <w:color w:val="000000"/>
        </w:rPr>
        <w:t>ą</w:t>
      </w:r>
      <w:r w:rsidRPr="00645FA0">
        <w:rPr>
          <w:rFonts w:cstheme="minorHAnsi"/>
          <w:color w:val="000000"/>
        </w:rPr>
        <w:t>zuj</w:t>
      </w:r>
      <w:r w:rsidRPr="00645FA0">
        <w:rPr>
          <w:rFonts w:eastAsia="TimesNewRoman" w:cstheme="minorHAnsi"/>
          <w:color w:val="000000"/>
        </w:rPr>
        <w:t>ą</w:t>
      </w:r>
      <w:r w:rsidRPr="00645FA0">
        <w:rPr>
          <w:rFonts w:cstheme="minorHAnsi"/>
          <w:color w:val="000000"/>
        </w:rPr>
        <w:t>cymi na danym obszarze.</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2.3. Inspekcja wytwórni materiałów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Wytwórnie materiałów mog</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okresowo kontrolowane przez In</w:t>
      </w:r>
      <w:r w:rsidRPr="00645FA0">
        <w:rPr>
          <w:rFonts w:eastAsia="TimesNewRoman" w:cstheme="minorHAnsi"/>
          <w:color w:val="000000"/>
        </w:rPr>
        <w:t>ż</w:t>
      </w:r>
      <w:r w:rsidRPr="00645FA0">
        <w:rPr>
          <w:rFonts w:cstheme="minorHAnsi"/>
          <w:color w:val="000000"/>
        </w:rPr>
        <w:t>yniera w celu sprawdzenia zgodno</w:t>
      </w:r>
      <w:r w:rsidRPr="00645FA0">
        <w:rPr>
          <w:rFonts w:eastAsia="TimesNewRoman" w:cstheme="minorHAnsi"/>
          <w:color w:val="000000"/>
        </w:rPr>
        <w:t>ś</w:t>
      </w:r>
      <w:r w:rsidRPr="00645FA0">
        <w:rPr>
          <w:rFonts w:cstheme="minorHAnsi"/>
          <w:color w:val="000000"/>
        </w:rPr>
        <w:t>ci stosowanych metod produkcyjnych z wymaganiami. Próbki materiałów mog</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pobierane w celu sprawdzenia ich wła</w:t>
      </w:r>
      <w:r w:rsidRPr="00645FA0">
        <w:rPr>
          <w:rFonts w:eastAsia="TimesNewRoman" w:cstheme="minorHAnsi"/>
          <w:color w:val="000000"/>
        </w:rPr>
        <w:t>ś</w:t>
      </w:r>
      <w:r w:rsidRPr="00645FA0">
        <w:rPr>
          <w:rFonts w:cstheme="minorHAnsi"/>
          <w:color w:val="000000"/>
        </w:rPr>
        <w:t>ciwo</w:t>
      </w:r>
      <w:r w:rsidRPr="00645FA0">
        <w:rPr>
          <w:rFonts w:eastAsia="TimesNewRoman" w:cstheme="minorHAnsi"/>
          <w:color w:val="000000"/>
        </w:rPr>
        <w:t>ś</w:t>
      </w:r>
      <w:r w:rsidRPr="00645FA0">
        <w:rPr>
          <w:rFonts w:cstheme="minorHAnsi"/>
          <w:color w:val="000000"/>
        </w:rPr>
        <w:t>ci. Wynik tych kontroli b</w:t>
      </w:r>
      <w:r w:rsidRPr="00645FA0">
        <w:rPr>
          <w:rFonts w:eastAsia="TimesNewRoman" w:cstheme="minorHAnsi"/>
          <w:color w:val="000000"/>
        </w:rPr>
        <w:t>ę</w:t>
      </w:r>
      <w:r w:rsidRPr="00645FA0">
        <w:rPr>
          <w:rFonts w:cstheme="minorHAnsi"/>
          <w:color w:val="000000"/>
        </w:rPr>
        <w:t>dzie podstaw</w:t>
      </w:r>
      <w:r w:rsidRPr="00645FA0">
        <w:rPr>
          <w:rFonts w:eastAsia="TimesNewRoman" w:cstheme="minorHAnsi"/>
          <w:color w:val="000000"/>
        </w:rPr>
        <w:t xml:space="preserve">ą </w:t>
      </w:r>
      <w:r w:rsidRPr="00645FA0">
        <w:rPr>
          <w:rFonts w:cstheme="minorHAnsi"/>
          <w:color w:val="000000"/>
        </w:rPr>
        <w:t>akceptacji okre</w:t>
      </w:r>
      <w:r w:rsidRPr="00645FA0">
        <w:rPr>
          <w:rFonts w:eastAsia="TimesNewRoman" w:cstheme="minorHAnsi"/>
          <w:color w:val="000000"/>
        </w:rPr>
        <w:t>ś</w:t>
      </w:r>
      <w:r w:rsidRPr="00645FA0">
        <w:rPr>
          <w:rFonts w:cstheme="minorHAnsi"/>
          <w:color w:val="000000"/>
        </w:rPr>
        <w:t>lonej partii materiałów pod wzgl</w:t>
      </w:r>
      <w:r w:rsidRPr="00645FA0">
        <w:rPr>
          <w:rFonts w:eastAsia="TimesNewRoman" w:cstheme="minorHAnsi"/>
          <w:color w:val="000000"/>
        </w:rPr>
        <w:t>ę</w:t>
      </w:r>
      <w:r w:rsidRPr="00645FA0">
        <w:rPr>
          <w:rFonts w:cstheme="minorHAnsi"/>
          <w:color w:val="000000"/>
        </w:rPr>
        <w:t>dem jako</w:t>
      </w:r>
      <w:r w:rsidRPr="00645FA0">
        <w:rPr>
          <w:rFonts w:eastAsia="TimesNewRoman" w:cstheme="minorHAnsi"/>
          <w:color w:val="000000"/>
        </w:rPr>
        <w:t>ś</w:t>
      </w:r>
      <w:r w:rsidRPr="00645FA0">
        <w:rPr>
          <w:rFonts w:cstheme="minorHAnsi"/>
          <w:color w:val="000000"/>
        </w:rPr>
        <w:t xml:space="preserve">ci. </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 przypadku, gdy In</w:t>
      </w:r>
      <w:r w:rsidRPr="00645FA0">
        <w:rPr>
          <w:rFonts w:eastAsia="TimesNewRoman" w:cstheme="minorHAnsi"/>
          <w:color w:val="000000"/>
        </w:rPr>
        <w:t>ży</w:t>
      </w:r>
      <w:r w:rsidRPr="00645FA0">
        <w:rPr>
          <w:rFonts w:cstheme="minorHAnsi"/>
          <w:color w:val="000000"/>
        </w:rPr>
        <w:t>nier b</w:t>
      </w:r>
      <w:r w:rsidRPr="00645FA0">
        <w:rPr>
          <w:rFonts w:eastAsia="TimesNewRoman" w:cstheme="minorHAnsi"/>
          <w:color w:val="000000"/>
        </w:rPr>
        <w:t>ę</w:t>
      </w:r>
      <w:r w:rsidRPr="00645FA0">
        <w:rPr>
          <w:rFonts w:cstheme="minorHAnsi"/>
          <w:color w:val="000000"/>
        </w:rPr>
        <w:t>dzie przeprowadzał inspekcj</w:t>
      </w:r>
      <w:r w:rsidRPr="00645FA0">
        <w:rPr>
          <w:rFonts w:eastAsia="TimesNewRoman" w:cstheme="minorHAnsi"/>
          <w:color w:val="000000"/>
        </w:rPr>
        <w:t xml:space="preserve">ę </w:t>
      </w:r>
      <w:r w:rsidRPr="00645FA0">
        <w:rPr>
          <w:rFonts w:cstheme="minorHAnsi"/>
          <w:color w:val="000000"/>
        </w:rPr>
        <w:t>wytwórni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zachowane nast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ce warunki: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a)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 b</w:t>
      </w:r>
      <w:r w:rsidRPr="00645FA0">
        <w:rPr>
          <w:rFonts w:eastAsia="TimesNewRoman" w:cstheme="minorHAnsi"/>
          <w:color w:val="000000"/>
        </w:rPr>
        <w:t>ę</w:t>
      </w:r>
      <w:r w:rsidRPr="00645FA0">
        <w:rPr>
          <w:rFonts w:cstheme="minorHAnsi"/>
          <w:color w:val="000000"/>
        </w:rPr>
        <w:t>dzie miał zapewnion</w:t>
      </w:r>
      <w:r w:rsidRPr="00645FA0">
        <w:rPr>
          <w:rFonts w:eastAsia="TimesNewRoman" w:cstheme="minorHAnsi"/>
          <w:color w:val="000000"/>
        </w:rPr>
        <w:t xml:space="preserve">ą </w:t>
      </w:r>
      <w:r w:rsidRPr="00645FA0">
        <w:rPr>
          <w:rFonts w:cstheme="minorHAnsi"/>
          <w:color w:val="000000"/>
        </w:rPr>
        <w:t>współprac</w:t>
      </w:r>
      <w:r w:rsidRPr="00645FA0">
        <w:rPr>
          <w:rFonts w:eastAsia="TimesNewRoman" w:cstheme="minorHAnsi"/>
          <w:color w:val="000000"/>
        </w:rPr>
        <w:t xml:space="preserve">ę </w:t>
      </w:r>
      <w:r w:rsidRPr="00645FA0">
        <w:rPr>
          <w:rFonts w:cstheme="minorHAnsi"/>
          <w:color w:val="000000"/>
        </w:rPr>
        <w:t>i pomoc Wykonawcy oraz producenta materiałów w czasie przeprowadzania inspekcji,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b)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 b</w:t>
      </w:r>
      <w:r w:rsidRPr="00645FA0">
        <w:rPr>
          <w:rFonts w:eastAsia="TimesNewRoman" w:cstheme="minorHAnsi"/>
          <w:color w:val="000000"/>
        </w:rPr>
        <w:t>ę</w:t>
      </w:r>
      <w:r w:rsidRPr="00645FA0">
        <w:rPr>
          <w:rFonts w:cstheme="minorHAnsi"/>
          <w:color w:val="000000"/>
        </w:rPr>
        <w:t>dzie miał wolny dost</w:t>
      </w:r>
      <w:r w:rsidRPr="00645FA0">
        <w:rPr>
          <w:rFonts w:eastAsia="TimesNewRoman" w:cstheme="minorHAnsi"/>
          <w:color w:val="000000"/>
        </w:rPr>
        <w:t>ę</w:t>
      </w:r>
      <w:r w:rsidRPr="00645FA0">
        <w:rPr>
          <w:rFonts w:cstheme="minorHAnsi"/>
          <w:color w:val="000000"/>
        </w:rPr>
        <w:t>p, w dowolnym czasie, do tych cz</w:t>
      </w:r>
      <w:r w:rsidRPr="00645FA0">
        <w:rPr>
          <w:rFonts w:eastAsia="TimesNewRoman" w:cstheme="minorHAnsi"/>
          <w:color w:val="000000"/>
        </w:rPr>
        <w:t>ęś</w:t>
      </w:r>
      <w:r w:rsidRPr="00645FA0">
        <w:rPr>
          <w:rFonts w:cstheme="minorHAnsi"/>
          <w:color w:val="000000"/>
        </w:rPr>
        <w:t>ci wytwórni, gdzie odbywa si</w:t>
      </w:r>
      <w:r w:rsidRPr="00645FA0">
        <w:rPr>
          <w:rFonts w:eastAsia="TimesNewRoman" w:cstheme="minorHAnsi"/>
          <w:color w:val="000000"/>
        </w:rPr>
        <w:t xml:space="preserve">ę </w:t>
      </w:r>
      <w:r w:rsidRPr="00645FA0">
        <w:rPr>
          <w:rFonts w:cstheme="minorHAnsi"/>
          <w:color w:val="000000"/>
        </w:rPr>
        <w:t>produkcja materiałów przeznaczonych do realizacji Umowy.</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2.4. Materiały nie odpowiadające wymaganiom</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Materiały nie odpowiadaj</w:t>
      </w:r>
      <w:r w:rsidRPr="00645FA0">
        <w:rPr>
          <w:rFonts w:eastAsia="TimesNewRoman" w:cstheme="minorHAnsi"/>
          <w:color w:val="000000"/>
        </w:rPr>
        <w:t>ą</w:t>
      </w:r>
      <w:r w:rsidRPr="00645FA0">
        <w:rPr>
          <w:rFonts w:cstheme="minorHAnsi"/>
          <w:color w:val="000000"/>
        </w:rPr>
        <w:t>ce wymaganiom zostan</w:t>
      </w:r>
      <w:r w:rsidRPr="00645FA0">
        <w:rPr>
          <w:rFonts w:eastAsia="TimesNewRoman" w:cstheme="minorHAnsi"/>
          <w:color w:val="000000"/>
        </w:rPr>
        <w:t xml:space="preserve">ą </w:t>
      </w:r>
      <w:r w:rsidRPr="00645FA0">
        <w:rPr>
          <w:rFonts w:cstheme="minorHAnsi"/>
          <w:color w:val="000000"/>
        </w:rPr>
        <w:t>przez Wykonawc</w:t>
      </w:r>
      <w:r w:rsidRPr="00645FA0">
        <w:rPr>
          <w:rFonts w:eastAsia="TimesNewRoman" w:cstheme="minorHAnsi"/>
          <w:color w:val="000000"/>
        </w:rPr>
        <w:t xml:space="preserve">ę </w:t>
      </w:r>
      <w:r w:rsidRPr="00645FA0">
        <w:rPr>
          <w:rFonts w:cstheme="minorHAnsi"/>
          <w:color w:val="000000"/>
        </w:rPr>
        <w:t>wywiezione z Terenu Budowy, b</w:t>
      </w:r>
      <w:r w:rsidRPr="00645FA0">
        <w:rPr>
          <w:rFonts w:eastAsia="TimesNewRoman" w:cstheme="minorHAnsi"/>
          <w:color w:val="000000"/>
        </w:rPr>
        <w:t>ą</w:t>
      </w:r>
      <w:r w:rsidRPr="00645FA0">
        <w:rPr>
          <w:rFonts w:cstheme="minorHAnsi"/>
          <w:color w:val="000000"/>
        </w:rPr>
        <w:t>d</w:t>
      </w:r>
      <w:r w:rsidRPr="00645FA0">
        <w:rPr>
          <w:rFonts w:eastAsia="TimesNewRoman" w:cstheme="minorHAnsi"/>
          <w:color w:val="000000"/>
        </w:rPr>
        <w:t xml:space="preserve">ź </w:t>
      </w:r>
      <w:r w:rsidRPr="00645FA0">
        <w:rPr>
          <w:rFonts w:cstheme="minorHAnsi"/>
          <w:color w:val="000000"/>
        </w:rPr>
        <w:t>zło</w:t>
      </w:r>
      <w:r w:rsidRPr="00645FA0">
        <w:rPr>
          <w:rFonts w:eastAsia="TimesNewRoman" w:cstheme="minorHAnsi"/>
          <w:color w:val="000000"/>
        </w:rPr>
        <w:t>żo</w:t>
      </w:r>
      <w:r w:rsidRPr="00645FA0">
        <w:rPr>
          <w:rFonts w:cstheme="minorHAnsi"/>
          <w:color w:val="000000"/>
        </w:rPr>
        <w:t>ne w miejscu wskazanym przez In</w:t>
      </w:r>
      <w:r w:rsidRPr="00645FA0">
        <w:rPr>
          <w:rFonts w:eastAsia="TimesNewRoman" w:cstheme="minorHAnsi"/>
          <w:color w:val="000000"/>
        </w:rPr>
        <w:t>ż</w:t>
      </w:r>
      <w:r w:rsidRPr="00645FA0">
        <w:rPr>
          <w:rFonts w:cstheme="minorHAnsi"/>
          <w:color w:val="000000"/>
        </w:rPr>
        <w:t>yniera. Je</w:t>
      </w:r>
      <w:r w:rsidRPr="00645FA0">
        <w:rPr>
          <w:rFonts w:eastAsia="TimesNewRoman" w:cstheme="minorHAnsi"/>
          <w:color w:val="000000"/>
        </w:rPr>
        <w:t>ś</w:t>
      </w:r>
      <w:r w:rsidRPr="00645FA0">
        <w:rPr>
          <w:rFonts w:cstheme="minorHAnsi"/>
          <w:color w:val="000000"/>
        </w:rPr>
        <w:t>li In</w:t>
      </w:r>
      <w:r w:rsidRPr="00645FA0">
        <w:rPr>
          <w:rFonts w:eastAsia="TimesNewRoman" w:cstheme="minorHAnsi"/>
          <w:color w:val="000000"/>
        </w:rPr>
        <w:t>ż</w:t>
      </w:r>
      <w:r w:rsidRPr="00645FA0">
        <w:rPr>
          <w:rFonts w:cstheme="minorHAnsi"/>
          <w:color w:val="000000"/>
        </w:rPr>
        <w:t>ynier zezwoli Wykonawcy na u</w:t>
      </w:r>
      <w:r w:rsidRPr="00645FA0">
        <w:rPr>
          <w:rFonts w:eastAsia="TimesNewRoman" w:cstheme="minorHAnsi"/>
          <w:color w:val="000000"/>
        </w:rPr>
        <w:t>ż</w:t>
      </w:r>
      <w:r w:rsidRPr="00645FA0">
        <w:rPr>
          <w:rFonts w:cstheme="minorHAnsi"/>
          <w:color w:val="000000"/>
        </w:rPr>
        <w:t>ycie tych materiałów do innych robót, ni</w:t>
      </w:r>
      <w:r w:rsidRPr="00645FA0">
        <w:rPr>
          <w:rFonts w:eastAsia="TimesNewRoman" w:cstheme="minorHAnsi"/>
          <w:color w:val="000000"/>
        </w:rPr>
        <w:t xml:space="preserve">ż </w:t>
      </w:r>
      <w:r w:rsidRPr="00645FA0">
        <w:rPr>
          <w:rFonts w:cstheme="minorHAnsi"/>
          <w:color w:val="000000"/>
        </w:rPr>
        <w:t>te, dla których zostały zakupione, to koszt tych materiałów zostanie przewarto</w:t>
      </w:r>
      <w:r w:rsidRPr="00645FA0">
        <w:rPr>
          <w:rFonts w:eastAsia="TimesNewRoman" w:cstheme="minorHAnsi"/>
          <w:color w:val="000000"/>
        </w:rPr>
        <w:t>ś</w:t>
      </w:r>
      <w:r w:rsidRPr="00645FA0">
        <w:rPr>
          <w:rFonts w:cstheme="minorHAnsi"/>
          <w:color w:val="000000"/>
        </w:rPr>
        <w:t>ciowany przez In</w:t>
      </w:r>
      <w:r w:rsidRPr="00645FA0">
        <w:rPr>
          <w:rFonts w:eastAsia="TimesNewRoman" w:cstheme="minorHAnsi"/>
          <w:color w:val="000000"/>
        </w:rPr>
        <w:t>ż</w:t>
      </w:r>
      <w:r w:rsidRPr="00645FA0">
        <w:rPr>
          <w:rFonts w:cstheme="minorHAnsi"/>
          <w:color w:val="000000"/>
        </w:rPr>
        <w:t>yniera. Ka</w:t>
      </w:r>
      <w:r w:rsidRPr="00645FA0">
        <w:rPr>
          <w:rFonts w:eastAsia="TimesNewRoman" w:cstheme="minorHAnsi"/>
          <w:color w:val="000000"/>
        </w:rPr>
        <w:t>ż</w:t>
      </w:r>
      <w:r w:rsidRPr="00645FA0">
        <w:rPr>
          <w:rFonts w:cstheme="minorHAnsi"/>
          <w:color w:val="000000"/>
        </w:rPr>
        <w:t>dy rodzaj Robót, w którym znajduj</w:t>
      </w:r>
      <w:r w:rsidRPr="00645FA0">
        <w:rPr>
          <w:rFonts w:eastAsia="TimesNewRoman" w:cstheme="minorHAnsi"/>
          <w:color w:val="000000"/>
        </w:rPr>
        <w:t xml:space="preserve">ą </w:t>
      </w:r>
      <w:r w:rsidRPr="00645FA0">
        <w:rPr>
          <w:rFonts w:cstheme="minorHAnsi"/>
          <w:color w:val="000000"/>
        </w:rPr>
        <w:t>si</w:t>
      </w:r>
      <w:r w:rsidRPr="00645FA0">
        <w:rPr>
          <w:rFonts w:eastAsia="TimesNewRoman" w:cstheme="minorHAnsi"/>
          <w:color w:val="000000"/>
        </w:rPr>
        <w:t xml:space="preserve">ę </w:t>
      </w:r>
      <w:r w:rsidRPr="00645FA0">
        <w:rPr>
          <w:rFonts w:cstheme="minorHAnsi"/>
          <w:color w:val="000000"/>
        </w:rPr>
        <w:t>niezbadane i nie zaakceptowane materiały, Wykonawca wykonuje na własne ryzyko, licz</w:t>
      </w:r>
      <w:r w:rsidRPr="00645FA0">
        <w:rPr>
          <w:rFonts w:eastAsia="TimesNewRoman" w:cstheme="minorHAnsi"/>
          <w:color w:val="000000"/>
        </w:rPr>
        <w:t>ą</w:t>
      </w:r>
      <w:r w:rsidRPr="00645FA0">
        <w:rPr>
          <w:rFonts w:cstheme="minorHAnsi"/>
          <w:color w:val="000000"/>
        </w:rPr>
        <w:t>c si</w:t>
      </w:r>
      <w:r w:rsidRPr="00645FA0">
        <w:rPr>
          <w:rFonts w:eastAsia="TimesNewRoman" w:cstheme="minorHAnsi"/>
          <w:color w:val="000000"/>
        </w:rPr>
        <w:t xml:space="preserve">ę </w:t>
      </w:r>
      <w:r w:rsidRPr="00645FA0">
        <w:rPr>
          <w:rFonts w:cstheme="minorHAnsi"/>
          <w:color w:val="000000"/>
        </w:rPr>
        <w:t>z jego nieprzyj</w:t>
      </w:r>
      <w:r w:rsidRPr="00645FA0">
        <w:rPr>
          <w:rFonts w:eastAsia="TimesNewRoman" w:cstheme="minorHAnsi"/>
          <w:color w:val="000000"/>
        </w:rPr>
        <w:t>ę</w:t>
      </w:r>
      <w:r w:rsidRPr="00645FA0">
        <w:rPr>
          <w:rFonts w:cstheme="minorHAnsi"/>
          <w:color w:val="000000"/>
        </w:rPr>
        <w:t>ciem i niezapłaceniem.</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2.5. Przechowywanie i składowanie materiałów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zapewni aby tymczasowo składowane materiały, do czasu gdy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one potrzebne do Robót, były zabezpieczone przed zanieczyszczeniem, zachowały swoj</w:t>
      </w:r>
      <w:r w:rsidRPr="00645FA0">
        <w:rPr>
          <w:rFonts w:eastAsia="TimesNewRoman" w:cstheme="minorHAnsi"/>
          <w:color w:val="000000"/>
        </w:rPr>
        <w:t xml:space="preserve">ą </w:t>
      </w:r>
      <w:r w:rsidRPr="00645FA0">
        <w:rPr>
          <w:rFonts w:cstheme="minorHAnsi"/>
          <w:color w:val="000000"/>
        </w:rPr>
        <w:t>jako</w:t>
      </w:r>
      <w:r w:rsidRPr="00645FA0">
        <w:rPr>
          <w:rFonts w:eastAsia="TimesNewRoman" w:cstheme="minorHAnsi"/>
          <w:color w:val="000000"/>
        </w:rPr>
        <w:t xml:space="preserve">ść </w:t>
      </w:r>
      <w:r w:rsidRPr="00645FA0">
        <w:rPr>
          <w:rFonts w:cstheme="minorHAnsi"/>
          <w:color w:val="000000"/>
        </w:rPr>
        <w:t>i wła</w:t>
      </w:r>
      <w:r w:rsidRPr="00645FA0">
        <w:rPr>
          <w:rFonts w:eastAsia="TimesNewRoman" w:cstheme="minorHAnsi"/>
          <w:color w:val="000000"/>
        </w:rPr>
        <w:t>ś</w:t>
      </w:r>
      <w:r w:rsidRPr="00645FA0">
        <w:rPr>
          <w:rFonts w:cstheme="minorHAnsi"/>
          <w:color w:val="000000"/>
        </w:rPr>
        <w:t>ciwo</w:t>
      </w:r>
      <w:r w:rsidRPr="00645FA0">
        <w:rPr>
          <w:rFonts w:eastAsia="TimesNewRoman" w:cstheme="minorHAnsi"/>
          <w:color w:val="000000"/>
        </w:rPr>
        <w:t xml:space="preserve">ść </w:t>
      </w:r>
      <w:r w:rsidRPr="00645FA0">
        <w:rPr>
          <w:rFonts w:cstheme="minorHAnsi"/>
          <w:color w:val="000000"/>
        </w:rPr>
        <w:t>do Robót i były dost</w:t>
      </w:r>
      <w:r w:rsidRPr="00645FA0">
        <w:rPr>
          <w:rFonts w:eastAsia="TimesNewRoman" w:cstheme="minorHAnsi"/>
          <w:color w:val="000000"/>
        </w:rPr>
        <w:t>ę</w:t>
      </w:r>
      <w:r w:rsidRPr="00645FA0">
        <w:rPr>
          <w:rFonts w:cstheme="minorHAnsi"/>
          <w:color w:val="000000"/>
        </w:rPr>
        <w:t>pne do kontroli przez In</w:t>
      </w:r>
      <w:r w:rsidRPr="00645FA0">
        <w:rPr>
          <w:rFonts w:eastAsia="TimesNewRoman" w:cstheme="minorHAnsi"/>
          <w:color w:val="000000"/>
        </w:rPr>
        <w:t>ż</w:t>
      </w:r>
      <w:r w:rsidRPr="00645FA0">
        <w:rPr>
          <w:rFonts w:cstheme="minorHAnsi"/>
          <w:color w:val="000000"/>
        </w:rPr>
        <w:t>yniera. Miejsca czasowego składowania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zlokalizowane w obr</w:t>
      </w:r>
      <w:r w:rsidRPr="00645FA0">
        <w:rPr>
          <w:rFonts w:eastAsia="TimesNewRoman" w:cstheme="minorHAnsi"/>
          <w:color w:val="000000"/>
        </w:rPr>
        <w:t>ę</w:t>
      </w:r>
      <w:r w:rsidRPr="00645FA0">
        <w:rPr>
          <w:rFonts w:cstheme="minorHAnsi"/>
          <w:color w:val="000000"/>
        </w:rPr>
        <w:t>bie Terenu Budowy w miejscach uzgodnionych z In</w:t>
      </w:r>
      <w:r w:rsidRPr="00645FA0">
        <w:rPr>
          <w:rFonts w:eastAsia="TimesNewRoman" w:cstheme="minorHAnsi"/>
          <w:color w:val="000000"/>
        </w:rPr>
        <w:t>ż</w:t>
      </w:r>
      <w:r w:rsidRPr="00645FA0">
        <w:rPr>
          <w:rFonts w:cstheme="minorHAnsi"/>
          <w:color w:val="000000"/>
        </w:rPr>
        <w:t>ynierem lub poza Terenem Budowy w miejscach zorganizowanych przez Wykonawc</w:t>
      </w:r>
      <w:r w:rsidRPr="00645FA0">
        <w:rPr>
          <w:rFonts w:eastAsia="TimesNewRoman" w:cstheme="minorHAnsi"/>
          <w:color w:val="000000"/>
        </w:rPr>
        <w:t>ę</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2.6. Wariantowe stosowanie materiałów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Je</w:t>
      </w:r>
      <w:r w:rsidRPr="00645FA0">
        <w:rPr>
          <w:rFonts w:eastAsia="TimesNewRoman" w:cstheme="minorHAnsi"/>
          <w:color w:val="000000"/>
        </w:rPr>
        <w:t>ś</w:t>
      </w:r>
      <w:r w:rsidRPr="00645FA0">
        <w:rPr>
          <w:rFonts w:cstheme="minorHAnsi"/>
          <w:color w:val="000000"/>
        </w:rPr>
        <w:t>li Dokumentacja Projektowa lub ST przewiduj</w:t>
      </w:r>
      <w:r w:rsidRPr="00645FA0">
        <w:rPr>
          <w:rFonts w:eastAsia="TimesNewRoman" w:cstheme="minorHAnsi"/>
          <w:color w:val="000000"/>
        </w:rPr>
        <w:t xml:space="preserve">ą </w:t>
      </w:r>
      <w:r w:rsidRPr="00645FA0">
        <w:rPr>
          <w:rFonts w:cstheme="minorHAnsi"/>
          <w:color w:val="000000"/>
        </w:rPr>
        <w:t>mo</w:t>
      </w:r>
      <w:r w:rsidRPr="00645FA0">
        <w:rPr>
          <w:rFonts w:eastAsia="TimesNewRoman" w:cstheme="minorHAnsi"/>
          <w:color w:val="000000"/>
        </w:rPr>
        <w:t>ż</w:t>
      </w:r>
      <w:r w:rsidRPr="00645FA0">
        <w:rPr>
          <w:rFonts w:cstheme="minorHAnsi"/>
          <w:color w:val="000000"/>
        </w:rPr>
        <w:t>liwo</w:t>
      </w:r>
      <w:r w:rsidRPr="00645FA0">
        <w:rPr>
          <w:rFonts w:eastAsia="TimesNewRoman" w:cstheme="minorHAnsi"/>
          <w:color w:val="000000"/>
        </w:rPr>
        <w:t xml:space="preserve">ść </w:t>
      </w:r>
      <w:r w:rsidRPr="00645FA0">
        <w:rPr>
          <w:rFonts w:cstheme="minorHAnsi"/>
          <w:color w:val="000000"/>
        </w:rPr>
        <w:t>wariantowego zastosowania rodzaju materiału w wykonywanych Robotach, Wykonawca powiadomi In</w:t>
      </w:r>
      <w:r w:rsidRPr="00645FA0">
        <w:rPr>
          <w:rFonts w:eastAsia="TimesNewRoman" w:cstheme="minorHAnsi"/>
          <w:color w:val="000000"/>
        </w:rPr>
        <w:t>ż</w:t>
      </w:r>
      <w:r w:rsidRPr="00645FA0">
        <w:rPr>
          <w:rFonts w:cstheme="minorHAnsi"/>
          <w:color w:val="000000"/>
        </w:rPr>
        <w:t xml:space="preserve">yniera o swoim zamiarze co </w:t>
      </w:r>
      <w:r w:rsidRPr="00645FA0">
        <w:rPr>
          <w:rFonts w:cstheme="minorHAnsi"/>
          <w:color w:val="000000"/>
        </w:rPr>
        <w:lastRenderedPageBreak/>
        <w:t>najmniej 3 tygodnie przed u</w:t>
      </w:r>
      <w:r w:rsidRPr="00645FA0">
        <w:rPr>
          <w:rFonts w:eastAsia="TimesNewRoman" w:cstheme="minorHAnsi"/>
          <w:color w:val="000000"/>
        </w:rPr>
        <w:t>ż</w:t>
      </w:r>
      <w:r w:rsidRPr="00645FA0">
        <w:rPr>
          <w:rFonts w:cstheme="minorHAnsi"/>
          <w:color w:val="000000"/>
        </w:rPr>
        <w:t>yciem materiału, albo w terminie wcze</w:t>
      </w:r>
      <w:r w:rsidRPr="00645FA0">
        <w:rPr>
          <w:rFonts w:eastAsia="TimesNewRoman" w:cstheme="minorHAnsi"/>
          <w:color w:val="000000"/>
        </w:rPr>
        <w:t>ś</w:t>
      </w:r>
      <w:r w:rsidRPr="00645FA0">
        <w:rPr>
          <w:rFonts w:cstheme="minorHAnsi"/>
          <w:color w:val="000000"/>
        </w:rPr>
        <w:t>niejszym, je</w:t>
      </w:r>
      <w:r w:rsidRPr="00645FA0">
        <w:rPr>
          <w:rFonts w:eastAsia="TimesNewRoman" w:cstheme="minorHAnsi"/>
          <w:color w:val="000000"/>
        </w:rPr>
        <w:t>ś</w:t>
      </w:r>
      <w:r w:rsidRPr="00645FA0">
        <w:rPr>
          <w:rFonts w:cstheme="minorHAnsi"/>
          <w:color w:val="000000"/>
        </w:rPr>
        <w:t>li b</w:t>
      </w:r>
      <w:r w:rsidRPr="00645FA0">
        <w:rPr>
          <w:rFonts w:eastAsia="TimesNewRoman" w:cstheme="minorHAnsi"/>
          <w:color w:val="000000"/>
        </w:rPr>
        <w:t>ę</w:t>
      </w:r>
      <w:r w:rsidRPr="00645FA0">
        <w:rPr>
          <w:rFonts w:cstheme="minorHAnsi"/>
          <w:color w:val="000000"/>
        </w:rPr>
        <w:t>dzie to wymagane dla bada</w:t>
      </w:r>
      <w:r w:rsidRPr="00645FA0">
        <w:rPr>
          <w:rFonts w:eastAsia="TimesNewRoman" w:cstheme="minorHAnsi"/>
          <w:color w:val="000000"/>
        </w:rPr>
        <w:t xml:space="preserve">ń </w:t>
      </w:r>
      <w:r w:rsidRPr="00645FA0">
        <w:rPr>
          <w:rFonts w:cstheme="minorHAnsi"/>
          <w:color w:val="000000"/>
        </w:rPr>
        <w:t>prowadzonych przez Inżyniera. Wybrany i zaakceptowany rodzaj materiału nie mo</w:t>
      </w:r>
      <w:r w:rsidRPr="00645FA0">
        <w:rPr>
          <w:rFonts w:eastAsia="TimesNewRoman" w:cstheme="minorHAnsi"/>
          <w:color w:val="000000"/>
        </w:rPr>
        <w:t>ż</w:t>
      </w:r>
      <w:r w:rsidRPr="00645FA0">
        <w:rPr>
          <w:rFonts w:cstheme="minorHAnsi"/>
          <w:color w:val="000000"/>
        </w:rPr>
        <w:t>e by</w:t>
      </w:r>
      <w:r w:rsidRPr="00645FA0">
        <w:rPr>
          <w:rFonts w:eastAsia="TimesNewRoman" w:cstheme="minorHAnsi"/>
          <w:color w:val="000000"/>
        </w:rPr>
        <w:t xml:space="preserve">ć </w:t>
      </w:r>
      <w:r w:rsidRPr="00645FA0">
        <w:rPr>
          <w:rFonts w:cstheme="minorHAnsi"/>
          <w:color w:val="000000"/>
        </w:rPr>
        <w:t>pó</w:t>
      </w:r>
      <w:r w:rsidRPr="00645FA0">
        <w:rPr>
          <w:rFonts w:eastAsia="TimesNewRoman" w:cstheme="minorHAnsi"/>
          <w:color w:val="000000"/>
        </w:rPr>
        <w:t>ź</w:t>
      </w:r>
      <w:r w:rsidRPr="00645FA0">
        <w:rPr>
          <w:rFonts w:cstheme="minorHAnsi"/>
          <w:color w:val="000000"/>
        </w:rPr>
        <w:t>niej zmieniany bez zgody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3. SPRZĘT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jest zobowi</w:t>
      </w:r>
      <w:r w:rsidRPr="00645FA0">
        <w:rPr>
          <w:rFonts w:eastAsia="TimesNewRoman" w:cstheme="minorHAnsi"/>
          <w:color w:val="000000"/>
        </w:rPr>
        <w:t>ą</w:t>
      </w:r>
      <w:r w:rsidRPr="00645FA0">
        <w:rPr>
          <w:rFonts w:cstheme="minorHAnsi"/>
          <w:color w:val="000000"/>
        </w:rPr>
        <w:t>zany do u</w:t>
      </w:r>
      <w:r w:rsidRPr="00645FA0">
        <w:rPr>
          <w:rFonts w:eastAsia="TimesNewRoman" w:cstheme="minorHAnsi"/>
          <w:color w:val="000000"/>
        </w:rPr>
        <w:t>ży</w:t>
      </w:r>
      <w:r w:rsidRPr="00645FA0">
        <w:rPr>
          <w:rFonts w:cstheme="minorHAnsi"/>
          <w:color w:val="000000"/>
        </w:rPr>
        <w:t>wania jedynie takiego sprz</w:t>
      </w:r>
      <w:r w:rsidRPr="00645FA0">
        <w:rPr>
          <w:rFonts w:eastAsia="TimesNewRoman" w:cstheme="minorHAnsi"/>
          <w:color w:val="000000"/>
        </w:rPr>
        <w:t>ę</w:t>
      </w:r>
      <w:r w:rsidRPr="00645FA0">
        <w:rPr>
          <w:rFonts w:cstheme="minorHAnsi"/>
          <w:color w:val="000000"/>
        </w:rPr>
        <w:t>tu, który nie spowoduje niekorzystnego wpływu na jako</w:t>
      </w:r>
      <w:r w:rsidRPr="00645FA0">
        <w:rPr>
          <w:rFonts w:eastAsia="TimesNewRoman" w:cstheme="minorHAnsi"/>
          <w:color w:val="000000"/>
        </w:rPr>
        <w:t xml:space="preserve">ść </w:t>
      </w:r>
      <w:r w:rsidRPr="00645FA0">
        <w:rPr>
          <w:rFonts w:cstheme="minorHAnsi"/>
          <w:color w:val="000000"/>
        </w:rPr>
        <w:t>wykonywanych Robót. Sprz</w:t>
      </w:r>
      <w:r w:rsidRPr="00645FA0">
        <w:rPr>
          <w:rFonts w:eastAsia="TimesNewRoman" w:cstheme="minorHAnsi"/>
          <w:color w:val="000000"/>
        </w:rPr>
        <w:t>ę</w:t>
      </w:r>
      <w:r w:rsidRPr="00645FA0">
        <w:rPr>
          <w:rFonts w:cstheme="minorHAnsi"/>
          <w:color w:val="000000"/>
        </w:rPr>
        <w:t>t u</w:t>
      </w:r>
      <w:r w:rsidRPr="00645FA0">
        <w:rPr>
          <w:rFonts w:eastAsia="TimesNewRoman" w:cstheme="minorHAnsi"/>
          <w:color w:val="000000"/>
        </w:rPr>
        <w:t>ż</w:t>
      </w:r>
      <w:r w:rsidRPr="00645FA0">
        <w:rPr>
          <w:rFonts w:cstheme="minorHAnsi"/>
          <w:color w:val="000000"/>
        </w:rPr>
        <w:t>ywany do Robót powinien by</w:t>
      </w:r>
      <w:r w:rsidRPr="00645FA0">
        <w:rPr>
          <w:rFonts w:eastAsia="TimesNewRoman" w:cstheme="minorHAnsi"/>
          <w:color w:val="000000"/>
        </w:rPr>
        <w:t xml:space="preserve">ć </w:t>
      </w:r>
      <w:r w:rsidRPr="00645FA0">
        <w:rPr>
          <w:rFonts w:cstheme="minorHAnsi"/>
          <w:color w:val="000000"/>
        </w:rPr>
        <w:t>zgodny z ofert</w:t>
      </w:r>
      <w:r w:rsidRPr="00645FA0">
        <w:rPr>
          <w:rFonts w:eastAsia="TimesNewRoman" w:cstheme="minorHAnsi"/>
          <w:color w:val="000000"/>
        </w:rPr>
        <w:t xml:space="preserve">ą </w:t>
      </w:r>
      <w:r w:rsidRPr="00645FA0">
        <w:rPr>
          <w:rFonts w:cstheme="minorHAnsi"/>
          <w:color w:val="000000"/>
        </w:rPr>
        <w:t>Wykonawcy i powinien odpowiada</w:t>
      </w:r>
      <w:r w:rsidRPr="00645FA0">
        <w:rPr>
          <w:rFonts w:eastAsia="TimesNewRoman" w:cstheme="minorHAnsi"/>
          <w:color w:val="000000"/>
        </w:rPr>
        <w:t xml:space="preserve">ć </w:t>
      </w:r>
      <w:r w:rsidRPr="00645FA0">
        <w:rPr>
          <w:rFonts w:cstheme="minorHAnsi"/>
          <w:color w:val="000000"/>
        </w:rPr>
        <w:t>pod wzgl</w:t>
      </w:r>
      <w:r w:rsidRPr="00645FA0">
        <w:rPr>
          <w:rFonts w:eastAsia="TimesNewRoman" w:cstheme="minorHAnsi"/>
          <w:color w:val="000000"/>
        </w:rPr>
        <w:t>ę</w:t>
      </w:r>
      <w:r w:rsidRPr="00645FA0">
        <w:rPr>
          <w:rFonts w:cstheme="minorHAnsi"/>
          <w:color w:val="000000"/>
        </w:rPr>
        <w:t>dem typów i ilo</w:t>
      </w:r>
      <w:r w:rsidRPr="00645FA0">
        <w:rPr>
          <w:rFonts w:eastAsia="TimesNewRoman" w:cstheme="minorHAnsi"/>
          <w:color w:val="000000"/>
        </w:rPr>
        <w:t>ś</w:t>
      </w:r>
      <w:r w:rsidRPr="00645FA0">
        <w:rPr>
          <w:rFonts w:cstheme="minorHAnsi"/>
          <w:color w:val="000000"/>
        </w:rPr>
        <w:t>ci wskazaniom zawartym w ST lub projekcie organizacji Robót, zaakceptowanym przez In</w:t>
      </w:r>
      <w:r w:rsidRPr="00645FA0">
        <w:rPr>
          <w:rFonts w:eastAsia="TimesNewRoman" w:cstheme="minorHAnsi"/>
          <w:color w:val="000000"/>
        </w:rPr>
        <w:t>ż</w:t>
      </w:r>
      <w:r w:rsidRPr="00645FA0">
        <w:rPr>
          <w:rFonts w:cstheme="minorHAnsi"/>
          <w:color w:val="000000"/>
        </w:rPr>
        <w:t>yniera; w przypadku braku ustale</w:t>
      </w:r>
      <w:r w:rsidRPr="00645FA0">
        <w:rPr>
          <w:rFonts w:eastAsia="TimesNewRoman" w:cstheme="minorHAnsi"/>
          <w:color w:val="000000"/>
        </w:rPr>
        <w:t xml:space="preserve">ń </w:t>
      </w:r>
      <w:r w:rsidRPr="00645FA0">
        <w:rPr>
          <w:rFonts w:cstheme="minorHAnsi"/>
          <w:color w:val="000000"/>
        </w:rPr>
        <w:t>w takich dokumentach sprz</w:t>
      </w:r>
      <w:r w:rsidRPr="00645FA0">
        <w:rPr>
          <w:rFonts w:eastAsia="TimesNewRoman" w:cstheme="minorHAnsi"/>
          <w:color w:val="000000"/>
        </w:rPr>
        <w:t>ę</w:t>
      </w:r>
      <w:r w:rsidRPr="00645FA0">
        <w:rPr>
          <w:rFonts w:cstheme="minorHAnsi"/>
          <w:color w:val="000000"/>
        </w:rPr>
        <w:t>t powinien by</w:t>
      </w:r>
      <w:r w:rsidRPr="00645FA0">
        <w:rPr>
          <w:rFonts w:eastAsia="TimesNewRoman" w:cstheme="minorHAnsi"/>
          <w:color w:val="000000"/>
        </w:rPr>
        <w:t xml:space="preserve">ć </w:t>
      </w:r>
      <w:r w:rsidRPr="00645FA0">
        <w:rPr>
          <w:rFonts w:cstheme="minorHAnsi"/>
          <w:color w:val="000000"/>
        </w:rPr>
        <w:t>uzgodniony i zaakceptowany przez In</w:t>
      </w:r>
      <w:r w:rsidRPr="00645FA0">
        <w:rPr>
          <w:rFonts w:eastAsia="TimesNewRoman" w:cstheme="minorHAnsi"/>
          <w:color w:val="000000"/>
        </w:rPr>
        <w:t>ż</w:t>
      </w:r>
      <w:r w:rsidRPr="00645FA0">
        <w:rPr>
          <w:rFonts w:cstheme="minorHAnsi"/>
          <w:color w:val="000000"/>
        </w:rPr>
        <w:t>yniera. Liczba i wydajno</w:t>
      </w:r>
      <w:r w:rsidRPr="00645FA0">
        <w:rPr>
          <w:rFonts w:eastAsia="TimesNewRoman" w:cstheme="minorHAnsi"/>
          <w:color w:val="000000"/>
        </w:rPr>
        <w:t xml:space="preserve">ść </w:t>
      </w:r>
      <w:r w:rsidRPr="00645FA0">
        <w:rPr>
          <w:rFonts w:cstheme="minorHAnsi"/>
          <w:color w:val="000000"/>
        </w:rPr>
        <w:t>sprz</w:t>
      </w:r>
      <w:r w:rsidRPr="00645FA0">
        <w:rPr>
          <w:rFonts w:eastAsia="TimesNewRoman" w:cstheme="minorHAnsi"/>
          <w:color w:val="000000"/>
        </w:rPr>
        <w:t>ę</w:t>
      </w:r>
      <w:r w:rsidRPr="00645FA0">
        <w:rPr>
          <w:rFonts w:cstheme="minorHAnsi"/>
          <w:color w:val="000000"/>
        </w:rPr>
        <w:t>tu b</w:t>
      </w:r>
      <w:r w:rsidRPr="00645FA0">
        <w:rPr>
          <w:rFonts w:eastAsia="TimesNewRoman" w:cstheme="minorHAnsi"/>
          <w:color w:val="000000"/>
        </w:rPr>
        <w:t>ę</w:t>
      </w:r>
      <w:r w:rsidRPr="00645FA0">
        <w:rPr>
          <w:rFonts w:cstheme="minorHAnsi"/>
          <w:color w:val="000000"/>
        </w:rPr>
        <w:t>dzie gwarantowa</w:t>
      </w:r>
      <w:r w:rsidRPr="00645FA0">
        <w:rPr>
          <w:rFonts w:eastAsia="TimesNewRoman" w:cstheme="minorHAnsi"/>
          <w:color w:val="000000"/>
        </w:rPr>
        <w:t xml:space="preserve">ć </w:t>
      </w:r>
      <w:r w:rsidRPr="00645FA0">
        <w:rPr>
          <w:rFonts w:cstheme="minorHAnsi"/>
          <w:color w:val="000000"/>
        </w:rPr>
        <w:t>przeprowadzenie Robót zgodnie z zasadami okre</w:t>
      </w:r>
      <w:r w:rsidRPr="00645FA0">
        <w:rPr>
          <w:rFonts w:eastAsia="TimesNewRoman" w:cstheme="minorHAnsi"/>
          <w:color w:val="000000"/>
        </w:rPr>
        <w:t>ś</w:t>
      </w:r>
      <w:r w:rsidRPr="00645FA0">
        <w:rPr>
          <w:rFonts w:cstheme="minorHAnsi"/>
          <w:color w:val="000000"/>
        </w:rPr>
        <w:t>lonymi w Dokumentacji Projektowej, ST i wskazaniach In</w:t>
      </w:r>
      <w:r w:rsidRPr="00645FA0">
        <w:rPr>
          <w:rFonts w:eastAsia="TimesNewRoman" w:cstheme="minorHAnsi"/>
          <w:color w:val="000000"/>
        </w:rPr>
        <w:t>ż</w:t>
      </w:r>
      <w:r w:rsidRPr="00645FA0">
        <w:rPr>
          <w:rFonts w:cstheme="minorHAnsi"/>
          <w:color w:val="000000"/>
        </w:rPr>
        <w:t>yniera w terminie przewidzianym Umow</w:t>
      </w:r>
      <w:r w:rsidRPr="00645FA0">
        <w:rPr>
          <w:rFonts w:eastAsia="TimesNewRoman" w:cstheme="minorHAnsi"/>
          <w:color w:val="000000"/>
        </w:rPr>
        <w:t>ą</w:t>
      </w:r>
      <w:r w:rsidRPr="00645FA0">
        <w:rPr>
          <w:rFonts w:cstheme="minorHAnsi"/>
          <w:color w:val="000000"/>
        </w:rPr>
        <w:t>. Sprz</w:t>
      </w:r>
      <w:r w:rsidRPr="00645FA0">
        <w:rPr>
          <w:rFonts w:eastAsia="TimesNewRoman" w:cstheme="minorHAnsi"/>
          <w:color w:val="000000"/>
        </w:rPr>
        <w:t>ę</w:t>
      </w:r>
      <w:r w:rsidRPr="00645FA0">
        <w:rPr>
          <w:rFonts w:cstheme="minorHAnsi"/>
          <w:color w:val="000000"/>
        </w:rPr>
        <w:t>t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ą</w:t>
      </w:r>
      <w:r w:rsidRPr="00645FA0">
        <w:rPr>
          <w:rFonts w:cstheme="minorHAnsi"/>
          <w:color w:val="000000"/>
        </w:rPr>
        <w:t>cy własno</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ą </w:t>
      </w:r>
      <w:r w:rsidRPr="00645FA0">
        <w:rPr>
          <w:rFonts w:cstheme="minorHAnsi"/>
          <w:color w:val="000000"/>
        </w:rPr>
        <w:t>Wykonawcy lub wynaj</w:t>
      </w:r>
      <w:r w:rsidRPr="00645FA0">
        <w:rPr>
          <w:rFonts w:eastAsia="TimesNewRoman" w:cstheme="minorHAnsi"/>
          <w:color w:val="000000"/>
        </w:rPr>
        <w:t>ę</w:t>
      </w:r>
      <w:r w:rsidRPr="00645FA0">
        <w:rPr>
          <w:rFonts w:cstheme="minorHAnsi"/>
          <w:color w:val="000000"/>
        </w:rPr>
        <w:t>ty do wykonania Robót ma by</w:t>
      </w:r>
      <w:r w:rsidRPr="00645FA0">
        <w:rPr>
          <w:rFonts w:eastAsia="TimesNewRoman" w:cstheme="minorHAnsi"/>
          <w:color w:val="000000"/>
        </w:rPr>
        <w:t xml:space="preserve">ć </w:t>
      </w:r>
      <w:r w:rsidRPr="00645FA0">
        <w:rPr>
          <w:rFonts w:cstheme="minorHAnsi"/>
          <w:color w:val="000000"/>
        </w:rPr>
        <w:t>utrzymywany w dobrym stanie i gotowo</w:t>
      </w:r>
      <w:r w:rsidRPr="00645FA0">
        <w:rPr>
          <w:rFonts w:eastAsia="TimesNewRoman" w:cstheme="minorHAnsi"/>
          <w:color w:val="000000"/>
        </w:rPr>
        <w:t>ś</w:t>
      </w:r>
      <w:r w:rsidRPr="00645FA0">
        <w:rPr>
          <w:rFonts w:cstheme="minorHAnsi"/>
          <w:color w:val="000000"/>
        </w:rPr>
        <w:t>ci do pracy. B</w:t>
      </w:r>
      <w:r w:rsidRPr="00645FA0">
        <w:rPr>
          <w:rFonts w:eastAsia="TimesNewRoman" w:cstheme="minorHAnsi"/>
          <w:color w:val="000000"/>
        </w:rPr>
        <w:t>ę</w:t>
      </w:r>
      <w:r w:rsidRPr="00645FA0">
        <w:rPr>
          <w:rFonts w:cstheme="minorHAnsi"/>
          <w:color w:val="000000"/>
        </w:rPr>
        <w:t xml:space="preserve">dzie on zgodny z normami ochrony </w:t>
      </w:r>
      <w:r w:rsidRPr="00645FA0">
        <w:rPr>
          <w:rFonts w:eastAsia="TimesNewRoman" w:cstheme="minorHAnsi"/>
          <w:color w:val="000000"/>
        </w:rPr>
        <w:t>ś</w:t>
      </w:r>
      <w:r w:rsidRPr="00645FA0">
        <w:rPr>
          <w:rFonts w:cstheme="minorHAnsi"/>
          <w:color w:val="000000"/>
        </w:rPr>
        <w:t>rodowiska i przepisami dotycz</w:t>
      </w:r>
      <w:r w:rsidRPr="00645FA0">
        <w:rPr>
          <w:rFonts w:eastAsia="TimesNewRoman" w:cstheme="minorHAnsi"/>
          <w:color w:val="000000"/>
        </w:rPr>
        <w:t>ą</w:t>
      </w:r>
      <w:r w:rsidRPr="00645FA0">
        <w:rPr>
          <w:rFonts w:cstheme="minorHAnsi"/>
          <w:color w:val="000000"/>
        </w:rPr>
        <w:t>cymi jego u</w:t>
      </w:r>
      <w:r w:rsidRPr="00645FA0">
        <w:rPr>
          <w:rFonts w:eastAsia="TimesNewRoman" w:cstheme="minorHAnsi"/>
          <w:color w:val="000000"/>
        </w:rPr>
        <w:t>ż</w:t>
      </w:r>
      <w:r w:rsidRPr="00645FA0">
        <w:rPr>
          <w:rFonts w:cstheme="minorHAnsi"/>
          <w:color w:val="000000"/>
        </w:rPr>
        <w:t>ytkowania. Wykonawca dostarczy In</w:t>
      </w:r>
      <w:r w:rsidRPr="00645FA0">
        <w:rPr>
          <w:rFonts w:eastAsia="TimesNewRoman" w:cstheme="minorHAnsi"/>
          <w:color w:val="000000"/>
        </w:rPr>
        <w:t>ż</w:t>
      </w:r>
      <w:r w:rsidRPr="00645FA0">
        <w:rPr>
          <w:rFonts w:cstheme="minorHAnsi"/>
          <w:color w:val="000000"/>
        </w:rPr>
        <w:t>ynierowi kopie dokumentów potwierdzaj</w:t>
      </w:r>
      <w:r w:rsidRPr="00645FA0">
        <w:rPr>
          <w:rFonts w:eastAsia="TimesNewRoman" w:cstheme="minorHAnsi"/>
          <w:color w:val="000000"/>
        </w:rPr>
        <w:t>ą</w:t>
      </w:r>
      <w:r w:rsidRPr="00645FA0">
        <w:rPr>
          <w:rFonts w:cstheme="minorHAnsi"/>
          <w:color w:val="000000"/>
        </w:rPr>
        <w:t>cych dopuszczenie sprz</w:t>
      </w:r>
      <w:r w:rsidRPr="00645FA0">
        <w:rPr>
          <w:rFonts w:eastAsia="TimesNewRoman" w:cstheme="minorHAnsi"/>
          <w:color w:val="000000"/>
        </w:rPr>
        <w:t>ę</w:t>
      </w:r>
      <w:r w:rsidRPr="00645FA0">
        <w:rPr>
          <w:rFonts w:cstheme="minorHAnsi"/>
          <w:color w:val="000000"/>
        </w:rPr>
        <w:t>tu do u</w:t>
      </w:r>
      <w:r w:rsidRPr="00645FA0">
        <w:rPr>
          <w:rFonts w:eastAsia="TimesNewRoman" w:cstheme="minorHAnsi"/>
          <w:color w:val="000000"/>
        </w:rPr>
        <w:t>ż</w:t>
      </w:r>
      <w:r w:rsidRPr="00645FA0">
        <w:rPr>
          <w:rFonts w:cstheme="minorHAnsi"/>
          <w:color w:val="000000"/>
        </w:rPr>
        <w:t>ytkowania, tam gdzie jest to wymagane przepisami. Je</w:t>
      </w:r>
      <w:r w:rsidRPr="00645FA0">
        <w:rPr>
          <w:rFonts w:eastAsia="TimesNewRoman" w:cstheme="minorHAnsi"/>
          <w:color w:val="000000"/>
        </w:rPr>
        <w:t>ż</w:t>
      </w:r>
      <w:r w:rsidRPr="00645FA0">
        <w:rPr>
          <w:rFonts w:cstheme="minorHAnsi"/>
          <w:color w:val="000000"/>
        </w:rPr>
        <w:t>eli Dokumentacja Projektowa lub ST przewiduj</w:t>
      </w:r>
      <w:r w:rsidRPr="00645FA0">
        <w:rPr>
          <w:rFonts w:eastAsia="TimesNewRoman" w:cstheme="minorHAnsi"/>
          <w:color w:val="000000"/>
        </w:rPr>
        <w:t xml:space="preserve">ą </w:t>
      </w:r>
      <w:r w:rsidRPr="00645FA0">
        <w:rPr>
          <w:rFonts w:cstheme="minorHAnsi"/>
          <w:color w:val="000000"/>
        </w:rPr>
        <w:t>mo</w:t>
      </w:r>
      <w:r w:rsidRPr="00645FA0">
        <w:rPr>
          <w:rFonts w:eastAsia="TimesNewRoman" w:cstheme="minorHAnsi"/>
          <w:color w:val="000000"/>
        </w:rPr>
        <w:t>ż</w:t>
      </w:r>
      <w:r w:rsidRPr="00645FA0">
        <w:rPr>
          <w:rFonts w:cstheme="minorHAnsi"/>
          <w:color w:val="000000"/>
        </w:rPr>
        <w:t>liwo</w:t>
      </w:r>
      <w:r w:rsidRPr="00645FA0">
        <w:rPr>
          <w:rFonts w:eastAsia="TimesNewRoman" w:cstheme="minorHAnsi"/>
          <w:color w:val="000000"/>
        </w:rPr>
        <w:t xml:space="preserve">ść </w:t>
      </w:r>
      <w:r w:rsidRPr="00645FA0">
        <w:rPr>
          <w:rFonts w:cstheme="minorHAnsi"/>
          <w:color w:val="000000"/>
        </w:rPr>
        <w:t>wariantowego u</w:t>
      </w:r>
      <w:r w:rsidRPr="00645FA0">
        <w:rPr>
          <w:rFonts w:eastAsia="TimesNewRoman" w:cstheme="minorHAnsi"/>
          <w:color w:val="000000"/>
        </w:rPr>
        <w:t>ż</w:t>
      </w:r>
      <w:r w:rsidRPr="00645FA0">
        <w:rPr>
          <w:rFonts w:cstheme="minorHAnsi"/>
          <w:color w:val="000000"/>
        </w:rPr>
        <w:t>ycia sprz</w:t>
      </w:r>
      <w:r w:rsidRPr="00645FA0">
        <w:rPr>
          <w:rFonts w:eastAsia="TimesNewRoman" w:cstheme="minorHAnsi"/>
          <w:color w:val="000000"/>
        </w:rPr>
        <w:t>ę</w:t>
      </w:r>
      <w:r w:rsidRPr="00645FA0">
        <w:rPr>
          <w:rFonts w:cstheme="minorHAnsi"/>
          <w:color w:val="000000"/>
        </w:rPr>
        <w:t>tu przy wykonywanych Robotach, Wykonawca powiadomi In</w:t>
      </w:r>
      <w:r w:rsidRPr="00645FA0">
        <w:rPr>
          <w:rFonts w:eastAsia="TimesNewRoman" w:cstheme="minorHAnsi"/>
          <w:color w:val="000000"/>
        </w:rPr>
        <w:t>ż</w:t>
      </w:r>
      <w:r w:rsidRPr="00645FA0">
        <w:rPr>
          <w:rFonts w:cstheme="minorHAnsi"/>
          <w:color w:val="000000"/>
        </w:rPr>
        <w:t>yniera o swoim zamiarze wyboru i uzyska jego akceptacj</w:t>
      </w:r>
      <w:r w:rsidRPr="00645FA0">
        <w:rPr>
          <w:rFonts w:eastAsia="TimesNewRoman" w:cstheme="minorHAnsi"/>
          <w:color w:val="000000"/>
        </w:rPr>
        <w:t xml:space="preserve">ę </w:t>
      </w:r>
      <w:r w:rsidRPr="00645FA0">
        <w:rPr>
          <w:rFonts w:cstheme="minorHAnsi"/>
          <w:color w:val="000000"/>
        </w:rPr>
        <w:t>przed u</w:t>
      </w:r>
      <w:r w:rsidRPr="00645FA0">
        <w:rPr>
          <w:rFonts w:eastAsia="TimesNewRoman" w:cstheme="minorHAnsi"/>
          <w:color w:val="000000"/>
        </w:rPr>
        <w:t>ż</w:t>
      </w:r>
      <w:r w:rsidRPr="00645FA0">
        <w:rPr>
          <w:rFonts w:cstheme="minorHAnsi"/>
          <w:color w:val="000000"/>
        </w:rPr>
        <w:t>yciem sprz</w:t>
      </w:r>
      <w:r w:rsidRPr="00645FA0">
        <w:rPr>
          <w:rFonts w:eastAsia="TimesNewRoman" w:cstheme="minorHAnsi"/>
          <w:color w:val="000000"/>
        </w:rPr>
        <w:t>ę</w:t>
      </w:r>
      <w:r w:rsidRPr="00645FA0">
        <w:rPr>
          <w:rFonts w:cstheme="minorHAnsi"/>
          <w:color w:val="000000"/>
        </w:rPr>
        <w:t>tu. Wybrany sprz</w:t>
      </w:r>
      <w:r w:rsidRPr="00645FA0">
        <w:rPr>
          <w:rFonts w:eastAsia="TimesNewRoman" w:cstheme="minorHAnsi"/>
          <w:color w:val="000000"/>
        </w:rPr>
        <w:t>ę</w:t>
      </w:r>
      <w:r w:rsidRPr="00645FA0">
        <w:rPr>
          <w:rFonts w:cstheme="minorHAnsi"/>
          <w:color w:val="000000"/>
        </w:rPr>
        <w:t>t, po akceptacji In</w:t>
      </w:r>
      <w:r w:rsidRPr="00645FA0">
        <w:rPr>
          <w:rFonts w:eastAsia="TimesNewRoman" w:cstheme="minorHAnsi"/>
          <w:color w:val="000000"/>
        </w:rPr>
        <w:t>ż</w:t>
      </w:r>
      <w:r w:rsidRPr="00645FA0">
        <w:rPr>
          <w:rFonts w:cstheme="minorHAnsi"/>
          <w:color w:val="000000"/>
        </w:rPr>
        <w:t>yniera, nie mo</w:t>
      </w:r>
      <w:r w:rsidRPr="00645FA0">
        <w:rPr>
          <w:rFonts w:eastAsia="TimesNewRoman" w:cstheme="minorHAnsi"/>
          <w:color w:val="000000"/>
        </w:rPr>
        <w:t>ż</w:t>
      </w:r>
      <w:r w:rsidRPr="00645FA0">
        <w:rPr>
          <w:rFonts w:cstheme="minorHAnsi"/>
          <w:color w:val="000000"/>
        </w:rPr>
        <w:t>e by</w:t>
      </w:r>
      <w:r w:rsidRPr="00645FA0">
        <w:rPr>
          <w:rFonts w:eastAsia="TimesNewRoman" w:cstheme="minorHAnsi"/>
          <w:color w:val="000000"/>
        </w:rPr>
        <w:t xml:space="preserve">ć </w:t>
      </w:r>
      <w:r w:rsidRPr="00645FA0">
        <w:rPr>
          <w:rFonts w:cstheme="minorHAnsi"/>
          <w:color w:val="000000"/>
        </w:rPr>
        <w:t>pó</w:t>
      </w:r>
      <w:r w:rsidRPr="00645FA0">
        <w:rPr>
          <w:rFonts w:eastAsia="TimesNewRoman" w:cstheme="minorHAnsi"/>
          <w:color w:val="000000"/>
        </w:rPr>
        <w:t>ź</w:t>
      </w:r>
      <w:r w:rsidRPr="00645FA0">
        <w:rPr>
          <w:rFonts w:cstheme="minorHAnsi"/>
          <w:color w:val="000000"/>
        </w:rPr>
        <w:t>niej zmieniany bez jego zgody. Jakikolwiek sprz</w:t>
      </w:r>
      <w:r w:rsidRPr="00645FA0">
        <w:rPr>
          <w:rFonts w:eastAsia="TimesNewRoman" w:cstheme="minorHAnsi"/>
          <w:color w:val="000000"/>
        </w:rPr>
        <w:t>ę</w:t>
      </w:r>
      <w:r w:rsidRPr="00645FA0">
        <w:rPr>
          <w:rFonts w:cstheme="minorHAnsi"/>
          <w:color w:val="000000"/>
        </w:rPr>
        <w:t>t, maszyny, urz</w:t>
      </w:r>
      <w:r w:rsidRPr="00645FA0">
        <w:rPr>
          <w:rFonts w:eastAsia="TimesNewRoman" w:cstheme="minorHAnsi"/>
          <w:color w:val="000000"/>
        </w:rPr>
        <w:t>ą</w:t>
      </w:r>
      <w:r w:rsidRPr="00645FA0">
        <w:rPr>
          <w:rFonts w:cstheme="minorHAnsi"/>
          <w:color w:val="000000"/>
        </w:rPr>
        <w:t>dzenia i narz</w:t>
      </w:r>
      <w:r w:rsidRPr="00645FA0">
        <w:rPr>
          <w:rFonts w:eastAsia="TimesNewRoman" w:cstheme="minorHAnsi"/>
          <w:color w:val="000000"/>
        </w:rPr>
        <w:t>ę</w:t>
      </w:r>
      <w:r w:rsidRPr="00645FA0">
        <w:rPr>
          <w:rFonts w:cstheme="minorHAnsi"/>
          <w:color w:val="000000"/>
        </w:rPr>
        <w:t>dzia nie gwarantuj</w:t>
      </w:r>
      <w:r w:rsidRPr="00645FA0">
        <w:rPr>
          <w:rFonts w:eastAsia="TimesNewRoman" w:cstheme="minorHAnsi"/>
          <w:color w:val="000000"/>
        </w:rPr>
        <w:t>ą</w:t>
      </w:r>
      <w:r w:rsidRPr="00645FA0">
        <w:rPr>
          <w:rFonts w:cstheme="minorHAnsi"/>
          <w:color w:val="000000"/>
        </w:rPr>
        <w:t>ce zachowania warunków Umowy, zostan</w:t>
      </w:r>
      <w:r w:rsidRPr="00645FA0">
        <w:rPr>
          <w:rFonts w:eastAsia="TimesNewRoman" w:cstheme="minorHAnsi"/>
          <w:color w:val="000000"/>
        </w:rPr>
        <w:t xml:space="preserve">ą </w:t>
      </w:r>
      <w:r w:rsidRPr="00645FA0">
        <w:rPr>
          <w:rFonts w:cstheme="minorHAnsi"/>
          <w:color w:val="000000"/>
        </w:rPr>
        <w:t>przez In</w:t>
      </w:r>
      <w:r w:rsidRPr="00645FA0">
        <w:rPr>
          <w:rFonts w:eastAsia="TimesNewRoman" w:cstheme="minorHAnsi"/>
          <w:color w:val="000000"/>
        </w:rPr>
        <w:t>ż</w:t>
      </w:r>
      <w:r w:rsidRPr="00645FA0">
        <w:rPr>
          <w:rFonts w:cstheme="minorHAnsi"/>
          <w:color w:val="000000"/>
        </w:rPr>
        <w:t xml:space="preserve">yniera zdyskwalifikowane i niedopuszczone do Robót. </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4. TRANSPORT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stosowa</w:t>
      </w:r>
      <w:r w:rsidRPr="00645FA0">
        <w:rPr>
          <w:rFonts w:eastAsia="TimesNewRoman" w:cstheme="minorHAnsi"/>
          <w:color w:val="000000"/>
        </w:rPr>
        <w:t xml:space="preserve">ć </w:t>
      </w:r>
      <w:r w:rsidRPr="00645FA0">
        <w:rPr>
          <w:rFonts w:cstheme="minorHAnsi"/>
          <w:color w:val="000000"/>
        </w:rPr>
        <w:t>si</w:t>
      </w:r>
      <w:r w:rsidRPr="00645FA0">
        <w:rPr>
          <w:rFonts w:eastAsia="TimesNewRoman" w:cstheme="minorHAnsi"/>
          <w:color w:val="000000"/>
        </w:rPr>
        <w:t xml:space="preserve">ę </w:t>
      </w:r>
      <w:r w:rsidRPr="00645FA0">
        <w:rPr>
          <w:rFonts w:cstheme="minorHAnsi"/>
          <w:color w:val="000000"/>
        </w:rPr>
        <w:t>b</w:t>
      </w:r>
      <w:r w:rsidRPr="00645FA0">
        <w:rPr>
          <w:rFonts w:eastAsia="TimesNewRoman" w:cstheme="minorHAnsi"/>
          <w:color w:val="000000"/>
        </w:rPr>
        <w:t>ę</w:t>
      </w:r>
      <w:r w:rsidRPr="00645FA0">
        <w:rPr>
          <w:rFonts w:cstheme="minorHAnsi"/>
          <w:color w:val="000000"/>
        </w:rPr>
        <w:t>dzie do ustawowych ogranicze</w:t>
      </w:r>
      <w:r w:rsidRPr="00645FA0">
        <w:rPr>
          <w:rFonts w:eastAsia="TimesNewRoman" w:cstheme="minorHAnsi"/>
          <w:color w:val="000000"/>
        </w:rPr>
        <w:t xml:space="preserve">ń </w:t>
      </w:r>
      <w:r w:rsidRPr="00645FA0">
        <w:rPr>
          <w:rFonts w:cstheme="minorHAnsi"/>
          <w:color w:val="000000"/>
        </w:rPr>
        <w:t>obci</w:t>
      </w:r>
      <w:r w:rsidRPr="00645FA0">
        <w:rPr>
          <w:rFonts w:eastAsia="TimesNewRoman" w:cstheme="minorHAnsi"/>
          <w:color w:val="000000"/>
        </w:rPr>
        <w:t>ąż</w:t>
      </w:r>
      <w:r w:rsidRPr="00645FA0">
        <w:rPr>
          <w:rFonts w:cstheme="minorHAnsi"/>
          <w:color w:val="000000"/>
        </w:rPr>
        <w:t>enia na o</w:t>
      </w:r>
      <w:r w:rsidRPr="00645FA0">
        <w:rPr>
          <w:rFonts w:eastAsia="TimesNewRoman" w:cstheme="minorHAnsi"/>
          <w:color w:val="000000"/>
        </w:rPr>
        <w:t xml:space="preserve">ś </w:t>
      </w:r>
      <w:r w:rsidRPr="00645FA0">
        <w:rPr>
          <w:rFonts w:cstheme="minorHAnsi"/>
          <w:color w:val="000000"/>
        </w:rPr>
        <w:t>przy transporcie materiałów/sprz</w:t>
      </w:r>
      <w:r w:rsidRPr="00645FA0">
        <w:rPr>
          <w:rFonts w:eastAsia="TimesNewRoman" w:cstheme="minorHAnsi"/>
          <w:color w:val="000000"/>
        </w:rPr>
        <w:t>ę</w:t>
      </w:r>
      <w:r w:rsidRPr="00645FA0">
        <w:rPr>
          <w:rFonts w:cstheme="minorHAnsi"/>
          <w:color w:val="000000"/>
        </w:rPr>
        <w:t>tu na i z terenu Robót. Uzyska on wszelkie niezb</w:t>
      </w:r>
      <w:r w:rsidRPr="00645FA0">
        <w:rPr>
          <w:rFonts w:eastAsia="TimesNewRoman" w:cstheme="minorHAnsi"/>
          <w:color w:val="000000"/>
        </w:rPr>
        <w:t>ę</w:t>
      </w:r>
      <w:r w:rsidRPr="00645FA0">
        <w:rPr>
          <w:rFonts w:cstheme="minorHAnsi"/>
          <w:color w:val="000000"/>
        </w:rPr>
        <w:t>dne zezwolenia od władz co do przewozu nietypowych ładunków i w sposób ci</w:t>
      </w:r>
      <w:r w:rsidRPr="00645FA0">
        <w:rPr>
          <w:rFonts w:eastAsia="TimesNewRoman" w:cstheme="minorHAnsi"/>
          <w:color w:val="000000"/>
        </w:rPr>
        <w:t>ą</w:t>
      </w:r>
      <w:r w:rsidRPr="00645FA0">
        <w:rPr>
          <w:rFonts w:cstheme="minorHAnsi"/>
          <w:color w:val="000000"/>
        </w:rPr>
        <w:t>gły b</w:t>
      </w:r>
      <w:r w:rsidRPr="00645FA0">
        <w:rPr>
          <w:rFonts w:eastAsia="TimesNewRoman" w:cstheme="minorHAnsi"/>
          <w:color w:val="000000"/>
        </w:rPr>
        <w:t>ę</w:t>
      </w:r>
      <w:r w:rsidRPr="00645FA0">
        <w:rPr>
          <w:rFonts w:cstheme="minorHAnsi"/>
          <w:color w:val="000000"/>
        </w:rPr>
        <w:t>dzie o ka</w:t>
      </w:r>
      <w:r w:rsidRPr="00645FA0">
        <w:rPr>
          <w:rFonts w:eastAsia="TimesNewRoman" w:cstheme="minorHAnsi"/>
          <w:color w:val="000000"/>
        </w:rPr>
        <w:t>ż</w:t>
      </w:r>
      <w:r w:rsidRPr="00645FA0">
        <w:rPr>
          <w:rFonts w:cstheme="minorHAnsi"/>
          <w:color w:val="000000"/>
        </w:rPr>
        <w:t>dym takim przewozie powiadamiał In</w:t>
      </w:r>
      <w:r w:rsidRPr="00645FA0">
        <w:rPr>
          <w:rFonts w:eastAsia="TimesNewRoman" w:cstheme="minorHAnsi"/>
          <w:color w:val="000000"/>
        </w:rPr>
        <w:t>ż</w:t>
      </w:r>
      <w:r w:rsidRPr="00645FA0">
        <w:rPr>
          <w:rFonts w:cstheme="minorHAnsi"/>
          <w:color w:val="000000"/>
        </w:rPr>
        <w:t>yniera. Wykonawca jest zobowi</w:t>
      </w:r>
      <w:r w:rsidRPr="00645FA0">
        <w:rPr>
          <w:rFonts w:eastAsia="TimesNewRoman" w:cstheme="minorHAnsi"/>
          <w:color w:val="000000"/>
        </w:rPr>
        <w:t>ą</w:t>
      </w:r>
      <w:r w:rsidRPr="00645FA0">
        <w:rPr>
          <w:rFonts w:cstheme="minorHAnsi"/>
          <w:color w:val="000000"/>
        </w:rPr>
        <w:t xml:space="preserve">zany do stosowania jedynie takich </w:t>
      </w:r>
      <w:r w:rsidRPr="00645FA0">
        <w:rPr>
          <w:rFonts w:eastAsia="TimesNewRoman" w:cstheme="minorHAnsi"/>
          <w:color w:val="000000"/>
        </w:rPr>
        <w:t>ś</w:t>
      </w:r>
      <w:r w:rsidRPr="00645FA0">
        <w:rPr>
          <w:rFonts w:cstheme="minorHAnsi"/>
          <w:color w:val="000000"/>
        </w:rPr>
        <w:t>rodków transportu, które nie wpłyn</w:t>
      </w:r>
      <w:r w:rsidRPr="00645FA0">
        <w:rPr>
          <w:rFonts w:eastAsia="TimesNewRoman" w:cstheme="minorHAnsi"/>
          <w:color w:val="000000"/>
        </w:rPr>
        <w:t xml:space="preserve">ą </w:t>
      </w:r>
      <w:r w:rsidRPr="00645FA0">
        <w:rPr>
          <w:rFonts w:cstheme="minorHAnsi"/>
          <w:color w:val="000000"/>
        </w:rPr>
        <w:t>niekorzystnie na jako</w:t>
      </w:r>
      <w:r w:rsidRPr="00645FA0">
        <w:rPr>
          <w:rFonts w:eastAsia="TimesNewRoman" w:cstheme="minorHAnsi"/>
          <w:color w:val="000000"/>
        </w:rPr>
        <w:t xml:space="preserve">ść </w:t>
      </w:r>
      <w:r w:rsidRPr="00645FA0">
        <w:rPr>
          <w:rFonts w:cstheme="minorHAnsi"/>
          <w:color w:val="000000"/>
        </w:rPr>
        <w:t>wykonywanych Robót i wła</w:t>
      </w:r>
      <w:r w:rsidRPr="00645FA0">
        <w:rPr>
          <w:rFonts w:eastAsia="TimesNewRoman" w:cstheme="minorHAnsi"/>
          <w:color w:val="000000"/>
        </w:rPr>
        <w:t>ś</w:t>
      </w:r>
      <w:r w:rsidRPr="00645FA0">
        <w:rPr>
          <w:rFonts w:cstheme="minorHAnsi"/>
          <w:color w:val="000000"/>
        </w:rPr>
        <w:t>ciwo</w:t>
      </w:r>
      <w:r w:rsidRPr="00645FA0">
        <w:rPr>
          <w:rFonts w:eastAsia="TimesNewRoman" w:cstheme="minorHAnsi"/>
          <w:color w:val="000000"/>
        </w:rPr>
        <w:t>ś</w:t>
      </w:r>
      <w:r w:rsidRPr="00645FA0">
        <w:rPr>
          <w:rFonts w:cstheme="minorHAnsi"/>
          <w:color w:val="000000"/>
        </w:rPr>
        <w:t>ci przewo</w:t>
      </w:r>
      <w:r w:rsidRPr="00645FA0">
        <w:rPr>
          <w:rFonts w:eastAsia="TimesNewRoman" w:cstheme="minorHAnsi"/>
          <w:color w:val="000000"/>
        </w:rPr>
        <w:t>żo</w:t>
      </w:r>
      <w:r w:rsidRPr="00645FA0">
        <w:rPr>
          <w:rFonts w:cstheme="minorHAnsi"/>
          <w:color w:val="000000"/>
        </w:rPr>
        <w:t xml:space="preserve">nych materiałów. Liczba </w:t>
      </w:r>
      <w:r w:rsidRPr="00645FA0">
        <w:rPr>
          <w:rFonts w:eastAsia="TimesNewRoman" w:cstheme="minorHAnsi"/>
          <w:color w:val="000000"/>
        </w:rPr>
        <w:t>ś</w:t>
      </w:r>
      <w:r w:rsidRPr="00645FA0">
        <w:rPr>
          <w:rFonts w:cstheme="minorHAnsi"/>
          <w:color w:val="000000"/>
        </w:rPr>
        <w:t>rodków transportu b</w:t>
      </w:r>
      <w:r w:rsidRPr="00645FA0">
        <w:rPr>
          <w:rFonts w:eastAsia="TimesNewRoman" w:cstheme="minorHAnsi"/>
          <w:color w:val="000000"/>
        </w:rPr>
        <w:t>ę</w:t>
      </w:r>
      <w:r w:rsidRPr="00645FA0">
        <w:rPr>
          <w:rFonts w:cstheme="minorHAnsi"/>
          <w:color w:val="000000"/>
        </w:rPr>
        <w:t>dzie zapewnia</w:t>
      </w:r>
      <w:r w:rsidRPr="00645FA0">
        <w:rPr>
          <w:rFonts w:eastAsia="TimesNewRoman" w:cstheme="minorHAnsi"/>
          <w:color w:val="000000"/>
        </w:rPr>
        <w:t xml:space="preserve">ć </w:t>
      </w:r>
      <w:r w:rsidRPr="00645FA0">
        <w:rPr>
          <w:rFonts w:cstheme="minorHAnsi"/>
          <w:color w:val="000000"/>
        </w:rPr>
        <w:t>prowadzenie Robót zgodnie z zasadami okre</w:t>
      </w:r>
      <w:r w:rsidRPr="00645FA0">
        <w:rPr>
          <w:rFonts w:eastAsia="TimesNewRoman" w:cstheme="minorHAnsi"/>
          <w:color w:val="000000"/>
        </w:rPr>
        <w:t>ś</w:t>
      </w:r>
      <w:r w:rsidRPr="00645FA0">
        <w:rPr>
          <w:rFonts w:cstheme="minorHAnsi"/>
          <w:color w:val="000000"/>
        </w:rPr>
        <w:t>lonymi w Dokumentacji Projektowej, ST i wskazaniach In</w:t>
      </w:r>
      <w:r w:rsidRPr="00645FA0">
        <w:rPr>
          <w:rFonts w:eastAsia="TimesNewRoman" w:cstheme="minorHAnsi"/>
          <w:color w:val="000000"/>
        </w:rPr>
        <w:t>ż</w:t>
      </w:r>
      <w:r w:rsidRPr="00645FA0">
        <w:rPr>
          <w:rFonts w:cstheme="minorHAnsi"/>
          <w:color w:val="000000"/>
        </w:rPr>
        <w:t>yniera, w terminie przewidzianym Umow</w:t>
      </w:r>
      <w:r w:rsidRPr="00645FA0">
        <w:rPr>
          <w:rFonts w:eastAsia="TimesNewRoman" w:cstheme="minorHAnsi"/>
          <w:color w:val="000000"/>
        </w:rPr>
        <w:t>ą</w:t>
      </w:r>
      <w:r w:rsidRPr="00645FA0">
        <w:rPr>
          <w:rFonts w:cstheme="minorHAnsi"/>
          <w:color w:val="000000"/>
        </w:rPr>
        <w:t xml:space="preserve">. </w:t>
      </w:r>
      <w:r w:rsidRPr="00645FA0">
        <w:rPr>
          <w:rFonts w:eastAsia="TimesNewRoman" w:cstheme="minorHAnsi"/>
          <w:color w:val="000000"/>
        </w:rPr>
        <w:t>Ś</w:t>
      </w:r>
      <w:r w:rsidRPr="00645FA0">
        <w:rPr>
          <w:rFonts w:cstheme="minorHAnsi"/>
          <w:color w:val="000000"/>
        </w:rPr>
        <w:t>rodki transportu nie odpowiadaj</w:t>
      </w:r>
      <w:r w:rsidRPr="00645FA0">
        <w:rPr>
          <w:rFonts w:eastAsia="TimesNewRoman" w:cstheme="minorHAnsi"/>
          <w:color w:val="000000"/>
        </w:rPr>
        <w:t>ą</w:t>
      </w:r>
      <w:r w:rsidRPr="00645FA0">
        <w:rPr>
          <w:rFonts w:cstheme="minorHAnsi"/>
          <w:color w:val="000000"/>
        </w:rPr>
        <w:t>ce warunkom dopuszczalnych obci</w:t>
      </w:r>
      <w:r w:rsidRPr="00645FA0">
        <w:rPr>
          <w:rFonts w:eastAsia="TimesNewRoman" w:cstheme="minorHAnsi"/>
          <w:color w:val="000000"/>
        </w:rPr>
        <w:t>ąż</w:t>
      </w:r>
      <w:r w:rsidRPr="00645FA0">
        <w:rPr>
          <w:rFonts w:cstheme="minorHAnsi"/>
          <w:color w:val="000000"/>
        </w:rPr>
        <w:t>e</w:t>
      </w:r>
      <w:r w:rsidRPr="00645FA0">
        <w:rPr>
          <w:rFonts w:eastAsia="TimesNewRoman" w:cstheme="minorHAnsi"/>
          <w:color w:val="000000"/>
        </w:rPr>
        <w:t xml:space="preserve">ń </w:t>
      </w:r>
      <w:r w:rsidRPr="00645FA0">
        <w:rPr>
          <w:rFonts w:cstheme="minorHAnsi"/>
          <w:color w:val="000000"/>
        </w:rPr>
        <w:t>na osie mog</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u</w:t>
      </w:r>
      <w:r w:rsidRPr="00645FA0">
        <w:rPr>
          <w:rFonts w:eastAsia="TimesNewRoman" w:cstheme="minorHAnsi"/>
          <w:color w:val="000000"/>
        </w:rPr>
        <w:t>ż</w:t>
      </w:r>
      <w:r w:rsidRPr="00645FA0">
        <w:rPr>
          <w:rFonts w:cstheme="minorHAnsi"/>
          <w:color w:val="000000"/>
        </w:rPr>
        <w:t>yte przez Wykonawc</w:t>
      </w:r>
      <w:r w:rsidRPr="00645FA0">
        <w:rPr>
          <w:rFonts w:eastAsia="TimesNewRoman" w:cstheme="minorHAnsi"/>
          <w:color w:val="000000"/>
        </w:rPr>
        <w:t xml:space="preserve">ę </w:t>
      </w:r>
      <w:r w:rsidRPr="00645FA0">
        <w:rPr>
          <w:rFonts w:cstheme="minorHAnsi"/>
          <w:color w:val="000000"/>
        </w:rPr>
        <w:t>pod warunkiem przywrócenia do stanu pierwotnego u</w:t>
      </w:r>
      <w:r w:rsidRPr="00645FA0">
        <w:rPr>
          <w:rFonts w:eastAsia="TimesNewRoman" w:cstheme="minorHAnsi"/>
          <w:color w:val="000000"/>
        </w:rPr>
        <w:t>ż</w:t>
      </w:r>
      <w:r w:rsidRPr="00645FA0">
        <w:rPr>
          <w:rFonts w:cstheme="minorHAnsi"/>
          <w:color w:val="000000"/>
        </w:rPr>
        <w:t>ytkowanych dróg publicznych na koszt Wykonawcy. Wykonawca b</w:t>
      </w:r>
      <w:r w:rsidRPr="00645FA0">
        <w:rPr>
          <w:rFonts w:eastAsia="TimesNewRoman" w:cstheme="minorHAnsi"/>
          <w:color w:val="000000"/>
        </w:rPr>
        <w:t>ę</w:t>
      </w:r>
      <w:r w:rsidRPr="00645FA0">
        <w:rPr>
          <w:rFonts w:cstheme="minorHAnsi"/>
          <w:color w:val="000000"/>
        </w:rPr>
        <w:t>dzie usuwa</w:t>
      </w:r>
      <w:r w:rsidRPr="00645FA0">
        <w:rPr>
          <w:rFonts w:eastAsia="TimesNewRoman" w:cstheme="minorHAnsi"/>
          <w:color w:val="000000"/>
        </w:rPr>
        <w:t xml:space="preserve">ć </w:t>
      </w:r>
      <w:r w:rsidRPr="00645FA0">
        <w:rPr>
          <w:rFonts w:cstheme="minorHAnsi"/>
          <w:color w:val="000000"/>
        </w:rPr>
        <w:t>na bie</w:t>
      </w:r>
      <w:r w:rsidRPr="00645FA0">
        <w:rPr>
          <w:rFonts w:eastAsia="TimesNewRoman" w:cstheme="minorHAnsi"/>
          <w:color w:val="000000"/>
        </w:rPr>
        <w:t>żą</w:t>
      </w:r>
      <w:r w:rsidRPr="00645FA0">
        <w:rPr>
          <w:rFonts w:cstheme="minorHAnsi"/>
          <w:color w:val="000000"/>
        </w:rPr>
        <w:t>co, na własny koszt, wszelkie zanieczyszczenia spowodowane jego pojazdami na drogach publicznych oraz dojazdach do Terenu Budowy.</w:t>
      </w:r>
    </w:p>
    <w:p w:rsidR="0025590D" w:rsidRPr="00645FA0" w:rsidRDefault="0025590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5. WYKONANIE ROBÓT</w:t>
      </w: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5.1. Ogólne zasady wykonywania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jest odpowiedzialny za prowadzenie Robót zgodnie z Umow</w:t>
      </w:r>
      <w:r w:rsidRPr="00645FA0">
        <w:rPr>
          <w:rFonts w:eastAsia="TimesNewRoman" w:cstheme="minorHAnsi"/>
          <w:color w:val="000000"/>
        </w:rPr>
        <w:t xml:space="preserve">ą </w:t>
      </w:r>
      <w:r w:rsidRPr="00645FA0">
        <w:rPr>
          <w:rFonts w:cstheme="minorHAnsi"/>
          <w:color w:val="000000"/>
        </w:rPr>
        <w:t>oraz za jako</w:t>
      </w:r>
      <w:r w:rsidRPr="00645FA0">
        <w:rPr>
          <w:rFonts w:eastAsia="TimesNewRoman" w:cstheme="minorHAnsi"/>
          <w:color w:val="000000"/>
        </w:rPr>
        <w:t xml:space="preserve">ść </w:t>
      </w:r>
      <w:r w:rsidRPr="00645FA0">
        <w:rPr>
          <w:rFonts w:cstheme="minorHAnsi"/>
          <w:color w:val="000000"/>
        </w:rPr>
        <w:t>zastosowanych materiałów i wykonywanych Robót, za ich zgodno</w:t>
      </w:r>
      <w:r w:rsidRPr="00645FA0">
        <w:rPr>
          <w:rFonts w:eastAsia="TimesNewRoman" w:cstheme="minorHAnsi"/>
          <w:color w:val="000000"/>
        </w:rPr>
        <w:t xml:space="preserve">ść </w:t>
      </w:r>
      <w:r w:rsidRPr="00645FA0">
        <w:rPr>
          <w:rFonts w:cstheme="minorHAnsi"/>
          <w:color w:val="000000"/>
        </w:rPr>
        <w:t>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ą</w:t>
      </w:r>
      <w:r w:rsidRPr="00645FA0">
        <w:rPr>
          <w:rFonts w:cstheme="minorHAnsi"/>
          <w:color w:val="000000"/>
        </w:rPr>
        <w:t>, wymaganiami ST, projektu organizacji Robót oraz poleceniami In</w:t>
      </w:r>
      <w:r w:rsidRPr="00645FA0">
        <w:rPr>
          <w:rFonts w:eastAsia="TimesNewRoman" w:cstheme="minorHAnsi"/>
          <w:color w:val="000000"/>
        </w:rPr>
        <w:t>ż</w:t>
      </w:r>
      <w:r w:rsidRPr="00645FA0">
        <w:rPr>
          <w:rFonts w:cstheme="minorHAnsi"/>
          <w:color w:val="000000"/>
        </w:rPr>
        <w:t>yniera. Wykonawca ponosi odpowiedzialno</w:t>
      </w:r>
      <w:r w:rsidRPr="00645FA0">
        <w:rPr>
          <w:rFonts w:eastAsia="TimesNewRoman" w:cstheme="minorHAnsi"/>
          <w:color w:val="000000"/>
        </w:rPr>
        <w:t xml:space="preserve">ść </w:t>
      </w:r>
      <w:r w:rsidRPr="00645FA0">
        <w:rPr>
          <w:rFonts w:cstheme="minorHAnsi"/>
          <w:color w:val="000000"/>
        </w:rPr>
        <w:t>za dokładne wytyczenie w planie i wyznaczenie wysoko</w:t>
      </w:r>
      <w:r w:rsidRPr="00645FA0">
        <w:rPr>
          <w:rFonts w:eastAsia="TimesNewRoman" w:cstheme="minorHAnsi"/>
          <w:color w:val="000000"/>
        </w:rPr>
        <w:t>ś</w:t>
      </w:r>
      <w:r w:rsidRPr="00645FA0">
        <w:rPr>
          <w:rFonts w:cstheme="minorHAnsi"/>
          <w:color w:val="000000"/>
        </w:rPr>
        <w:t>ci wszystkich elementów Robót zgodnie z wymiarami i rz</w:t>
      </w:r>
      <w:r w:rsidRPr="00645FA0">
        <w:rPr>
          <w:rFonts w:eastAsia="TimesNewRoman" w:cstheme="minorHAnsi"/>
          <w:color w:val="000000"/>
        </w:rPr>
        <w:t>ę</w:t>
      </w:r>
      <w:r w:rsidRPr="00645FA0">
        <w:rPr>
          <w:rFonts w:cstheme="minorHAnsi"/>
          <w:color w:val="000000"/>
        </w:rPr>
        <w:t>dnymi okre</w:t>
      </w:r>
      <w:r w:rsidRPr="00645FA0">
        <w:rPr>
          <w:rFonts w:eastAsia="TimesNewRoman" w:cstheme="minorHAnsi"/>
          <w:color w:val="000000"/>
        </w:rPr>
        <w:t>ś</w:t>
      </w:r>
      <w:r w:rsidRPr="00645FA0">
        <w:rPr>
          <w:rFonts w:cstheme="minorHAnsi"/>
          <w:color w:val="000000"/>
        </w:rPr>
        <w:t>lonymi w Dokumentacji Projektowej lub przekazanymi na pi</w:t>
      </w:r>
      <w:r w:rsidRPr="00645FA0">
        <w:rPr>
          <w:rFonts w:eastAsia="TimesNewRoman" w:cstheme="minorHAnsi"/>
          <w:color w:val="000000"/>
        </w:rPr>
        <w:t>ś</w:t>
      </w:r>
      <w:r w:rsidRPr="00645FA0">
        <w:rPr>
          <w:rFonts w:cstheme="minorHAnsi"/>
          <w:color w:val="000000"/>
        </w:rPr>
        <w:t>mie przez In</w:t>
      </w:r>
      <w:r w:rsidRPr="00645FA0">
        <w:rPr>
          <w:rFonts w:eastAsia="TimesNewRoman" w:cstheme="minorHAnsi"/>
          <w:color w:val="000000"/>
        </w:rPr>
        <w:t>ż</w:t>
      </w:r>
      <w:r w:rsidRPr="00645FA0">
        <w:rPr>
          <w:rFonts w:cstheme="minorHAnsi"/>
          <w:color w:val="000000"/>
        </w:rPr>
        <w:t>yniera. Nast</w:t>
      </w:r>
      <w:r w:rsidRPr="00645FA0">
        <w:rPr>
          <w:rFonts w:eastAsia="TimesNewRoman" w:cstheme="minorHAnsi"/>
          <w:color w:val="000000"/>
        </w:rPr>
        <w:t>ę</w:t>
      </w:r>
      <w:r w:rsidRPr="00645FA0">
        <w:rPr>
          <w:rFonts w:cstheme="minorHAnsi"/>
          <w:color w:val="000000"/>
        </w:rPr>
        <w:t>pstwa jakiegokolwiek bł</w:t>
      </w:r>
      <w:r w:rsidRPr="00645FA0">
        <w:rPr>
          <w:rFonts w:eastAsia="TimesNewRoman" w:cstheme="minorHAnsi"/>
          <w:color w:val="000000"/>
        </w:rPr>
        <w:t>ę</w:t>
      </w:r>
      <w:r w:rsidRPr="00645FA0">
        <w:rPr>
          <w:rFonts w:cstheme="minorHAnsi"/>
          <w:color w:val="000000"/>
        </w:rPr>
        <w:t>du spowodowanego przez Wykonawc</w:t>
      </w:r>
      <w:r w:rsidRPr="00645FA0">
        <w:rPr>
          <w:rFonts w:eastAsia="TimesNewRoman" w:cstheme="minorHAnsi"/>
          <w:color w:val="000000"/>
        </w:rPr>
        <w:t xml:space="preserve">ę </w:t>
      </w:r>
      <w:r w:rsidRPr="00645FA0">
        <w:rPr>
          <w:rFonts w:cstheme="minorHAnsi"/>
          <w:color w:val="000000"/>
        </w:rPr>
        <w:t>w wytyczeniu i wyznaczaniu Robót zostan</w:t>
      </w:r>
      <w:r w:rsidRPr="00645FA0">
        <w:rPr>
          <w:rFonts w:eastAsia="TimesNewRoman" w:cstheme="minorHAnsi"/>
          <w:color w:val="000000"/>
        </w:rPr>
        <w:t>ą</w:t>
      </w:r>
      <w:r w:rsidRPr="00645FA0">
        <w:rPr>
          <w:rFonts w:cstheme="minorHAnsi"/>
          <w:color w:val="000000"/>
        </w:rPr>
        <w:t>, je</w:t>
      </w:r>
      <w:r w:rsidRPr="00645FA0">
        <w:rPr>
          <w:rFonts w:eastAsia="TimesNewRoman" w:cstheme="minorHAnsi"/>
          <w:color w:val="000000"/>
        </w:rPr>
        <w:t>ś</w:t>
      </w:r>
      <w:r w:rsidRPr="00645FA0">
        <w:rPr>
          <w:rFonts w:cstheme="minorHAnsi"/>
          <w:color w:val="000000"/>
        </w:rPr>
        <w:t>li wymaga</w:t>
      </w:r>
      <w:r w:rsidRPr="00645FA0">
        <w:rPr>
          <w:rFonts w:eastAsia="TimesNewRoman" w:cstheme="minorHAnsi"/>
          <w:color w:val="000000"/>
        </w:rPr>
        <w:t xml:space="preserve">ć </w:t>
      </w:r>
      <w:r w:rsidRPr="00645FA0">
        <w:rPr>
          <w:rFonts w:cstheme="minorHAnsi"/>
          <w:color w:val="000000"/>
        </w:rPr>
        <w:t>tego b</w:t>
      </w:r>
      <w:r w:rsidRPr="00645FA0">
        <w:rPr>
          <w:rFonts w:eastAsia="TimesNewRoman" w:cstheme="minorHAnsi"/>
          <w:color w:val="000000"/>
        </w:rPr>
        <w:t>ę</w:t>
      </w:r>
      <w:r w:rsidRPr="00645FA0">
        <w:rPr>
          <w:rFonts w:cstheme="minorHAnsi"/>
          <w:color w:val="000000"/>
        </w:rPr>
        <w:t>dzie In</w:t>
      </w:r>
      <w:r w:rsidRPr="00645FA0">
        <w:rPr>
          <w:rFonts w:eastAsia="TimesNewRoman" w:cstheme="minorHAnsi"/>
          <w:color w:val="000000"/>
        </w:rPr>
        <w:t>ż</w:t>
      </w:r>
      <w:r w:rsidRPr="00645FA0">
        <w:rPr>
          <w:rFonts w:cstheme="minorHAnsi"/>
          <w:color w:val="000000"/>
        </w:rPr>
        <w:t>ynier, poprawione przez Wykonawc</w:t>
      </w:r>
      <w:r w:rsidRPr="00645FA0">
        <w:rPr>
          <w:rFonts w:eastAsia="TimesNewRoman" w:cstheme="minorHAnsi"/>
          <w:color w:val="000000"/>
        </w:rPr>
        <w:t xml:space="preserve">ę </w:t>
      </w:r>
      <w:r w:rsidRPr="00645FA0">
        <w:rPr>
          <w:rFonts w:cstheme="minorHAnsi"/>
          <w:color w:val="000000"/>
        </w:rPr>
        <w:t>na własny koszt. Sprawdzenie wytyczenia Robót lub wyznaczenia wysoko</w:t>
      </w:r>
      <w:r w:rsidRPr="00645FA0">
        <w:rPr>
          <w:rFonts w:eastAsia="TimesNewRoman" w:cstheme="minorHAnsi"/>
          <w:color w:val="000000"/>
        </w:rPr>
        <w:t>ś</w:t>
      </w:r>
      <w:r w:rsidRPr="00645FA0">
        <w:rPr>
          <w:rFonts w:cstheme="minorHAnsi"/>
          <w:color w:val="000000"/>
        </w:rPr>
        <w:t>ci przez In</w:t>
      </w:r>
      <w:r w:rsidRPr="00645FA0">
        <w:rPr>
          <w:rFonts w:eastAsia="TimesNewRoman" w:cstheme="minorHAnsi"/>
          <w:color w:val="000000"/>
        </w:rPr>
        <w:t>ż</w:t>
      </w:r>
      <w:r w:rsidRPr="00645FA0">
        <w:rPr>
          <w:rFonts w:cstheme="minorHAnsi"/>
          <w:color w:val="000000"/>
        </w:rPr>
        <w:t>yniera nie zwalnia Wykonawcy od odpowiedzialno</w:t>
      </w:r>
      <w:r w:rsidRPr="00645FA0">
        <w:rPr>
          <w:rFonts w:eastAsia="TimesNewRoman" w:cstheme="minorHAnsi"/>
          <w:color w:val="000000"/>
        </w:rPr>
        <w:t>ś</w:t>
      </w:r>
      <w:r w:rsidRPr="00645FA0">
        <w:rPr>
          <w:rFonts w:cstheme="minorHAnsi"/>
          <w:color w:val="000000"/>
        </w:rPr>
        <w:t>ci za ich dokładno</w:t>
      </w:r>
      <w:r w:rsidRPr="00645FA0">
        <w:rPr>
          <w:rFonts w:eastAsia="TimesNewRoman" w:cstheme="minorHAnsi"/>
          <w:color w:val="000000"/>
        </w:rPr>
        <w:t>ść</w:t>
      </w:r>
      <w:r w:rsidRPr="00645FA0">
        <w:rPr>
          <w:rFonts w:cstheme="minorHAnsi"/>
          <w:color w:val="000000"/>
        </w:rPr>
        <w:t>. Decyzje In</w:t>
      </w:r>
      <w:r w:rsidRPr="00645FA0">
        <w:rPr>
          <w:rFonts w:eastAsia="TimesNewRoman" w:cstheme="minorHAnsi"/>
          <w:color w:val="000000"/>
        </w:rPr>
        <w:t>ż</w:t>
      </w:r>
      <w:r w:rsidRPr="00645FA0">
        <w:rPr>
          <w:rFonts w:cstheme="minorHAnsi"/>
          <w:color w:val="000000"/>
        </w:rPr>
        <w:t>yniera dotycz</w:t>
      </w:r>
      <w:r w:rsidRPr="00645FA0">
        <w:rPr>
          <w:rFonts w:eastAsia="TimesNewRoman" w:cstheme="minorHAnsi"/>
          <w:color w:val="000000"/>
        </w:rPr>
        <w:t>ą</w:t>
      </w:r>
      <w:r w:rsidRPr="00645FA0">
        <w:rPr>
          <w:rFonts w:cstheme="minorHAnsi"/>
          <w:color w:val="000000"/>
        </w:rPr>
        <w:t>ce akceptacji lub odrzucenia materiałów i elementów Robót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oparte na wymaganiach sformułowanych w Umowie, Dokumentacji Projektowej i w ST, a także w normach i wytycznych. Przy podejmowaniu decyzji In</w:t>
      </w:r>
      <w:r w:rsidRPr="00645FA0">
        <w:rPr>
          <w:rFonts w:eastAsia="TimesNewRoman" w:cstheme="minorHAnsi"/>
          <w:color w:val="000000"/>
        </w:rPr>
        <w:t>ży</w:t>
      </w:r>
      <w:r w:rsidRPr="00645FA0">
        <w:rPr>
          <w:rFonts w:cstheme="minorHAnsi"/>
          <w:color w:val="000000"/>
        </w:rPr>
        <w:t>nier uwzgl</w:t>
      </w:r>
      <w:r w:rsidRPr="00645FA0">
        <w:rPr>
          <w:rFonts w:eastAsia="TimesNewRoman" w:cstheme="minorHAnsi"/>
          <w:color w:val="000000"/>
        </w:rPr>
        <w:t>ę</w:t>
      </w:r>
      <w:r w:rsidRPr="00645FA0">
        <w:rPr>
          <w:rFonts w:cstheme="minorHAnsi"/>
          <w:color w:val="000000"/>
        </w:rPr>
        <w:t>dni wyniki bada</w:t>
      </w:r>
      <w:r w:rsidRPr="00645FA0">
        <w:rPr>
          <w:rFonts w:eastAsia="TimesNewRoman" w:cstheme="minorHAnsi"/>
          <w:color w:val="000000"/>
        </w:rPr>
        <w:t xml:space="preserve">ń </w:t>
      </w:r>
      <w:r w:rsidRPr="00645FA0">
        <w:rPr>
          <w:rFonts w:cstheme="minorHAnsi"/>
          <w:color w:val="000000"/>
        </w:rPr>
        <w:t>materiałów i Robót, rozrzuty normalnie wyst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ce przy produkcji i przy badaniach materiałów, do</w:t>
      </w:r>
      <w:r w:rsidRPr="00645FA0">
        <w:rPr>
          <w:rFonts w:eastAsia="TimesNewRoman" w:cstheme="minorHAnsi"/>
          <w:color w:val="000000"/>
        </w:rPr>
        <w:t>ś</w:t>
      </w:r>
      <w:r w:rsidRPr="00645FA0">
        <w:rPr>
          <w:rFonts w:cstheme="minorHAnsi"/>
          <w:color w:val="000000"/>
        </w:rPr>
        <w:t>wiadczenia z przeszło</w:t>
      </w:r>
      <w:r w:rsidRPr="00645FA0">
        <w:rPr>
          <w:rFonts w:eastAsia="TimesNewRoman" w:cstheme="minorHAnsi"/>
          <w:color w:val="000000"/>
        </w:rPr>
        <w:t>ś</w:t>
      </w:r>
      <w:r w:rsidRPr="00645FA0">
        <w:rPr>
          <w:rFonts w:cstheme="minorHAnsi"/>
          <w:color w:val="000000"/>
        </w:rPr>
        <w:t>ci, wyniki bada</w:t>
      </w:r>
      <w:r w:rsidRPr="00645FA0">
        <w:rPr>
          <w:rFonts w:eastAsia="TimesNewRoman" w:cstheme="minorHAnsi"/>
          <w:color w:val="000000"/>
        </w:rPr>
        <w:t xml:space="preserve">ń </w:t>
      </w:r>
      <w:r w:rsidRPr="00645FA0">
        <w:rPr>
          <w:rFonts w:cstheme="minorHAnsi"/>
          <w:color w:val="000000"/>
        </w:rPr>
        <w:t>naukowych oraz inne czynniki wpływaj</w:t>
      </w:r>
      <w:r w:rsidRPr="00645FA0">
        <w:rPr>
          <w:rFonts w:eastAsia="TimesNewRoman" w:cstheme="minorHAnsi"/>
          <w:color w:val="000000"/>
        </w:rPr>
        <w:t>ą</w:t>
      </w:r>
      <w:r w:rsidRPr="00645FA0">
        <w:rPr>
          <w:rFonts w:cstheme="minorHAnsi"/>
          <w:color w:val="000000"/>
        </w:rPr>
        <w:t>ce na rozwa</w:t>
      </w:r>
      <w:r w:rsidRPr="00645FA0">
        <w:rPr>
          <w:rFonts w:eastAsia="TimesNewRoman" w:cstheme="minorHAnsi"/>
          <w:color w:val="000000"/>
        </w:rPr>
        <w:t>ż</w:t>
      </w:r>
      <w:r w:rsidRPr="00645FA0">
        <w:rPr>
          <w:rFonts w:cstheme="minorHAnsi"/>
          <w:color w:val="000000"/>
        </w:rPr>
        <w:t>an</w:t>
      </w:r>
      <w:r w:rsidRPr="00645FA0">
        <w:rPr>
          <w:rFonts w:eastAsia="TimesNewRoman" w:cstheme="minorHAnsi"/>
          <w:color w:val="000000"/>
        </w:rPr>
        <w:t xml:space="preserve">ą </w:t>
      </w:r>
      <w:r w:rsidRPr="00645FA0">
        <w:rPr>
          <w:rFonts w:cstheme="minorHAnsi"/>
          <w:color w:val="000000"/>
        </w:rPr>
        <w:t>kwesti</w:t>
      </w:r>
      <w:r w:rsidRPr="00645FA0">
        <w:rPr>
          <w:rFonts w:eastAsia="TimesNewRoman" w:cstheme="minorHAnsi"/>
          <w:color w:val="000000"/>
        </w:rPr>
        <w:t>ę</w:t>
      </w:r>
      <w:r w:rsidRPr="00645FA0">
        <w:rPr>
          <w:rFonts w:cstheme="minorHAnsi"/>
          <w:color w:val="000000"/>
        </w:rPr>
        <w:t>. Polecenia In</w:t>
      </w:r>
      <w:r w:rsidRPr="00645FA0">
        <w:rPr>
          <w:rFonts w:eastAsia="TimesNewRoman" w:cstheme="minorHAnsi"/>
          <w:color w:val="000000"/>
        </w:rPr>
        <w:t>żyn</w:t>
      </w:r>
      <w:r w:rsidRPr="00645FA0">
        <w:rPr>
          <w:rFonts w:cstheme="minorHAnsi"/>
          <w:color w:val="000000"/>
        </w:rPr>
        <w:t>iera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lastRenderedPageBreak/>
        <w:t>wykonywane nie pó</w:t>
      </w:r>
      <w:r w:rsidRPr="00645FA0">
        <w:rPr>
          <w:rFonts w:eastAsia="TimesNewRoman" w:cstheme="minorHAnsi"/>
          <w:color w:val="000000"/>
        </w:rPr>
        <w:t>ź</w:t>
      </w:r>
      <w:r w:rsidRPr="00645FA0">
        <w:rPr>
          <w:rFonts w:cstheme="minorHAnsi"/>
          <w:color w:val="000000"/>
        </w:rPr>
        <w:t>niej ni</w:t>
      </w:r>
      <w:r w:rsidRPr="00645FA0">
        <w:rPr>
          <w:rFonts w:eastAsia="TimesNewRoman" w:cstheme="minorHAnsi"/>
          <w:color w:val="000000"/>
        </w:rPr>
        <w:t xml:space="preserve">ż </w:t>
      </w:r>
      <w:r w:rsidRPr="00645FA0">
        <w:rPr>
          <w:rFonts w:cstheme="minorHAnsi"/>
          <w:color w:val="000000"/>
        </w:rPr>
        <w:t>w czasie przez niego wyznaczonym, po ich otrzymaniu przez Wykonawc</w:t>
      </w:r>
      <w:r w:rsidRPr="00645FA0">
        <w:rPr>
          <w:rFonts w:eastAsia="TimesNewRoman" w:cstheme="minorHAnsi"/>
          <w:color w:val="000000"/>
        </w:rPr>
        <w:t>ę</w:t>
      </w:r>
      <w:r w:rsidRPr="00645FA0">
        <w:rPr>
          <w:rFonts w:cstheme="minorHAnsi"/>
          <w:color w:val="000000"/>
        </w:rPr>
        <w:t>, pod gro</w:t>
      </w:r>
      <w:r w:rsidRPr="00645FA0">
        <w:rPr>
          <w:rFonts w:eastAsia="TimesNewRoman" w:cstheme="minorHAnsi"/>
          <w:color w:val="000000"/>
        </w:rPr>
        <w:t>ź</w:t>
      </w:r>
      <w:r w:rsidRPr="00645FA0">
        <w:rPr>
          <w:rFonts w:cstheme="minorHAnsi"/>
          <w:color w:val="000000"/>
        </w:rPr>
        <w:t>b</w:t>
      </w:r>
      <w:r w:rsidRPr="00645FA0">
        <w:rPr>
          <w:rFonts w:eastAsia="TimesNewRoman" w:cstheme="minorHAnsi"/>
          <w:color w:val="000000"/>
        </w:rPr>
        <w:t xml:space="preserve">ą </w:t>
      </w:r>
      <w:r w:rsidRPr="00645FA0">
        <w:rPr>
          <w:rFonts w:cstheme="minorHAnsi"/>
          <w:color w:val="000000"/>
        </w:rPr>
        <w:t>zatrzymania Robót. Skutki finansowe z tego tytułu ponosi Wykonawca.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 KONTROLA JAKOŚCI ROBÓT</w:t>
      </w: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6.1. Zasady kontroli jakości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Celem kontroli Robót b</w:t>
      </w:r>
      <w:r w:rsidRPr="00645FA0">
        <w:rPr>
          <w:rFonts w:eastAsia="TimesNewRoman" w:cstheme="minorHAnsi"/>
          <w:color w:val="000000"/>
        </w:rPr>
        <w:t>ę</w:t>
      </w:r>
      <w:r w:rsidRPr="00645FA0">
        <w:rPr>
          <w:rFonts w:cstheme="minorHAnsi"/>
          <w:color w:val="000000"/>
        </w:rPr>
        <w:t>dzie takie sterowanie ich przygotowaniem i wykonaniem, aby osi</w:t>
      </w:r>
      <w:r w:rsidRPr="00645FA0">
        <w:rPr>
          <w:rFonts w:eastAsia="TimesNewRoman" w:cstheme="minorHAnsi"/>
          <w:color w:val="000000"/>
        </w:rPr>
        <w:t>ą</w:t>
      </w:r>
      <w:r w:rsidRPr="00645FA0">
        <w:rPr>
          <w:rFonts w:cstheme="minorHAnsi"/>
          <w:color w:val="000000"/>
        </w:rPr>
        <w:t>gn</w:t>
      </w:r>
      <w:r w:rsidRPr="00645FA0">
        <w:rPr>
          <w:rFonts w:eastAsia="TimesNewRoman" w:cstheme="minorHAnsi"/>
          <w:color w:val="000000"/>
        </w:rPr>
        <w:t xml:space="preserve">ąć </w:t>
      </w:r>
      <w:r w:rsidRPr="00645FA0">
        <w:rPr>
          <w:rFonts w:cstheme="minorHAnsi"/>
          <w:color w:val="000000"/>
        </w:rPr>
        <w:t>zało</w:t>
      </w:r>
      <w:r w:rsidRPr="00645FA0">
        <w:rPr>
          <w:rFonts w:eastAsia="TimesNewRoman" w:cstheme="minorHAnsi"/>
          <w:color w:val="000000"/>
        </w:rPr>
        <w:t>ż</w:t>
      </w:r>
      <w:r w:rsidRPr="00645FA0">
        <w:rPr>
          <w:rFonts w:cstheme="minorHAnsi"/>
          <w:color w:val="000000"/>
        </w:rPr>
        <w:t>on</w:t>
      </w:r>
      <w:r w:rsidRPr="00645FA0">
        <w:rPr>
          <w:rFonts w:eastAsia="TimesNewRoman" w:cstheme="minorHAnsi"/>
          <w:color w:val="000000"/>
        </w:rPr>
        <w:t xml:space="preserve">ą </w:t>
      </w:r>
      <w:r w:rsidRPr="00645FA0">
        <w:rPr>
          <w:rFonts w:cstheme="minorHAnsi"/>
          <w:color w:val="000000"/>
        </w:rPr>
        <w:t>jako</w:t>
      </w:r>
      <w:r w:rsidRPr="00645FA0">
        <w:rPr>
          <w:rFonts w:eastAsia="TimesNewRoman" w:cstheme="minorHAnsi"/>
          <w:color w:val="000000"/>
        </w:rPr>
        <w:t xml:space="preserve">ść </w:t>
      </w:r>
      <w:r w:rsidRPr="00645FA0">
        <w:rPr>
          <w:rFonts w:cstheme="minorHAnsi"/>
          <w:color w:val="000000"/>
        </w:rPr>
        <w:t>Robót. Wykonawca jest odpowiedzialny za pełn</w:t>
      </w:r>
      <w:r w:rsidRPr="00645FA0">
        <w:rPr>
          <w:rFonts w:eastAsia="TimesNewRoman" w:cstheme="minorHAnsi"/>
          <w:color w:val="000000"/>
        </w:rPr>
        <w:t xml:space="preserve">ą </w:t>
      </w:r>
      <w:r w:rsidRPr="00645FA0">
        <w:rPr>
          <w:rFonts w:cstheme="minorHAnsi"/>
          <w:color w:val="000000"/>
        </w:rPr>
        <w:t>kontrol</w:t>
      </w:r>
      <w:r w:rsidRPr="00645FA0">
        <w:rPr>
          <w:rFonts w:eastAsia="TimesNewRoman" w:cstheme="minorHAnsi"/>
          <w:color w:val="000000"/>
        </w:rPr>
        <w:t xml:space="preserve">ę </w:t>
      </w:r>
      <w:r w:rsidRPr="00645FA0">
        <w:rPr>
          <w:rFonts w:cstheme="minorHAnsi"/>
          <w:color w:val="000000"/>
        </w:rPr>
        <w:t>Robót i jako</w:t>
      </w:r>
      <w:r w:rsidRPr="00645FA0">
        <w:rPr>
          <w:rFonts w:eastAsia="TimesNewRoman" w:cstheme="minorHAnsi"/>
          <w:color w:val="000000"/>
        </w:rPr>
        <w:t>ś</w:t>
      </w:r>
      <w:r w:rsidRPr="00645FA0">
        <w:rPr>
          <w:rFonts w:cstheme="minorHAnsi"/>
          <w:color w:val="000000"/>
        </w:rPr>
        <w:t>ci materiałów. Wykonawca zapewni odpowiedni system kontroli, wł</w:t>
      </w:r>
      <w:r w:rsidRPr="00645FA0">
        <w:rPr>
          <w:rFonts w:eastAsia="TimesNewRoman" w:cstheme="minorHAnsi"/>
          <w:color w:val="000000"/>
        </w:rPr>
        <w:t>ą</w:t>
      </w:r>
      <w:r w:rsidRPr="00645FA0">
        <w:rPr>
          <w:rFonts w:cstheme="minorHAnsi"/>
          <w:color w:val="000000"/>
        </w:rPr>
        <w:t>czaj</w:t>
      </w:r>
      <w:r w:rsidRPr="00645FA0">
        <w:rPr>
          <w:rFonts w:eastAsia="TimesNewRoman" w:cstheme="minorHAnsi"/>
          <w:color w:val="000000"/>
        </w:rPr>
        <w:t>ą</w:t>
      </w:r>
      <w:r w:rsidRPr="00645FA0">
        <w:rPr>
          <w:rFonts w:cstheme="minorHAnsi"/>
          <w:color w:val="000000"/>
        </w:rPr>
        <w:t>c personel, laboratorium, sprz</w:t>
      </w:r>
      <w:r w:rsidRPr="00645FA0">
        <w:rPr>
          <w:rFonts w:eastAsia="TimesNewRoman" w:cstheme="minorHAnsi"/>
          <w:color w:val="000000"/>
        </w:rPr>
        <w:t>ę</w:t>
      </w:r>
      <w:r w:rsidRPr="00645FA0">
        <w:rPr>
          <w:rFonts w:cstheme="minorHAnsi"/>
          <w:color w:val="000000"/>
        </w:rPr>
        <w:t>t, zaopatrzenie i wszystkie urz</w:t>
      </w:r>
      <w:r w:rsidRPr="00645FA0">
        <w:rPr>
          <w:rFonts w:eastAsia="TimesNewRoman" w:cstheme="minorHAnsi"/>
          <w:color w:val="000000"/>
        </w:rPr>
        <w:t>ą</w:t>
      </w:r>
      <w:r w:rsidRPr="00645FA0">
        <w:rPr>
          <w:rFonts w:cstheme="minorHAnsi"/>
          <w:color w:val="000000"/>
        </w:rPr>
        <w:t>dzenia niezb</w:t>
      </w:r>
      <w:r w:rsidRPr="00645FA0">
        <w:rPr>
          <w:rFonts w:eastAsia="TimesNewRoman" w:cstheme="minorHAnsi"/>
          <w:color w:val="000000"/>
        </w:rPr>
        <w:t>ę</w:t>
      </w:r>
      <w:r w:rsidRPr="00645FA0">
        <w:rPr>
          <w:rFonts w:cstheme="minorHAnsi"/>
          <w:color w:val="000000"/>
        </w:rPr>
        <w:t>dne do pobierania próbek i bada</w:t>
      </w:r>
      <w:r w:rsidRPr="00645FA0">
        <w:rPr>
          <w:rFonts w:eastAsia="TimesNewRoman" w:cstheme="minorHAnsi"/>
          <w:color w:val="000000"/>
        </w:rPr>
        <w:t xml:space="preserve">ń </w:t>
      </w:r>
      <w:r w:rsidRPr="00645FA0">
        <w:rPr>
          <w:rFonts w:cstheme="minorHAnsi"/>
          <w:color w:val="000000"/>
        </w:rPr>
        <w:t>materiałów oraz Robót. Przed zatwierdzeniem systemu kontroli In</w:t>
      </w:r>
      <w:r w:rsidRPr="00645FA0">
        <w:rPr>
          <w:rFonts w:eastAsia="TimesNewRoman" w:cstheme="minorHAnsi"/>
          <w:color w:val="000000"/>
        </w:rPr>
        <w:t>ż</w:t>
      </w:r>
      <w:r w:rsidRPr="00645FA0">
        <w:rPr>
          <w:rFonts w:cstheme="minorHAnsi"/>
          <w:color w:val="000000"/>
        </w:rPr>
        <w:t>ynier mo</w:t>
      </w:r>
      <w:r w:rsidRPr="00645FA0">
        <w:rPr>
          <w:rFonts w:eastAsia="TimesNewRoman" w:cstheme="minorHAnsi"/>
          <w:color w:val="000000"/>
        </w:rPr>
        <w:t>ż</w:t>
      </w:r>
      <w:r w:rsidRPr="00645FA0">
        <w:rPr>
          <w:rFonts w:cstheme="minorHAnsi"/>
          <w:color w:val="000000"/>
        </w:rPr>
        <w:t>e za</w:t>
      </w:r>
      <w:r w:rsidRPr="00645FA0">
        <w:rPr>
          <w:rFonts w:eastAsia="TimesNewRoman" w:cstheme="minorHAnsi"/>
          <w:color w:val="000000"/>
        </w:rPr>
        <w:t>żą</w:t>
      </w:r>
      <w:r w:rsidRPr="00645FA0">
        <w:rPr>
          <w:rFonts w:cstheme="minorHAnsi"/>
          <w:color w:val="000000"/>
        </w:rPr>
        <w:t>da</w:t>
      </w:r>
      <w:r w:rsidRPr="00645FA0">
        <w:rPr>
          <w:rFonts w:eastAsia="TimesNewRoman" w:cstheme="minorHAnsi"/>
          <w:color w:val="000000"/>
        </w:rPr>
        <w:t xml:space="preserve">ć </w:t>
      </w:r>
      <w:r w:rsidRPr="00645FA0">
        <w:rPr>
          <w:rFonts w:cstheme="minorHAnsi"/>
          <w:color w:val="000000"/>
        </w:rPr>
        <w:t>od Wykonawcy przeprowadzenia bada</w:t>
      </w:r>
      <w:r w:rsidRPr="00645FA0">
        <w:rPr>
          <w:rFonts w:eastAsia="TimesNewRoman" w:cstheme="minorHAnsi"/>
          <w:color w:val="000000"/>
        </w:rPr>
        <w:t xml:space="preserve">ń </w:t>
      </w:r>
      <w:r w:rsidRPr="00645FA0">
        <w:rPr>
          <w:rFonts w:cstheme="minorHAnsi"/>
          <w:color w:val="000000"/>
        </w:rPr>
        <w:t xml:space="preserve">w celu zademonstrowania, </w:t>
      </w:r>
      <w:r w:rsidRPr="00645FA0">
        <w:rPr>
          <w:rFonts w:eastAsia="TimesNewRoman" w:cstheme="minorHAnsi"/>
          <w:color w:val="000000"/>
        </w:rPr>
        <w:t>że</w:t>
      </w:r>
      <w:r w:rsidRPr="00645FA0">
        <w:rPr>
          <w:rFonts w:cstheme="minorHAnsi"/>
          <w:color w:val="000000"/>
        </w:rPr>
        <w:t xml:space="preserve"> poziom ich wykonywania jest zadowalaj</w:t>
      </w:r>
      <w:r w:rsidRPr="00645FA0">
        <w:rPr>
          <w:rFonts w:eastAsia="TimesNewRoman" w:cstheme="minorHAnsi"/>
          <w:color w:val="000000"/>
        </w:rPr>
        <w:t>ą</w:t>
      </w:r>
      <w:r w:rsidRPr="00645FA0">
        <w:rPr>
          <w:rFonts w:cstheme="minorHAnsi"/>
          <w:color w:val="000000"/>
        </w:rPr>
        <w:t>cy. Wykonawca b</w:t>
      </w:r>
      <w:r w:rsidRPr="00645FA0">
        <w:rPr>
          <w:rFonts w:eastAsia="TimesNewRoman" w:cstheme="minorHAnsi"/>
          <w:color w:val="000000"/>
        </w:rPr>
        <w:t>ę</w:t>
      </w:r>
      <w:r w:rsidRPr="00645FA0">
        <w:rPr>
          <w:rFonts w:cstheme="minorHAnsi"/>
          <w:color w:val="000000"/>
        </w:rPr>
        <w:t>dzie przeprowadza</w:t>
      </w:r>
      <w:r w:rsidRPr="00645FA0">
        <w:rPr>
          <w:rFonts w:eastAsia="TimesNewRoman" w:cstheme="minorHAnsi"/>
          <w:color w:val="000000"/>
        </w:rPr>
        <w:t xml:space="preserve">ć </w:t>
      </w:r>
      <w:r w:rsidRPr="00645FA0">
        <w:rPr>
          <w:rFonts w:cstheme="minorHAnsi"/>
          <w:color w:val="000000"/>
        </w:rPr>
        <w:t>pomiary i badania materiałów oraz Robót z cz</w:t>
      </w:r>
      <w:r w:rsidRPr="00645FA0">
        <w:rPr>
          <w:rFonts w:eastAsia="TimesNewRoman" w:cstheme="minorHAnsi"/>
          <w:color w:val="000000"/>
        </w:rPr>
        <w:t>ę</w:t>
      </w:r>
      <w:r w:rsidRPr="00645FA0">
        <w:rPr>
          <w:rFonts w:cstheme="minorHAnsi"/>
          <w:color w:val="000000"/>
        </w:rPr>
        <w:t>stotliwo</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ą </w:t>
      </w:r>
      <w:r w:rsidRPr="00645FA0">
        <w:rPr>
          <w:rFonts w:cstheme="minorHAnsi"/>
          <w:color w:val="000000"/>
        </w:rPr>
        <w:t>zapewniaj</w:t>
      </w:r>
      <w:r w:rsidRPr="00645FA0">
        <w:rPr>
          <w:rFonts w:eastAsia="TimesNewRoman" w:cstheme="minorHAnsi"/>
          <w:color w:val="000000"/>
        </w:rPr>
        <w:t>ą</w:t>
      </w:r>
      <w:r w:rsidRPr="00645FA0">
        <w:rPr>
          <w:rFonts w:cstheme="minorHAnsi"/>
          <w:color w:val="000000"/>
        </w:rPr>
        <w:t>c</w:t>
      </w:r>
      <w:r w:rsidRPr="00645FA0">
        <w:rPr>
          <w:rFonts w:eastAsia="TimesNewRoman" w:cstheme="minorHAnsi"/>
          <w:color w:val="000000"/>
        </w:rPr>
        <w:t xml:space="preserve">ą </w:t>
      </w:r>
      <w:r w:rsidRPr="00645FA0">
        <w:rPr>
          <w:rFonts w:cstheme="minorHAnsi"/>
          <w:color w:val="000000"/>
        </w:rPr>
        <w:t xml:space="preserve">stwierdzenie, </w:t>
      </w:r>
      <w:r w:rsidRPr="00645FA0">
        <w:rPr>
          <w:rFonts w:eastAsia="TimesNewRoman" w:cstheme="minorHAnsi"/>
          <w:color w:val="000000"/>
        </w:rPr>
        <w:t>ż</w:t>
      </w:r>
      <w:r w:rsidRPr="00645FA0">
        <w:rPr>
          <w:rFonts w:cstheme="minorHAnsi"/>
          <w:color w:val="000000"/>
        </w:rPr>
        <w:t>e Roboty wykonano zgodnie z wymaganiami zawartymi w Dokumentacji Projektowej i ST. Minimalne wymagania co do zakresu bada</w:t>
      </w:r>
      <w:r w:rsidRPr="00645FA0">
        <w:rPr>
          <w:rFonts w:eastAsia="TimesNewRoman" w:cstheme="minorHAnsi"/>
          <w:color w:val="000000"/>
        </w:rPr>
        <w:t xml:space="preserve">ń </w:t>
      </w:r>
      <w:r w:rsidRPr="00645FA0">
        <w:rPr>
          <w:rFonts w:cstheme="minorHAnsi"/>
          <w:color w:val="000000"/>
        </w:rPr>
        <w:t>i ich cz</w:t>
      </w:r>
      <w:r w:rsidRPr="00645FA0">
        <w:rPr>
          <w:rFonts w:eastAsia="TimesNewRoman" w:cstheme="minorHAnsi"/>
          <w:color w:val="000000"/>
        </w:rPr>
        <w:t>ę</w:t>
      </w:r>
      <w:r w:rsidRPr="00645FA0">
        <w:rPr>
          <w:rFonts w:cstheme="minorHAnsi"/>
          <w:color w:val="000000"/>
        </w:rPr>
        <w:t>stotliwo</w:t>
      </w:r>
      <w:r w:rsidRPr="00645FA0">
        <w:rPr>
          <w:rFonts w:eastAsia="TimesNewRoman" w:cstheme="minorHAnsi"/>
          <w:color w:val="000000"/>
        </w:rPr>
        <w:t xml:space="preserve">ść </w:t>
      </w:r>
      <w:r w:rsidRPr="00645FA0">
        <w:rPr>
          <w:rFonts w:cstheme="minorHAnsi"/>
          <w:color w:val="000000"/>
        </w:rPr>
        <w:t>s</w:t>
      </w:r>
      <w:r w:rsidRPr="00645FA0">
        <w:rPr>
          <w:rFonts w:eastAsia="TimesNewRoman" w:cstheme="minorHAnsi"/>
          <w:color w:val="000000"/>
        </w:rPr>
        <w:t xml:space="preserve">ą </w:t>
      </w:r>
      <w:r w:rsidRPr="00645FA0">
        <w:rPr>
          <w:rFonts w:cstheme="minorHAnsi"/>
          <w:color w:val="000000"/>
        </w:rPr>
        <w:t>okre</w:t>
      </w:r>
      <w:r w:rsidRPr="00645FA0">
        <w:rPr>
          <w:rFonts w:eastAsia="TimesNewRoman" w:cstheme="minorHAnsi"/>
          <w:color w:val="000000"/>
        </w:rPr>
        <w:t>ś</w:t>
      </w:r>
      <w:r w:rsidRPr="00645FA0">
        <w:rPr>
          <w:rFonts w:cstheme="minorHAnsi"/>
          <w:color w:val="000000"/>
        </w:rPr>
        <w:t>lone w ST, normach i wytycznych. W przypadku, gdy nie zostały one tam okre</w:t>
      </w:r>
      <w:r w:rsidRPr="00645FA0">
        <w:rPr>
          <w:rFonts w:eastAsia="TimesNewRoman" w:cstheme="minorHAnsi"/>
          <w:color w:val="000000"/>
        </w:rPr>
        <w:t>ś</w:t>
      </w:r>
      <w:r w:rsidRPr="00645FA0">
        <w:rPr>
          <w:rFonts w:cstheme="minorHAnsi"/>
          <w:color w:val="000000"/>
        </w:rPr>
        <w:t>lone, In</w:t>
      </w:r>
      <w:r w:rsidRPr="00645FA0">
        <w:rPr>
          <w:rFonts w:eastAsia="TimesNewRoman" w:cstheme="minorHAnsi"/>
          <w:color w:val="000000"/>
        </w:rPr>
        <w:t>ż</w:t>
      </w:r>
      <w:r w:rsidRPr="00645FA0">
        <w:rPr>
          <w:rFonts w:cstheme="minorHAnsi"/>
          <w:color w:val="000000"/>
        </w:rPr>
        <w:t>ynier ustali jaki zakres kontroli jest konieczny, aby zapewni</w:t>
      </w:r>
      <w:r w:rsidRPr="00645FA0">
        <w:rPr>
          <w:rFonts w:eastAsia="TimesNewRoman" w:cstheme="minorHAnsi"/>
          <w:color w:val="000000"/>
        </w:rPr>
        <w:t xml:space="preserve">ć </w:t>
      </w:r>
      <w:r w:rsidRPr="00645FA0">
        <w:rPr>
          <w:rFonts w:cstheme="minorHAnsi"/>
          <w:color w:val="000000"/>
        </w:rPr>
        <w:t>wykonanie Robót zgodnie z Umow</w:t>
      </w:r>
      <w:r w:rsidRPr="00645FA0">
        <w:rPr>
          <w:rFonts w:eastAsia="TimesNewRoman" w:cstheme="minorHAnsi"/>
          <w:color w:val="000000"/>
        </w:rPr>
        <w:t>ą</w:t>
      </w:r>
      <w:r w:rsidRPr="00645FA0">
        <w:rPr>
          <w:rFonts w:cstheme="minorHAnsi"/>
          <w:color w:val="000000"/>
        </w:rPr>
        <w:t>. Wykonawca dostarczy In</w:t>
      </w:r>
      <w:r w:rsidRPr="00645FA0">
        <w:rPr>
          <w:rFonts w:eastAsia="TimesNewRoman" w:cstheme="minorHAnsi"/>
          <w:color w:val="000000"/>
        </w:rPr>
        <w:t>ż</w:t>
      </w:r>
      <w:r w:rsidRPr="00645FA0">
        <w:rPr>
          <w:rFonts w:cstheme="minorHAnsi"/>
          <w:color w:val="000000"/>
        </w:rPr>
        <w:t xml:space="preserve">ynierowi </w:t>
      </w:r>
      <w:r w:rsidRPr="00645FA0">
        <w:rPr>
          <w:rFonts w:eastAsia="TimesNewRoman" w:cstheme="minorHAnsi"/>
          <w:color w:val="000000"/>
        </w:rPr>
        <w:t>ś</w:t>
      </w:r>
      <w:r w:rsidRPr="00645FA0">
        <w:rPr>
          <w:rFonts w:cstheme="minorHAnsi"/>
          <w:color w:val="000000"/>
        </w:rPr>
        <w:t xml:space="preserve">wiadectwa, </w:t>
      </w:r>
      <w:r w:rsidRPr="00645FA0">
        <w:rPr>
          <w:rFonts w:eastAsia="TimesNewRoman" w:cstheme="minorHAnsi"/>
          <w:color w:val="000000"/>
        </w:rPr>
        <w:t>ż</w:t>
      </w:r>
      <w:r w:rsidRPr="00645FA0">
        <w:rPr>
          <w:rFonts w:cstheme="minorHAnsi"/>
          <w:color w:val="000000"/>
        </w:rPr>
        <w:t>e wszystkie stosowane urz</w:t>
      </w:r>
      <w:r w:rsidRPr="00645FA0">
        <w:rPr>
          <w:rFonts w:eastAsia="TimesNewRoman" w:cstheme="minorHAnsi"/>
          <w:color w:val="000000"/>
        </w:rPr>
        <w:t>ą</w:t>
      </w:r>
      <w:r w:rsidRPr="00645FA0">
        <w:rPr>
          <w:rFonts w:cstheme="minorHAnsi"/>
          <w:color w:val="000000"/>
        </w:rPr>
        <w:t>dzenia i sprz</w:t>
      </w:r>
      <w:r w:rsidRPr="00645FA0">
        <w:rPr>
          <w:rFonts w:eastAsia="TimesNewRoman" w:cstheme="minorHAnsi"/>
          <w:color w:val="000000"/>
        </w:rPr>
        <w:t>ę</w:t>
      </w:r>
      <w:r w:rsidRPr="00645FA0">
        <w:rPr>
          <w:rFonts w:cstheme="minorHAnsi"/>
          <w:color w:val="000000"/>
        </w:rPr>
        <w:t>t badawczy posiadaj</w:t>
      </w:r>
      <w:r w:rsidRPr="00645FA0">
        <w:rPr>
          <w:rFonts w:eastAsia="TimesNewRoman" w:cstheme="minorHAnsi"/>
          <w:color w:val="000000"/>
        </w:rPr>
        <w:t xml:space="preserve">ą </w:t>
      </w:r>
      <w:r w:rsidRPr="00645FA0">
        <w:rPr>
          <w:rFonts w:cstheme="minorHAnsi"/>
          <w:color w:val="000000"/>
        </w:rPr>
        <w:t>wa</w:t>
      </w:r>
      <w:r w:rsidRPr="00645FA0">
        <w:rPr>
          <w:rFonts w:eastAsia="TimesNewRoman" w:cstheme="minorHAnsi"/>
          <w:color w:val="000000"/>
        </w:rPr>
        <w:t>ż</w:t>
      </w:r>
      <w:r w:rsidRPr="00645FA0">
        <w:rPr>
          <w:rFonts w:cstheme="minorHAnsi"/>
          <w:color w:val="000000"/>
        </w:rPr>
        <w:t>n</w:t>
      </w:r>
      <w:r w:rsidRPr="00645FA0">
        <w:rPr>
          <w:rFonts w:eastAsia="TimesNewRoman" w:cstheme="minorHAnsi"/>
          <w:color w:val="000000"/>
        </w:rPr>
        <w:t xml:space="preserve">ą </w:t>
      </w:r>
      <w:r w:rsidRPr="00645FA0">
        <w:rPr>
          <w:rFonts w:cstheme="minorHAnsi"/>
          <w:color w:val="000000"/>
        </w:rPr>
        <w:t>legalizacj</w:t>
      </w:r>
      <w:r w:rsidRPr="00645FA0">
        <w:rPr>
          <w:rFonts w:eastAsia="TimesNewRoman" w:cstheme="minorHAnsi"/>
          <w:color w:val="000000"/>
        </w:rPr>
        <w:t>ę</w:t>
      </w:r>
      <w:r w:rsidRPr="00645FA0">
        <w:rPr>
          <w:rFonts w:cstheme="minorHAnsi"/>
          <w:color w:val="000000"/>
        </w:rPr>
        <w:t>, zostały prawidłowo wykalibrowane i odpowiadaj</w:t>
      </w:r>
      <w:r w:rsidRPr="00645FA0">
        <w:rPr>
          <w:rFonts w:eastAsia="TimesNewRoman" w:cstheme="minorHAnsi"/>
          <w:color w:val="000000"/>
        </w:rPr>
        <w:t xml:space="preserve">ą </w:t>
      </w:r>
      <w:r w:rsidRPr="00645FA0">
        <w:rPr>
          <w:rFonts w:cstheme="minorHAnsi"/>
          <w:color w:val="000000"/>
        </w:rPr>
        <w:t>wymaganiom norm okre</w:t>
      </w:r>
      <w:r w:rsidRPr="00645FA0">
        <w:rPr>
          <w:rFonts w:eastAsia="TimesNewRoman" w:cstheme="minorHAnsi"/>
          <w:color w:val="000000"/>
        </w:rPr>
        <w:t>ś</w:t>
      </w:r>
      <w:r w:rsidRPr="00645FA0">
        <w:rPr>
          <w:rFonts w:cstheme="minorHAnsi"/>
          <w:color w:val="000000"/>
        </w:rPr>
        <w:t>laj</w:t>
      </w:r>
      <w:r w:rsidRPr="00645FA0">
        <w:rPr>
          <w:rFonts w:eastAsia="TimesNewRoman" w:cstheme="minorHAnsi"/>
          <w:color w:val="000000"/>
        </w:rPr>
        <w:t>ą</w:t>
      </w:r>
      <w:r w:rsidRPr="00645FA0">
        <w:rPr>
          <w:rFonts w:cstheme="minorHAnsi"/>
          <w:color w:val="000000"/>
        </w:rPr>
        <w:t>cych procedury bada</w:t>
      </w:r>
      <w:r w:rsidRPr="00645FA0">
        <w:rPr>
          <w:rFonts w:eastAsia="TimesNewRoman" w:cstheme="minorHAnsi"/>
          <w:color w:val="000000"/>
        </w:rPr>
        <w:t>ń</w:t>
      </w:r>
      <w:r w:rsidRPr="00645FA0">
        <w:rPr>
          <w:rFonts w:cstheme="minorHAnsi"/>
          <w:color w:val="000000"/>
        </w:rPr>
        <w:t>. In</w:t>
      </w:r>
      <w:r w:rsidRPr="00645FA0">
        <w:rPr>
          <w:rFonts w:eastAsia="TimesNewRoman" w:cstheme="minorHAnsi"/>
          <w:color w:val="000000"/>
        </w:rPr>
        <w:t>ż</w:t>
      </w:r>
      <w:r w:rsidRPr="00645FA0">
        <w:rPr>
          <w:rFonts w:cstheme="minorHAnsi"/>
          <w:color w:val="000000"/>
        </w:rPr>
        <w:t>ynier b</w:t>
      </w:r>
      <w:r w:rsidRPr="00645FA0">
        <w:rPr>
          <w:rFonts w:eastAsia="TimesNewRoman" w:cstheme="minorHAnsi"/>
          <w:color w:val="000000"/>
        </w:rPr>
        <w:t>ę</w:t>
      </w:r>
      <w:r w:rsidRPr="00645FA0">
        <w:rPr>
          <w:rFonts w:cstheme="minorHAnsi"/>
          <w:color w:val="000000"/>
        </w:rPr>
        <w:t>dzie mie</w:t>
      </w:r>
      <w:r w:rsidRPr="00645FA0">
        <w:rPr>
          <w:rFonts w:eastAsia="TimesNewRoman" w:cstheme="minorHAnsi"/>
          <w:color w:val="000000"/>
        </w:rPr>
        <w:t xml:space="preserve">ć </w:t>
      </w:r>
      <w:r w:rsidRPr="00645FA0">
        <w:rPr>
          <w:rFonts w:cstheme="minorHAnsi"/>
          <w:color w:val="000000"/>
        </w:rPr>
        <w:t>nieograniczony dost</w:t>
      </w:r>
      <w:r w:rsidRPr="00645FA0">
        <w:rPr>
          <w:rFonts w:eastAsia="TimesNewRoman" w:cstheme="minorHAnsi"/>
          <w:color w:val="000000"/>
        </w:rPr>
        <w:t>ę</w:t>
      </w:r>
      <w:r w:rsidRPr="00645FA0">
        <w:rPr>
          <w:rFonts w:cstheme="minorHAnsi"/>
          <w:color w:val="000000"/>
        </w:rPr>
        <w:t>p do pomieszcze</w:t>
      </w:r>
      <w:r w:rsidRPr="00645FA0">
        <w:rPr>
          <w:rFonts w:eastAsia="TimesNewRoman" w:cstheme="minorHAnsi"/>
          <w:color w:val="000000"/>
        </w:rPr>
        <w:t xml:space="preserve">ń </w:t>
      </w:r>
      <w:r w:rsidRPr="00645FA0">
        <w:rPr>
          <w:rFonts w:cstheme="minorHAnsi"/>
          <w:color w:val="000000"/>
        </w:rPr>
        <w:t>laboratoryjnych, w celu ich inspekcji. In</w:t>
      </w:r>
      <w:r w:rsidRPr="00645FA0">
        <w:rPr>
          <w:rFonts w:eastAsia="TimesNewRoman" w:cstheme="minorHAnsi"/>
          <w:color w:val="000000"/>
        </w:rPr>
        <w:t>ż</w:t>
      </w:r>
      <w:r w:rsidRPr="00645FA0">
        <w:rPr>
          <w:rFonts w:cstheme="minorHAnsi"/>
          <w:color w:val="000000"/>
        </w:rPr>
        <w:t>ynier b</w:t>
      </w:r>
      <w:r w:rsidRPr="00645FA0">
        <w:rPr>
          <w:rFonts w:eastAsia="TimesNewRoman" w:cstheme="minorHAnsi"/>
          <w:color w:val="000000"/>
        </w:rPr>
        <w:t>ę</w:t>
      </w:r>
      <w:r w:rsidRPr="00645FA0">
        <w:rPr>
          <w:rFonts w:cstheme="minorHAnsi"/>
          <w:color w:val="000000"/>
        </w:rPr>
        <w:t>dzie przekazywa</w:t>
      </w:r>
      <w:r w:rsidRPr="00645FA0">
        <w:rPr>
          <w:rFonts w:eastAsia="TimesNewRoman" w:cstheme="minorHAnsi"/>
          <w:color w:val="000000"/>
        </w:rPr>
        <w:t xml:space="preserve">ć </w:t>
      </w:r>
      <w:r w:rsidRPr="00645FA0">
        <w:rPr>
          <w:rFonts w:cstheme="minorHAnsi"/>
          <w:color w:val="000000"/>
        </w:rPr>
        <w:t>Wykonawcy pisemne informacje o jakichkolwiek niedoci</w:t>
      </w:r>
      <w:r w:rsidRPr="00645FA0">
        <w:rPr>
          <w:rFonts w:eastAsia="TimesNewRoman" w:cstheme="minorHAnsi"/>
          <w:color w:val="000000"/>
        </w:rPr>
        <w:t>ą</w:t>
      </w:r>
      <w:r w:rsidRPr="00645FA0">
        <w:rPr>
          <w:rFonts w:cstheme="minorHAnsi"/>
          <w:color w:val="000000"/>
        </w:rPr>
        <w:t>gni</w:t>
      </w:r>
      <w:r w:rsidRPr="00645FA0">
        <w:rPr>
          <w:rFonts w:eastAsia="TimesNewRoman" w:cstheme="minorHAnsi"/>
          <w:color w:val="000000"/>
        </w:rPr>
        <w:t>ę</w:t>
      </w:r>
      <w:r w:rsidRPr="00645FA0">
        <w:rPr>
          <w:rFonts w:cstheme="minorHAnsi"/>
          <w:color w:val="000000"/>
        </w:rPr>
        <w:t>ciach dotycz</w:t>
      </w:r>
      <w:r w:rsidRPr="00645FA0">
        <w:rPr>
          <w:rFonts w:eastAsia="TimesNewRoman" w:cstheme="minorHAnsi"/>
          <w:color w:val="000000"/>
        </w:rPr>
        <w:t>ą</w:t>
      </w:r>
      <w:r w:rsidRPr="00645FA0">
        <w:rPr>
          <w:rFonts w:cstheme="minorHAnsi"/>
          <w:color w:val="000000"/>
        </w:rPr>
        <w:t>cych urz</w:t>
      </w:r>
      <w:r w:rsidRPr="00645FA0">
        <w:rPr>
          <w:rFonts w:eastAsia="TimesNewRoman" w:cstheme="minorHAnsi"/>
          <w:color w:val="000000"/>
        </w:rPr>
        <w:t>ą</w:t>
      </w:r>
      <w:r w:rsidRPr="00645FA0">
        <w:rPr>
          <w:rFonts w:cstheme="minorHAnsi"/>
          <w:color w:val="000000"/>
        </w:rPr>
        <w:t>dze</w:t>
      </w:r>
      <w:r w:rsidRPr="00645FA0">
        <w:rPr>
          <w:rFonts w:eastAsia="TimesNewRoman" w:cstheme="minorHAnsi"/>
          <w:color w:val="000000"/>
        </w:rPr>
        <w:t xml:space="preserve">ń </w:t>
      </w:r>
      <w:r w:rsidRPr="00645FA0">
        <w:rPr>
          <w:rFonts w:cstheme="minorHAnsi"/>
          <w:color w:val="000000"/>
        </w:rPr>
        <w:t>laboratoryjnych, sprz</w:t>
      </w:r>
      <w:r w:rsidRPr="00645FA0">
        <w:rPr>
          <w:rFonts w:eastAsia="TimesNewRoman" w:cstheme="minorHAnsi"/>
          <w:color w:val="000000"/>
        </w:rPr>
        <w:t>ę</w:t>
      </w:r>
      <w:r w:rsidRPr="00645FA0">
        <w:rPr>
          <w:rFonts w:cstheme="minorHAnsi"/>
          <w:color w:val="000000"/>
        </w:rPr>
        <w:t>tu, zaopatrzenia laboratorium, pracy personelu lub metod badawczych. Je</w:t>
      </w:r>
      <w:r w:rsidRPr="00645FA0">
        <w:rPr>
          <w:rFonts w:eastAsia="TimesNewRoman" w:cstheme="minorHAnsi"/>
          <w:color w:val="000000"/>
        </w:rPr>
        <w:t>ż</w:t>
      </w:r>
      <w:r w:rsidRPr="00645FA0">
        <w:rPr>
          <w:rFonts w:cstheme="minorHAnsi"/>
          <w:color w:val="000000"/>
        </w:rPr>
        <w:t>eli niedoci</w:t>
      </w:r>
      <w:r w:rsidRPr="00645FA0">
        <w:rPr>
          <w:rFonts w:eastAsia="TimesNewRoman" w:cstheme="minorHAnsi"/>
          <w:color w:val="000000"/>
        </w:rPr>
        <w:t>ą</w:t>
      </w:r>
      <w:r w:rsidRPr="00645FA0">
        <w:rPr>
          <w:rFonts w:cstheme="minorHAnsi"/>
          <w:color w:val="000000"/>
        </w:rPr>
        <w:t>gni</w:t>
      </w:r>
      <w:r w:rsidRPr="00645FA0">
        <w:rPr>
          <w:rFonts w:eastAsia="TimesNewRoman" w:cstheme="minorHAnsi"/>
          <w:color w:val="000000"/>
        </w:rPr>
        <w:t>ę</w:t>
      </w:r>
      <w:r w:rsidRPr="00645FA0">
        <w:rPr>
          <w:rFonts w:cstheme="minorHAnsi"/>
          <w:color w:val="000000"/>
        </w:rPr>
        <w:t>cia te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tak powa</w:t>
      </w:r>
      <w:r w:rsidRPr="00645FA0">
        <w:rPr>
          <w:rFonts w:eastAsia="TimesNewRoman" w:cstheme="minorHAnsi"/>
          <w:color w:val="000000"/>
        </w:rPr>
        <w:t>ż</w:t>
      </w:r>
      <w:r w:rsidRPr="00645FA0">
        <w:rPr>
          <w:rFonts w:cstheme="minorHAnsi"/>
          <w:color w:val="000000"/>
        </w:rPr>
        <w:t xml:space="preserve">ne, </w:t>
      </w:r>
      <w:r w:rsidRPr="00645FA0">
        <w:rPr>
          <w:rFonts w:eastAsia="TimesNewRoman" w:cstheme="minorHAnsi"/>
          <w:color w:val="000000"/>
        </w:rPr>
        <w:t>ż</w:t>
      </w:r>
      <w:r w:rsidRPr="00645FA0">
        <w:rPr>
          <w:rFonts w:cstheme="minorHAnsi"/>
          <w:color w:val="000000"/>
        </w:rPr>
        <w:t>e mog</w:t>
      </w:r>
      <w:r w:rsidRPr="00645FA0">
        <w:rPr>
          <w:rFonts w:eastAsia="TimesNewRoman" w:cstheme="minorHAnsi"/>
          <w:color w:val="000000"/>
        </w:rPr>
        <w:t xml:space="preserve">ą </w:t>
      </w:r>
      <w:r w:rsidRPr="00645FA0">
        <w:rPr>
          <w:rFonts w:cstheme="minorHAnsi"/>
          <w:color w:val="000000"/>
        </w:rPr>
        <w:t>wpłyn</w:t>
      </w:r>
      <w:r w:rsidRPr="00645FA0">
        <w:rPr>
          <w:rFonts w:eastAsia="TimesNewRoman" w:cstheme="minorHAnsi"/>
          <w:color w:val="000000"/>
        </w:rPr>
        <w:t xml:space="preserve">ąć </w:t>
      </w:r>
      <w:r w:rsidRPr="00645FA0">
        <w:rPr>
          <w:rFonts w:cstheme="minorHAnsi"/>
          <w:color w:val="000000"/>
        </w:rPr>
        <w:t>ujemnie na wyniki bada</w:t>
      </w:r>
      <w:r w:rsidRPr="00645FA0">
        <w:rPr>
          <w:rFonts w:eastAsia="TimesNewRoman" w:cstheme="minorHAnsi"/>
          <w:color w:val="000000"/>
        </w:rPr>
        <w:t>ń</w:t>
      </w:r>
      <w:r w:rsidRPr="00645FA0">
        <w:rPr>
          <w:rFonts w:cstheme="minorHAnsi"/>
          <w:color w:val="000000"/>
        </w:rPr>
        <w:t>, In</w:t>
      </w:r>
      <w:r w:rsidRPr="00645FA0">
        <w:rPr>
          <w:rFonts w:eastAsia="TimesNewRoman" w:cstheme="minorHAnsi"/>
          <w:color w:val="000000"/>
        </w:rPr>
        <w:t>ż</w:t>
      </w:r>
      <w:r w:rsidRPr="00645FA0">
        <w:rPr>
          <w:rFonts w:cstheme="minorHAnsi"/>
          <w:color w:val="000000"/>
        </w:rPr>
        <w:t>ynier natychmiast wstrzyma u</w:t>
      </w:r>
      <w:r w:rsidRPr="00645FA0">
        <w:rPr>
          <w:rFonts w:eastAsia="TimesNewRoman" w:cstheme="minorHAnsi"/>
          <w:color w:val="000000"/>
        </w:rPr>
        <w:t>ż</w:t>
      </w:r>
      <w:r w:rsidRPr="00645FA0">
        <w:rPr>
          <w:rFonts w:cstheme="minorHAnsi"/>
          <w:color w:val="000000"/>
        </w:rPr>
        <w:t>ycie do Robót badanych materiałów i dopu</w:t>
      </w:r>
      <w:r w:rsidRPr="00645FA0">
        <w:rPr>
          <w:rFonts w:eastAsia="TimesNewRoman" w:cstheme="minorHAnsi"/>
          <w:color w:val="000000"/>
        </w:rPr>
        <w:t>ś</w:t>
      </w:r>
      <w:r w:rsidRPr="00645FA0">
        <w:rPr>
          <w:rFonts w:cstheme="minorHAnsi"/>
          <w:color w:val="000000"/>
        </w:rPr>
        <w:t>ci je do u</w:t>
      </w:r>
      <w:r w:rsidRPr="00645FA0">
        <w:rPr>
          <w:rFonts w:eastAsia="TimesNewRoman" w:cstheme="minorHAnsi"/>
          <w:color w:val="000000"/>
        </w:rPr>
        <w:t>ż</w:t>
      </w:r>
      <w:r w:rsidRPr="00645FA0">
        <w:rPr>
          <w:rFonts w:cstheme="minorHAnsi"/>
          <w:color w:val="000000"/>
        </w:rPr>
        <w:t>ycia dopiero wtedy, gdy niedoci</w:t>
      </w:r>
      <w:r w:rsidRPr="00645FA0">
        <w:rPr>
          <w:rFonts w:eastAsia="TimesNewRoman" w:cstheme="minorHAnsi"/>
          <w:color w:val="000000"/>
        </w:rPr>
        <w:t>ą</w:t>
      </w:r>
      <w:r w:rsidRPr="00645FA0">
        <w:rPr>
          <w:rFonts w:cstheme="minorHAnsi"/>
          <w:color w:val="000000"/>
        </w:rPr>
        <w:t>gni</w:t>
      </w:r>
      <w:r w:rsidRPr="00645FA0">
        <w:rPr>
          <w:rFonts w:eastAsia="TimesNewRoman" w:cstheme="minorHAnsi"/>
          <w:color w:val="000000"/>
        </w:rPr>
        <w:t>ę</w:t>
      </w:r>
      <w:r w:rsidRPr="00645FA0">
        <w:rPr>
          <w:rFonts w:cstheme="minorHAnsi"/>
          <w:color w:val="000000"/>
        </w:rPr>
        <w:t>cia w pracy laboratorium Wykonawcy zostan</w:t>
      </w:r>
      <w:r w:rsidRPr="00645FA0">
        <w:rPr>
          <w:rFonts w:eastAsia="TimesNewRoman" w:cstheme="minorHAnsi"/>
          <w:color w:val="000000"/>
        </w:rPr>
        <w:t xml:space="preserve">ą </w:t>
      </w:r>
      <w:r w:rsidRPr="00645FA0">
        <w:rPr>
          <w:rFonts w:cstheme="minorHAnsi"/>
          <w:color w:val="000000"/>
        </w:rPr>
        <w:t>usuni</w:t>
      </w:r>
      <w:r w:rsidRPr="00645FA0">
        <w:rPr>
          <w:rFonts w:eastAsia="TimesNewRoman" w:cstheme="minorHAnsi"/>
          <w:color w:val="000000"/>
        </w:rPr>
        <w:t>ę</w:t>
      </w:r>
      <w:r w:rsidRPr="00645FA0">
        <w:rPr>
          <w:rFonts w:cstheme="minorHAnsi"/>
          <w:color w:val="000000"/>
        </w:rPr>
        <w:t>te i stwierdzona zostanie odpowiednia jako</w:t>
      </w:r>
      <w:r w:rsidRPr="00645FA0">
        <w:rPr>
          <w:rFonts w:eastAsia="TimesNewRoman" w:cstheme="minorHAnsi"/>
          <w:color w:val="000000"/>
        </w:rPr>
        <w:t xml:space="preserve">ść </w:t>
      </w:r>
      <w:r w:rsidRPr="00645FA0">
        <w:rPr>
          <w:rFonts w:cstheme="minorHAnsi"/>
          <w:color w:val="000000"/>
        </w:rPr>
        <w:t>tych materiałów. Wszystkie koszty zwi</w:t>
      </w:r>
      <w:r w:rsidRPr="00645FA0">
        <w:rPr>
          <w:rFonts w:eastAsia="TimesNewRoman" w:cstheme="minorHAnsi"/>
          <w:color w:val="000000"/>
        </w:rPr>
        <w:t>ą</w:t>
      </w:r>
      <w:r w:rsidRPr="00645FA0">
        <w:rPr>
          <w:rFonts w:cstheme="minorHAnsi"/>
          <w:color w:val="000000"/>
        </w:rPr>
        <w:t>zane z organizowaniem i prowadzeniem bada</w:t>
      </w:r>
      <w:r w:rsidRPr="00645FA0">
        <w:rPr>
          <w:rFonts w:eastAsia="TimesNewRoman" w:cstheme="minorHAnsi"/>
          <w:color w:val="000000"/>
        </w:rPr>
        <w:t xml:space="preserve">ń </w:t>
      </w:r>
      <w:r w:rsidRPr="00645FA0">
        <w:rPr>
          <w:rFonts w:cstheme="minorHAnsi"/>
          <w:color w:val="000000"/>
        </w:rPr>
        <w:t>materiałów ponosi Wykonawca.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6.2. Pobieranie próbek</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Próbki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pobierane losowo. Zaleca si</w:t>
      </w:r>
      <w:r w:rsidRPr="00645FA0">
        <w:rPr>
          <w:rFonts w:eastAsia="TimesNewRoman" w:cstheme="minorHAnsi"/>
          <w:color w:val="000000"/>
        </w:rPr>
        <w:t xml:space="preserve">ę </w:t>
      </w:r>
      <w:r w:rsidRPr="00645FA0">
        <w:rPr>
          <w:rFonts w:cstheme="minorHAnsi"/>
          <w:color w:val="000000"/>
        </w:rPr>
        <w:t xml:space="preserve">stosowanie statystycznych metod pobierania próbek, opartych na zasadzie, </w:t>
      </w:r>
      <w:r w:rsidRPr="00645FA0">
        <w:rPr>
          <w:rFonts w:eastAsia="TimesNewRoman" w:cstheme="minorHAnsi"/>
          <w:color w:val="000000"/>
        </w:rPr>
        <w:t>ż</w:t>
      </w:r>
      <w:r w:rsidRPr="00645FA0">
        <w:rPr>
          <w:rFonts w:cstheme="minorHAnsi"/>
          <w:color w:val="000000"/>
        </w:rPr>
        <w:t>e wszystkie jednostkowe elementy produkcji mog</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z jednakowym prawdopodobie</w:t>
      </w:r>
      <w:r w:rsidRPr="00645FA0">
        <w:rPr>
          <w:rFonts w:eastAsia="TimesNewRoman" w:cstheme="minorHAnsi"/>
          <w:color w:val="000000"/>
        </w:rPr>
        <w:t>ń</w:t>
      </w:r>
      <w:r w:rsidRPr="00645FA0">
        <w:rPr>
          <w:rFonts w:cstheme="minorHAnsi"/>
          <w:color w:val="000000"/>
        </w:rPr>
        <w:t>stwem wytypowane do bada</w:t>
      </w:r>
      <w:r w:rsidRPr="00645FA0">
        <w:rPr>
          <w:rFonts w:eastAsia="TimesNewRoman" w:cstheme="minorHAnsi"/>
          <w:color w:val="000000"/>
        </w:rPr>
        <w:t>ń</w:t>
      </w:r>
      <w:r w:rsidRPr="00645FA0">
        <w:rPr>
          <w:rFonts w:cstheme="minorHAnsi"/>
          <w:color w:val="000000"/>
        </w:rPr>
        <w:t>. In</w:t>
      </w:r>
      <w:r w:rsidRPr="00645FA0">
        <w:rPr>
          <w:rFonts w:eastAsia="TimesNewRoman" w:cstheme="minorHAnsi"/>
          <w:color w:val="000000"/>
        </w:rPr>
        <w:t>ż</w:t>
      </w:r>
      <w:r w:rsidRPr="00645FA0">
        <w:rPr>
          <w:rFonts w:cstheme="minorHAnsi"/>
          <w:color w:val="000000"/>
        </w:rPr>
        <w:t>ynier b</w:t>
      </w:r>
      <w:r w:rsidRPr="00645FA0">
        <w:rPr>
          <w:rFonts w:eastAsia="TimesNewRoman" w:cstheme="minorHAnsi"/>
          <w:color w:val="000000"/>
        </w:rPr>
        <w:t>ę</w:t>
      </w:r>
      <w:r w:rsidRPr="00645FA0">
        <w:rPr>
          <w:rFonts w:cstheme="minorHAnsi"/>
          <w:color w:val="000000"/>
        </w:rPr>
        <w:t>dzie mie</w:t>
      </w:r>
      <w:r w:rsidRPr="00645FA0">
        <w:rPr>
          <w:rFonts w:eastAsia="TimesNewRoman" w:cstheme="minorHAnsi"/>
          <w:color w:val="000000"/>
        </w:rPr>
        <w:t xml:space="preserve">ć </w:t>
      </w:r>
      <w:r w:rsidRPr="00645FA0">
        <w:rPr>
          <w:rFonts w:cstheme="minorHAnsi"/>
          <w:color w:val="000000"/>
        </w:rPr>
        <w:t>zapewnion</w:t>
      </w:r>
      <w:r w:rsidRPr="00645FA0">
        <w:rPr>
          <w:rFonts w:eastAsia="TimesNewRoman" w:cstheme="minorHAnsi"/>
          <w:color w:val="000000"/>
        </w:rPr>
        <w:t xml:space="preserve">ą </w:t>
      </w:r>
      <w:r w:rsidRPr="00645FA0">
        <w:rPr>
          <w:rFonts w:cstheme="minorHAnsi"/>
          <w:color w:val="000000"/>
        </w:rPr>
        <w:t>mo</w:t>
      </w:r>
      <w:r w:rsidRPr="00645FA0">
        <w:rPr>
          <w:rFonts w:eastAsia="TimesNewRoman" w:cstheme="minorHAnsi"/>
          <w:color w:val="000000"/>
        </w:rPr>
        <w:t>ż</w:t>
      </w:r>
      <w:r w:rsidRPr="00645FA0">
        <w:rPr>
          <w:rFonts w:cstheme="minorHAnsi"/>
          <w:color w:val="000000"/>
        </w:rPr>
        <w:t>liwo</w:t>
      </w:r>
      <w:r w:rsidRPr="00645FA0">
        <w:rPr>
          <w:rFonts w:eastAsia="TimesNewRoman" w:cstheme="minorHAnsi"/>
          <w:color w:val="000000"/>
        </w:rPr>
        <w:t xml:space="preserve">ść </w:t>
      </w:r>
      <w:r w:rsidRPr="00645FA0">
        <w:rPr>
          <w:rFonts w:cstheme="minorHAnsi"/>
          <w:color w:val="000000"/>
        </w:rPr>
        <w:t>udziału w pobieraniu próbek. Na zlecenie In</w:t>
      </w:r>
      <w:r w:rsidRPr="00645FA0">
        <w:rPr>
          <w:rFonts w:eastAsia="TimesNewRoman" w:cstheme="minorHAnsi"/>
          <w:color w:val="000000"/>
        </w:rPr>
        <w:t>ż</w:t>
      </w:r>
      <w:r w:rsidRPr="00645FA0">
        <w:rPr>
          <w:rFonts w:cstheme="minorHAnsi"/>
          <w:color w:val="000000"/>
        </w:rPr>
        <w:t>yniera Wykonawca b</w:t>
      </w:r>
      <w:r w:rsidRPr="00645FA0">
        <w:rPr>
          <w:rFonts w:eastAsia="TimesNewRoman" w:cstheme="minorHAnsi"/>
          <w:color w:val="000000"/>
        </w:rPr>
        <w:t>ę</w:t>
      </w:r>
      <w:r w:rsidRPr="00645FA0">
        <w:rPr>
          <w:rFonts w:cstheme="minorHAnsi"/>
          <w:color w:val="000000"/>
        </w:rPr>
        <w:t>dzie przeprowadza</w:t>
      </w:r>
      <w:r w:rsidRPr="00645FA0">
        <w:rPr>
          <w:rFonts w:eastAsia="TimesNewRoman" w:cstheme="minorHAnsi"/>
          <w:color w:val="000000"/>
        </w:rPr>
        <w:t xml:space="preserve">ć </w:t>
      </w:r>
      <w:r w:rsidRPr="00645FA0">
        <w:rPr>
          <w:rFonts w:cstheme="minorHAnsi"/>
          <w:color w:val="000000"/>
        </w:rPr>
        <w:t>dodatkowe badania tych materiałów, które budz</w:t>
      </w:r>
      <w:r w:rsidRPr="00645FA0">
        <w:rPr>
          <w:rFonts w:eastAsia="TimesNewRoman" w:cstheme="minorHAnsi"/>
          <w:color w:val="000000"/>
        </w:rPr>
        <w:t xml:space="preserve">ą </w:t>
      </w:r>
      <w:r w:rsidRPr="00645FA0">
        <w:rPr>
          <w:rFonts w:cstheme="minorHAnsi"/>
          <w:color w:val="000000"/>
        </w:rPr>
        <w:t>w</w:t>
      </w:r>
      <w:r w:rsidRPr="00645FA0">
        <w:rPr>
          <w:rFonts w:eastAsia="TimesNewRoman" w:cstheme="minorHAnsi"/>
          <w:color w:val="000000"/>
        </w:rPr>
        <w:t>ą</w:t>
      </w:r>
      <w:r w:rsidRPr="00645FA0">
        <w:rPr>
          <w:rFonts w:cstheme="minorHAnsi"/>
          <w:color w:val="000000"/>
        </w:rPr>
        <w:t>tpliwo</w:t>
      </w:r>
      <w:r w:rsidRPr="00645FA0">
        <w:rPr>
          <w:rFonts w:eastAsia="TimesNewRoman" w:cstheme="minorHAnsi"/>
          <w:color w:val="000000"/>
        </w:rPr>
        <w:t>ś</w:t>
      </w:r>
      <w:r w:rsidRPr="00645FA0">
        <w:rPr>
          <w:rFonts w:cstheme="minorHAnsi"/>
          <w:color w:val="000000"/>
        </w:rPr>
        <w:t>ci co do jako</w:t>
      </w:r>
      <w:r w:rsidRPr="00645FA0">
        <w:rPr>
          <w:rFonts w:eastAsia="TimesNewRoman" w:cstheme="minorHAnsi"/>
          <w:color w:val="000000"/>
        </w:rPr>
        <w:t>ś</w:t>
      </w:r>
      <w:r w:rsidRPr="00645FA0">
        <w:rPr>
          <w:rFonts w:cstheme="minorHAnsi"/>
          <w:color w:val="000000"/>
        </w:rPr>
        <w:t>ci, o ile kwestionowane materiały nie zostan</w:t>
      </w:r>
      <w:r w:rsidRPr="00645FA0">
        <w:rPr>
          <w:rFonts w:eastAsia="TimesNewRoman" w:cstheme="minorHAnsi"/>
          <w:color w:val="000000"/>
        </w:rPr>
        <w:t xml:space="preserve">ą </w:t>
      </w:r>
      <w:r w:rsidRPr="00645FA0">
        <w:rPr>
          <w:rFonts w:cstheme="minorHAnsi"/>
          <w:color w:val="000000"/>
        </w:rPr>
        <w:t>przez Wykonawc</w:t>
      </w:r>
      <w:r w:rsidRPr="00645FA0">
        <w:rPr>
          <w:rFonts w:eastAsia="TimesNewRoman" w:cstheme="minorHAnsi"/>
          <w:color w:val="000000"/>
        </w:rPr>
        <w:t xml:space="preserve">ę </w:t>
      </w:r>
      <w:r w:rsidRPr="00645FA0">
        <w:rPr>
          <w:rFonts w:cstheme="minorHAnsi"/>
          <w:color w:val="000000"/>
        </w:rPr>
        <w:t>usuni</w:t>
      </w:r>
      <w:r w:rsidRPr="00645FA0">
        <w:rPr>
          <w:rFonts w:eastAsia="TimesNewRoman" w:cstheme="minorHAnsi"/>
          <w:color w:val="000000"/>
        </w:rPr>
        <w:t>ę</w:t>
      </w:r>
      <w:r w:rsidRPr="00645FA0">
        <w:rPr>
          <w:rFonts w:cstheme="minorHAnsi"/>
          <w:color w:val="000000"/>
        </w:rPr>
        <w:t>te lub ulepszone z własnej woli. Koszty tych dodatkowych bada</w:t>
      </w:r>
      <w:r w:rsidRPr="00645FA0">
        <w:rPr>
          <w:rFonts w:eastAsia="TimesNewRoman" w:cstheme="minorHAnsi"/>
          <w:color w:val="000000"/>
        </w:rPr>
        <w:t xml:space="preserve">ń </w:t>
      </w:r>
      <w:r w:rsidRPr="00645FA0">
        <w:rPr>
          <w:rFonts w:cstheme="minorHAnsi"/>
          <w:color w:val="000000"/>
        </w:rPr>
        <w:t>pokrywa Wykonawca tylko w przypadku stwierdzenia usterek; w przeciwnym przypadku koszty te pokrywa Zamawiaj</w:t>
      </w:r>
      <w:r w:rsidRPr="00645FA0">
        <w:rPr>
          <w:rFonts w:eastAsia="TimesNewRoman" w:cstheme="minorHAnsi"/>
          <w:color w:val="000000"/>
        </w:rPr>
        <w:t>ą</w:t>
      </w:r>
      <w:r w:rsidRPr="00645FA0">
        <w:rPr>
          <w:rFonts w:cstheme="minorHAnsi"/>
          <w:color w:val="000000"/>
        </w:rPr>
        <w:t>cy. Pojemniki do pobierania próbek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dostarczone przez Wykonawc</w:t>
      </w:r>
      <w:r w:rsidRPr="00645FA0">
        <w:rPr>
          <w:rFonts w:eastAsia="TimesNewRoman" w:cstheme="minorHAnsi"/>
          <w:color w:val="000000"/>
        </w:rPr>
        <w:t xml:space="preserve">ę </w:t>
      </w:r>
      <w:r w:rsidRPr="00645FA0">
        <w:rPr>
          <w:rFonts w:cstheme="minorHAnsi"/>
          <w:color w:val="000000"/>
        </w:rPr>
        <w:t>i zatwierdzone przez In</w:t>
      </w:r>
      <w:r w:rsidRPr="00645FA0">
        <w:rPr>
          <w:rFonts w:eastAsia="TimesNewRoman" w:cstheme="minorHAnsi"/>
          <w:color w:val="000000"/>
        </w:rPr>
        <w:t>ż</w:t>
      </w:r>
      <w:r w:rsidRPr="00645FA0">
        <w:rPr>
          <w:rFonts w:cstheme="minorHAnsi"/>
          <w:color w:val="000000"/>
        </w:rPr>
        <w:t>yniera. Próbki dostarczone przez Wykonawc</w:t>
      </w:r>
      <w:r w:rsidRPr="00645FA0">
        <w:rPr>
          <w:rFonts w:eastAsia="TimesNewRoman" w:cstheme="minorHAnsi"/>
          <w:color w:val="000000"/>
        </w:rPr>
        <w:t xml:space="preserve">ę </w:t>
      </w:r>
      <w:r w:rsidRPr="00645FA0">
        <w:rPr>
          <w:rFonts w:cstheme="minorHAnsi"/>
          <w:color w:val="000000"/>
        </w:rPr>
        <w:t>do bada</w:t>
      </w:r>
      <w:r w:rsidRPr="00645FA0">
        <w:rPr>
          <w:rFonts w:eastAsia="TimesNewRoman" w:cstheme="minorHAnsi"/>
          <w:color w:val="000000"/>
        </w:rPr>
        <w:t xml:space="preserve">ń </w:t>
      </w:r>
      <w:r w:rsidRPr="00645FA0">
        <w:rPr>
          <w:rFonts w:cstheme="minorHAnsi"/>
          <w:color w:val="000000"/>
        </w:rPr>
        <w:t>wykonywanych przez In</w:t>
      </w:r>
      <w:r w:rsidRPr="00645FA0">
        <w:rPr>
          <w:rFonts w:eastAsia="TimesNewRoman" w:cstheme="minorHAnsi"/>
          <w:color w:val="000000"/>
        </w:rPr>
        <w:t>ż</w:t>
      </w:r>
      <w:r w:rsidRPr="00645FA0">
        <w:rPr>
          <w:rFonts w:cstheme="minorHAnsi"/>
          <w:color w:val="000000"/>
        </w:rPr>
        <w:t>yniera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odpowiednio opisane i oznakowane, w sposób zaakceptowany przez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6.3. Badania i pomiary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Wszystkie badania i pomiary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przeprowadzone zgodnie z wymaganiami norm. W przypadku, gdy normy nie obejmuj</w:t>
      </w:r>
      <w:r w:rsidRPr="00645FA0">
        <w:rPr>
          <w:rFonts w:eastAsia="TimesNewRoman" w:cstheme="minorHAnsi"/>
          <w:color w:val="000000"/>
        </w:rPr>
        <w:t xml:space="preserve">ą </w:t>
      </w:r>
      <w:r w:rsidRPr="00645FA0">
        <w:rPr>
          <w:rFonts w:cstheme="minorHAnsi"/>
          <w:color w:val="000000"/>
        </w:rPr>
        <w:t>jakiegokolwiek badania wymaganego w ST, stosowa</w:t>
      </w:r>
      <w:r w:rsidRPr="00645FA0">
        <w:rPr>
          <w:rFonts w:eastAsia="TimesNewRoman" w:cstheme="minorHAnsi"/>
          <w:color w:val="000000"/>
        </w:rPr>
        <w:t xml:space="preserve">ć </w:t>
      </w:r>
      <w:r w:rsidRPr="00645FA0">
        <w:rPr>
          <w:rFonts w:cstheme="minorHAnsi"/>
          <w:color w:val="000000"/>
        </w:rPr>
        <w:t>mo</w:t>
      </w:r>
      <w:r w:rsidRPr="00645FA0">
        <w:rPr>
          <w:rFonts w:eastAsia="TimesNewRoman" w:cstheme="minorHAnsi"/>
          <w:color w:val="000000"/>
        </w:rPr>
        <w:t>ż</w:t>
      </w:r>
      <w:r w:rsidRPr="00645FA0">
        <w:rPr>
          <w:rFonts w:cstheme="minorHAnsi"/>
          <w:color w:val="000000"/>
        </w:rPr>
        <w:t>na wytyczne krajowe, albo inne procedury, zaakceptowane przez Inżyniera. Przed przyst</w:t>
      </w:r>
      <w:r w:rsidRPr="00645FA0">
        <w:rPr>
          <w:rFonts w:eastAsia="TimesNewRoman" w:cstheme="minorHAnsi"/>
          <w:color w:val="000000"/>
        </w:rPr>
        <w:t>ą</w:t>
      </w:r>
      <w:r w:rsidRPr="00645FA0">
        <w:rPr>
          <w:rFonts w:cstheme="minorHAnsi"/>
          <w:color w:val="000000"/>
        </w:rPr>
        <w:t>pieniem do pomiarów lub bada</w:t>
      </w:r>
      <w:r w:rsidRPr="00645FA0">
        <w:rPr>
          <w:rFonts w:eastAsia="TimesNewRoman" w:cstheme="minorHAnsi"/>
          <w:color w:val="000000"/>
        </w:rPr>
        <w:t>ń</w:t>
      </w:r>
      <w:r w:rsidRPr="00645FA0">
        <w:rPr>
          <w:rFonts w:cstheme="minorHAnsi"/>
          <w:color w:val="000000"/>
        </w:rPr>
        <w:t>, Wykonawca powiadomi In</w:t>
      </w:r>
      <w:r w:rsidRPr="00645FA0">
        <w:rPr>
          <w:rFonts w:eastAsia="TimesNewRoman" w:cstheme="minorHAnsi"/>
          <w:color w:val="000000"/>
        </w:rPr>
        <w:t>ż</w:t>
      </w:r>
      <w:r w:rsidRPr="00645FA0">
        <w:rPr>
          <w:rFonts w:cstheme="minorHAnsi"/>
          <w:color w:val="000000"/>
        </w:rPr>
        <w:t>yniera o rodzaju, miejscu i terminie pomiaru lub badania. Po wykonaniu pomiaru lub badania, Wykonawca przedstawi na pi</w:t>
      </w:r>
      <w:r w:rsidRPr="00645FA0">
        <w:rPr>
          <w:rFonts w:eastAsia="TimesNewRoman" w:cstheme="minorHAnsi"/>
          <w:color w:val="000000"/>
        </w:rPr>
        <w:t>ś</w:t>
      </w:r>
      <w:r w:rsidRPr="00645FA0">
        <w:rPr>
          <w:rFonts w:cstheme="minorHAnsi"/>
          <w:color w:val="000000"/>
        </w:rPr>
        <w:t>mie ich wyniki do akceptacji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6.4. Raporty z badań</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b</w:t>
      </w:r>
      <w:r w:rsidRPr="00645FA0">
        <w:rPr>
          <w:rFonts w:eastAsia="TimesNewRoman" w:cstheme="minorHAnsi"/>
          <w:color w:val="000000"/>
        </w:rPr>
        <w:t>ę</w:t>
      </w:r>
      <w:r w:rsidRPr="00645FA0">
        <w:rPr>
          <w:rFonts w:cstheme="minorHAnsi"/>
          <w:color w:val="000000"/>
        </w:rPr>
        <w:t>dzie przekazywa</w:t>
      </w:r>
      <w:r w:rsidRPr="00645FA0">
        <w:rPr>
          <w:rFonts w:eastAsia="TimesNewRoman" w:cstheme="minorHAnsi"/>
          <w:color w:val="000000"/>
        </w:rPr>
        <w:t xml:space="preserve">ć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ynierowi kopie raportów z wynikami bada</w:t>
      </w:r>
      <w:r w:rsidRPr="00645FA0">
        <w:rPr>
          <w:rFonts w:eastAsia="TimesNewRoman" w:cstheme="minorHAnsi"/>
          <w:color w:val="000000"/>
        </w:rPr>
        <w:t xml:space="preserve">ń </w:t>
      </w:r>
      <w:r w:rsidRPr="00645FA0">
        <w:rPr>
          <w:rFonts w:cstheme="minorHAnsi"/>
          <w:color w:val="000000"/>
        </w:rPr>
        <w:t>jak najszybciej, nie pó</w:t>
      </w:r>
      <w:r w:rsidRPr="00645FA0">
        <w:rPr>
          <w:rFonts w:eastAsia="TimesNewRoman" w:cstheme="minorHAnsi"/>
          <w:color w:val="000000"/>
        </w:rPr>
        <w:t>ź</w:t>
      </w:r>
      <w:r w:rsidRPr="00645FA0">
        <w:rPr>
          <w:rFonts w:cstheme="minorHAnsi"/>
          <w:color w:val="000000"/>
        </w:rPr>
        <w:t>niej jednak ni</w:t>
      </w:r>
      <w:r w:rsidRPr="00645FA0">
        <w:rPr>
          <w:rFonts w:eastAsia="TimesNewRoman" w:cstheme="minorHAnsi"/>
          <w:color w:val="000000"/>
        </w:rPr>
        <w:t xml:space="preserve">ż </w:t>
      </w:r>
      <w:r w:rsidRPr="00645FA0">
        <w:rPr>
          <w:rFonts w:cstheme="minorHAnsi"/>
          <w:color w:val="000000"/>
        </w:rPr>
        <w:t>w terminie okre</w:t>
      </w:r>
      <w:r w:rsidRPr="00645FA0">
        <w:rPr>
          <w:rFonts w:eastAsia="TimesNewRoman" w:cstheme="minorHAnsi"/>
          <w:color w:val="000000"/>
        </w:rPr>
        <w:t>ś</w:t>
      </w:r>
      <w:r w:rsidRPr="00645FA0">
        <w:rPr>
          <w:rFonts w:cstheme="minorHAnsi"/>
          <w:color w:val="000000"/>
        </w:rPr>
        <w:t>lonym w programie zapewnienia jako</w:t>
      </w:r>
      <w:r w:rsidRPr="00645FA0">
        <w:rPr>
          <w:rFonts w:eastAsia="TimesNewRoman" w:cstheme="minorHAnsi"/>
          <w:color w:val="000000"/>
        </w:rPr>
        <w:t>ś</w:t>
      </w:r>
      <w:r w:rsidRPr="00645FA0">
        <w:rPr>
          <w:rFonts w:cstheme="minorHAnsi"/>
          <w:color w:val="000000"/>
        </w:rPr>
        <w:t>ci. Wyniki bada</w:t>
      </w:r>
      <w:r w:rsidRPr="00645FA0">
        <w:rPr>
          <w:rFonts w:eastAsia="TimesNewRoman" w:cstheme="minorHAnsi"/>
          <w:color w:val="000000"/>
        </w:rPr>
        <w:t xml:space="preserve">ń </w:t>
      </w:r>
      <w:r w:rsidRPr="00645FA0">
        <w:rPr>
          <w:rFonts w:cstheme="minorHAnsi"/>
          <w:color w:val="000000"/>
        </w:rPr>
        <w:t>(kopie)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przekazywane In</w:t>
      </w:r>
      <w:r w:rsidRPr="00645FA0">
        <w:rPr>
          <w:rFonts w:eastAsia="TimesNewRoman" w:cstheme="minorHAnsi"/>
          <w:color w:val="000000"/>
        </w:rPr>
        <w:t>ż</w:t>
      </w:r>
      <w:r w:rsidRPr="00645FA0">
        <w:rPr>
          <w:rFonts w:cstheme="minorHAnsi"/>
          <w:color w:val="000000"/>
        </w:rPr>
        <w:t>ynierowi na formularzach według dostarczonego przez niego wzoru lub innych, przez niego zaaprobowanych.</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lastRenderedPageBreak/>
        <w:t>6.5. Badania prowadzone przez Inżyniera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Dla celów kontroli jako</w:t>
      </w:r>
      <w:r w:rsidRPr="00645FA0">
        <w:rPr>
          <w:rFonts w:eastAsia="TimesNewRoman" w:cstheme="minorHAnsi"/>
          <w:color w:val="000000"/>
        </w:rPr>
        <w:t>ś</w:t>
      </w:r>
      <w:r w:rsidRPr="00645FA0">
        <w:rPr>
          <w:rFonts w:cstheme="minorHAnsi"/>
          <w:color w:val="000000"/>
        </w:rPr>
        <w:t>ci i zatwierdzenia, In</w:t>
      </w:r>
      <w:r w:rsidRPr="00645FA0">
        <w:rPr>
          <w:rFonts w:eastAsia="TimesNewRoman" w:cstheme="minorHAnsi"/>
          <w:color w:val="000000"/>
        </w:rPr>
        <w:t>ż</w:t>
      </w:r>
      <w:r w:rsidRPr="00645FA0">
        <w:rPr>
          <w:rFonts w:cstheme="minorHAnsi"/>
          <w:color w:val="000000"/>
        </w:rPr>
        <w:t xml:space="preserve">ynier uprawniony jest do dokonywania kontroli, pobierania próbek i badania materiałów u </w:t>
      </w:r>
      <w:r w:rsidRPr="00645FA0">
        <w:rPr>
          <w:rFonts w:eastAsia="TimesNewRoman" w:cstheme="minorHAnsi"/>
          <w:color w:val="000000"/>
        </w:rPr>
        <w:t>ź</w:t>
      </w:r>
      <w:r w:rsidRPr="00645FA0">
        <w:rPr>
          <w:rFonts w:cstheme="minorHAnsi"/>
          <w:color w:val="000000"/>
        </w:rPr>
        <w:t>ródła ich wytwarzania, i zapewniona mu b</w:t>
      </w:r>
      <w:r w:rsidRPr="00645FA0">
        <w:rPr>
          <w:rFonts w:eastAsia="TimesNewRoman" w:cstheme="minorHAnsi"/>
          <w:color w:val="000000"/>
        </w:rPr>
        <w:t>ę</w:t>
      </w:r>
      <w:r w:rsidRPr="00645FA0">
        <w:rPr>
          <w:rFonts w:cstheme="minorHAnsi"/>
          <w:color w:val="000000"/>
        </w:rPr>
        <w:t>dzie wszelka potrzebna do tego pomoc ze strony Wykonawcy i producenta materiałów. In</w:t>
      </w:r>
      <w:r w:rsidRPr="00645FA0">
        <w:rPr>
          <w:rFonts w:eastAsia="TimesNewRoman" w:cstheme="minorHAnsi"/>
          <w:color w:val="000000"/>
        </w:rPr>
        <w:t>ż</w:t>
      </w:r>
      <w:r w:rsidRPr="00645FA0">
        <w:rPr>
          <w:rFonts w:cstheme="minorHAnsi"/>
          <w:color w:val="000000"/>
        </w:rPr>
        <w:t>ynier, po uprzedniej weryfikacji systemu kontroli Robót prowadzonego przez Wykonawc</w:t>
      </w:r>
      <w:r w:rsidRPr="00645FA0">
        <w:rPr>
          <w:rFonts w:eastAsia="TimesNewRoman" w:cstheme="minorHAnsi"/>
          <w:color w:val="000000"/>
        </w:rPr>
        <w:t>ę</w:t>
      </w:r>
      <w:r w:rsidRPr="00645FA0">
        <w:rPr>
          <w:rFonts w:cstheme="minorHAnsi"/>
          <w:color w:val="000000"/>
        </w:rPr>
        <w:t>, b</w:t>
      </w:r>
      <w:r w:rsidRPr="00645FA0">
        <w:rPr>
          <w:rFonts w:eastAsia="TimesNewRoman" w:cstheme="minorHAnsi"/>
          <w:color w:val="000000"/>
        </w:rPr>
        <w:t>ę</w:t>
      </w:r>
      <w:r w:rsidRPr="00645FA0">
        <w:rPr>
          <w:rFonts w:cstheme="minorHAnsi"/>
          <w:color w:val="000000"/>
        </w:rPr>
        <w:t>dzie ocenia</w:t>
      </w:r>
      <w:r w:rsidRPr="00645FA0">
        <w:rPr>
          <w:rFonts w:eastAsia="TimesNewRoman" w:cstheme="minorHAnsi"/>
          <w:color w:val="000000"/>
        </w:rPr>
        <w:t xml:space="preserve">ć </w:t>
      </w:r>
      <w:r w:rsidRPr="00645FA0">
        <w:rPr>
          <w:rFonts w:cstheme="minorHAnsi"/>
          <w:color w:val="000000"/>
        </w:rPr>
        <w:t>zgodno</w:t>
      </w:r>
      <w:r w:rsidRPr="00645FA0">
        <w:rPr>
          <w:rFonts w:eastAsia="TimesNewRoman" w:cstheme="minorHAnsi"/>
          <w:color w:val="000000"/>
        </w:rPr>
        <w:t xml:space="preserve">ść </w:t>
      </w:r>
      <w:r w:rsidRPr="00645FA0">
        <w:rPr>
          <w:rFonts w:cstheme="minorHAnsi"/>
          <w:color w:val="000000"/>
        </w:rPr>
        <w:t>materiałów i Robót z wymaganiami ST na podstawie wyników bada</w:t>
      </w:r>
      <w:r w:rsidRPr="00645FA0">
        <w:rPr>
          <w:rFonts w:eastAsia="TimesNewRoman" w:cstheme="minorHAnsi"/>
          <w:color w:val="000000"/>
        </w:rPr>
        <w:t xml:space="preserve">ń </w:t>
      </w:r>
      <w:r w:rsidRPr="00645FA0">
        <w:rPr>
          <w:rFonts w:cstheme="minorHAnsi"/>
          <w:color w:val="000000"/>
        </w:rPr>
        <w:t>dostarczonych przez Wykonawc</w:t>
      </w:r>
      <w:r w:rsidRPr="00645FA0">
        <w:rPr>
          <w:rFonts w:eastAsia="TimesNewRoman" w:cstheme="minorHAnsi"/>
          <w:color w:val="000000"/>
        </w:rPr>
        <w:t>ę</w:t>
      </w:r>
      <w:r w:rsidRPr="00645FA0">
        <w:rPr>
          <w:rFonts w:cstheme="minorHAnsi"/>
          <w:color w:val="000000"/>
        </w:rPr>
        <w:t>. In</w:t>
      </w:r>
      <w:r w:rsidRPr="00645FA0">
        <w:rPr>
          <w:rFonts w:eastAsia="TimesNewRoman" w:cstheme="minorHAnsi"/>
          <w:color w:val="000000"/>
        </w:rPr>
        <w:t>ż</w:t>
      </w:r>
      <w:r w:rsidRPr="00645FA0">
        <w:rPr>
          <w:rFonts w:cstheme="minorHAnsi"/>
          <w:color w:val="000000"/>
        </w:rPr>
        <w:t>ynier mo</w:t>
      </w:r>
      <w:r w:rsidRPr="00645FA0">
        <w:rPr>
          <w:rFonts w:eastAsia="TimesNewRoman" w:cstheme="minorHAnsi"/>
          <w:color w:val="000000"/>
        </w:rPr>
        <w:t>ż</w:t>
      </w:r>
      <w:r w:rsidRPr="00645FA0">
        <w:rPr>
          <w:rFonts w:cstheme="minorHAnsi"/>
          <w:color w:val="000000"/>
        </w:rPr>
        <w:t>e pobiera</w:t>
      </w:r>
      <w:r w:rsidRPr="00645FA0">
        <w:rPr>
          <w:rFonts w:eastAsia="TimesNewRoman" w:cstheme="minorHAnsi"/>
          <w:color w:val="000000"/>
        </w:rPr>
        <w:t xml:space="preserve">ć </w:t>
      </w:r>
      <w:r w:rsidRPr="00645FA0">
        <w:rPr>
          <w:rFonts w:cstheme="minorHAnsi"/>
          <w:color w:val="000000"/>
        </w:rPr>
        <w:t>próbki materiałów i prowadzi</w:t>
      </w:r>
      <w:r w:rsidRPr="00645FA0">
        <w:rPr>
          <w:rFonts w:eastAsia="TimesNewRoman" w:cstheme="minorHAnsi"/>
          <w:color w:val="000000"/>
        </w:rPr>
        <w:t xml:space="preserve">ć </w:t>
      </w:r>
      <w:r w:rsidRPr="00645FA0">
        <w:rPr>
          <w:rFonts w:cstheme="minorHAnsi"/>
          <w:color w:val="000000"/>
        </w:rPr>
        <w:t>badania niezale</w:t>
      </w:r>
      <w:r w:rsidRPr="00645FA0">
        <w:rPr>
          <w:rFonts w:eastAsia="TimesNewRoman" w:cstheme="minorHAnsi"/>
          <w:color w:val="000000"/>
        </w:rPr>
        <w:t>ż</w:t>
      </w:r>
      <w:r w:rsidRPr="00645FA0">
        <w:rPr>
          <w:rFonts w:cstheme="minorHAnsi"/>
          <w:color w:val="000000"/>
        </w:rPr>
        <w:t>nie od Wykonawcy, na swój koszt. Je</w:t>
      </w:r>
      <w:r w:rsidRPr="00645FA0">
        <w:rPr>
          <w:rFonts w:eastAsia="TimesNewRoman" w:cstheme="minorHAnsi"/>
          <w:color w:val="000000"/>
        </w:rPr>
        <w:t>ż</w:t>
      </w:r>
      <w:r w:rsidRPr="00645FA0">
        <w:rPr>
          <w:rFonts w:cstheme="minorHAnsi"/>
          <w:color w:val="000000"/>
        </w:rPr>
        <w:t>eli wyniki tych bada</w:t>
      </w:r>
      <w:r w:rsidRPr="00645FA0">
        <w:rPr>
          <w:rFonts w:eastAsia="TimesNewRoman" w:cstheme="minorHAnsi"/>
          <w:color w:val="000000"/>
        </w:rPr>
        <w:t xml:space="preserve">ń </w:t>
      </w:r>
      <w:r w:rsidRPr="00645FA0">
        <w:rPr>
          <w:rFonts w:cstheme="minorHAnsi"/>
          <w:color w:val="000000"/>
        </w:rPr>
        <w:t>wyka</w:t>
      </w:r>
      <w:r w:rsidRPr="00645FA0">
        <w:rPr>
          <w:rFonts w:eastAsia="TimesNewRoman" w:cstheme="minorHAnsi"/>
          <w:color w:val="000000"/>
        </w:rPr>
        <w:t>żą</w:t>
      </w:r>
      <w:r w:rsidRPr="00645FA0">
        <w:rPr>
          <w:rFonts w:cstheme="minorHAnsi"/>
          <w:color w:val="000000"/>
        </w:rPr>
        <w:t xml:space="preserve">, </w:t>
      </w:r>
      <w:r w:rsidRPr="00645FA0">
        <w:rPr>
          <w:rFonts w:eastAsia="TimesNewRoman" w:cstheme="minorHAnsi"/>
          <w:color w:val="000000"/>
        </w:rPr>
        <w:t>ż</w:t>
      </w:r>
      <w:r w:rsidRPr="00645FA0">
        <w:rPr>
          <w:rFonts w:cstheme="minorHAnsi"/>
          <w:color w:val="000000"/>
        </w:rPr>
        <w:t>e raporty Wykonawcy s</w:t>
      </w:r>
      <w:r w:rsidRPr="00645FA0">
        <w:rPr>
          <w:rFonts w:eastAsia="TimesNewRoman" w:cstheme="minorHAnsi"/>
          <w:color w:val="000000"/>
        </w:rPr>
        <w:t xml:space="preserve">ą </w:t>
      </w:r>
      <w:r w:rsidRPr="00645FA0">
        <w:rPr>
          <w:rFonts w:cstheme="minorHAnsi"/>
          <w:color w:val="000000"/>
        </w:rPr>
        <w:t>niewiarygodne, to In</w:t>
      </w:r>
      <w:r w:rsidRPr="00645FA0">
        <w:rPr>
          <w:rFonts w:eastAsia="TimesNewRoman" w:cstheme="minorHAnsi"/>
          <w:color w:val="000000"/>
        </w:rPr>
        <w:t>ż</w:t>
      </w:r>
      <w:r w:rsidRPr="00645FA0">
        <w:rPr>
          <w:rFonts w:cstheme="minorHAnsi"/>
          <w:color w:val="000000"/>
        </w:rPr>
        <w:t>ynier poleci Wykonawcy lub zleci niezale</w:t>
      </w:r>
      <w:r w:rsidRPr="00645FA0">
        <w:rPr>
          <w:rFonts w:eastAsia="TimesNewRoman" w:cstheme="minorHAnsi"/>
          <w:color w:val="000000"/>
        </w:rPr>
        <w:t>ż</w:t>
      </w:r>
      <w:r w:rsidRPr="00645FA0">
        <w:rPr>
          <w:rFonts w:cstheme="minorHAnsi"/>
          <w:color w:val="000000"/>
        </w:rPr>
        <w:t>nemu laboratorium przeprowadzenie powtórnych lub dodatkowych bada</w:t>
      </w:r>
      <w:r w:rsidRPr="00645FA0">
        <w:rPr>
          <w:rFonts w:eastAsia="TimesNewRoman" w:cstheme="minorHAnsi"/>
          <w:color w:val="000000"/>
        </w:rPr>
        <w:t>ń</w:t>
      </w:r>
      <w:r w:rsidRPr="00645FA0">
        <w:rPr>
          <w:rFonts w:cstheme="minorHAnsi"/>
          <w:color w:val="000000"/>
        </w:rPr>
        <w:t>, albo oprze si</w:t>
      </w:r>
      <w:r w:rsidRPr="00645FA0">
        <w:rPr>
          <w:rFonts w:eastAsia="TimesNewRoman" w:cstheme="minorHAnsi"/>
          <w:color w:val="000000"/>
        </w:rPr>
        <w:t xml:space="preserve">ę </w:t>
      </w:r>
      <w:r w:rsidRPr="00645FA0">
        <w:rPr>
          <w:rFonts w:cstheme="minorHAnsi"/>
          <w:color w:val="000000"/>
        </w:rPr>
        <w:t>wył</w:t>
      </w:r>
      <w:r w:rsidRPr="00645FA0">
        <w:rPr>
          <w:rFonts w:eastAsia="TimesNewRoman" w:cstheme="minorHAnsi"/>
          <w:color w:val="000000"/>
        </w:rPr>
        <w:t>ą</w:t>
      </w:r>
      <w:r w:rsidRPr="00645FA0">
        <w:rPr>
          <w:rFonts w:cstheme="minorHAnsi"/>
          <w:color w:val="000000"/>
        </w:rPr>
        <w:t>cznie na własnych badaniach przy ocenie zgodno</w:t>
      </w:r>
      <w:r w:rsidRPr="00645FA0">
        <w:rPr>
          <w:rFonts w:eastAsia="TimesNewRoman" w:cstheme="minorHAnsi"/>
          <w:color w:val="000000"/>
        </w:rPr>
        <w:t>ś</w:t>
      </w:r>
      <w:r w:rsidRPr="00645FA0">
        <w:rPr>
          <w:rFonts w:cstheme="minorHAnsi"/>
          <w:color w:val="000000"/>
        </w:rPr>
        <w:t>ci materiałów i Robót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 xml:space="preserve">ą </w:t>
      </w:r>
      <w:r w:rsidRPr="00645FA0">
        <w:rPr>
          <w:rFonts w:cstheme="minorHAnsi"/>
          <w:color w:val="000000"/>
        </w:rPr>
        <w:t>i ST. W takim przypadku całkowite koszty powtórnych lub dodatkowych bada</w:t>
      </w:r>
      <w:r w:rsidRPr="00645FA0">
        <w:rPr>
          <w:rFonts w:eastAsia="TimesNewRoman" w:cstheme="minorHAnsi"/>
          <w:color w:val="000000"/>
        </w:rPr>
        <w:t xml:space="preserve">ń </w:t>
      </w:r>
      <w:r w:rsidRPr="00645FA0">
        <w:rPr>
          <w:rFonts w:cstheme="minorHAnsi"/>
          <w:color w:val="000000"/>
        </w:rPr>
        <w:t>i pobierania próbek poniesione zostan</w:t>
      </w:r>
      <w:r w:rsidRPr="00645FA0">
        <w:rPr>
          <w:rFonts w:eastAsia="TimesNewRoman" w:cstheme="minorHAnsi"/>
          <w:color w:val="000000"/>
        </w:rPr>
        <w:t xml:space="preserve">ą </w:t>
      </w:r>
      <w:r w:rsidRPr="00645FA0">
        <w:rPr>
          <w:rFonts w:cstheme="minorHAnsi"/>
          <w:color w:val="000000"/>
        </w:rPr>
        <w:t>przez Wykonawc</w:t>
      </w:r>
      <w:r w:rsidRPr="00645FA0">
        <w:rPr>
          <w:rFonts w:eastAsia="TimesNewRoman" w:cstheme="minorHAnsi"/>
          <w:color w:val="000000"/>
        </w:rPr>
        <w:t>ę</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6.6. Certyfikaty i deklaracje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In</w:t>
      </w:r>
      <w:r w:rsidRPr="00645FA0">
        <w:rPr>
          <w:rFonts w:eastAsia="TimesNewRoman" w:cstheme="minorHAnsi"/>
          <w:color w:val="000000"/>
        </w:rPr>
        <w:t>ż</w:t>
      </w:r>
      <w:r w:rsidRPr="00645FA0">
        <w:rPr>
          <w:rFonts w:cstheme="minorHAnsi"/>
          <w:color w:val="000000"/>
        </w:rPr>
        <w:t>ynier mo</w:t>
      </w:r>
      <w:r w:rsidRPr="00645FA0">
        <w:rPr>
          <w:rFonts w:eastAsia="TimesNewRoman" w:cstheme="minorHAnsi"/>
          <w:color w:val="000000"/>
        </w:rPr>
        <w:t>ż</w:t>
      </w:r>
      <w:r w:rsidRPr="00645FA0">
        <w:rPr>
          <w:rFonts w:cstheme="minorHAnsi"/>
          <w:color w:val="000000"/>
        </w:rPr>
        <w:t>e dopu</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ć </w:t>
      </w:r>
      <w:r w:rsidRPr="00645FA0">
        <w:rPr>
          <w:rFonts w:cstheme="minorHAnsi"/>
          <w:color w:val="000000"/>
        </w:rPr>
        <w:t>do u</w:t>
      </w:r>
      <w:r w:rsidRPr="00645FA0">
        <w:rPr>
          <w:rFonts w:eastAsia="TimesNewRoman" w:cstheme="minorHAnsi"/>
          <w:color w:val="000000"/>
        </w:rPr>
        <w:t>ż</w:t>
      </w:r>
      <w:r w:rsidRPr="00645FA0">
        <w:rPr>
          <w:rFonts w:cstheme="minorHAnsi"/>
          <w:color w:val="000000"/>
        </w:rPr>
        <w:t>ycia tylko te materiały, które posiadaj</w:t>
      </w:r>
      <w:r w:rsidRPr="00645FA0">
        <w:rPr>
          <w:rFonts w:eastAsia="TimesNewRoman" w:cstheme="minorHAnsi"/>
          <w:color w:val="000000"/>
        </w:rPr>
        <w:t>ą</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1. </w:t>
      </w:r>
      <w:r w:rsidRPr="00645FA0">
        <w:rPr>
          <w:rFonts w:cstheme="minorHAnsi"/>
          <w:color w:val="000000"/>
        </w:rPr>
        <w:t>certyfikat na znak bezpiecze</w:t>
      </w:r>
      <w:r w:rsidRPr="00645FA0">
        <w:rPr>
          <w:rFonts w:eastAsia="TimesNewRoman" w:cstheme="minorHAnsi"/>
          <w:color w:val="000000"/>
        </w:rPr>
        <w:t>ń</w:t>
      </w:r>
      <w:r w:rsidRPr="00645FA0">
        <w:rPr>
          <w:rFonts w:cstheme="minorHAnsi"/>
          <w:color w:val="000000"/>
        </w:rPr>
        <w:t>stwa, wykazuj</w:t>
      </w:r>
      <w:r w:rsidRPr="00645FA0">
        <w:rPr>
          <w:rFonts w:eastAsia="TimesNewRoman" w:cstheme="minorHAnsi"/>
          <w:color w:val="000000"/>
        </w:rPr>
        <w:t>ą</w:t>
      </w:r>
      <w:r w:rsidRPr="00645FA0">
        <w:rPr>
          <w:rFonts w:cstheme="minorHAnsi"/>
          <w:color w:val="000000"/>
        </w:rPr>
        <w:t xml:space="preserve">cy </w:t>
      </w:r>
      <w:r w:rsidRPr="00645FA0">
        <w:rPr>
          <w:rFonts w:eastAsia="TimesNewRoman" w:cstheme="minorHAnsi"/>
          <w:color w:val="000000"/>
        </w:rPr>
        <w:t>ż</w:t>
      </w:r>
      <w:r w:rsidRPr="00645FA0">
        <w:rPr>
          <w:rFonts w:cstheme="minorHAnsi"/>
          <w:color w:val="000000"/>
        </w:rPr>
        <w:t>e zapewniono zgodno</w:t>
      </w:r>
      <w:r w:rsidRPr="00645FA0">
        <w:rPr>
          <w:rFonts w:eastAsia="TimesNewRoman" w:cstheme="minorHAnsi"/>
          <w:color w:val="000000"/>
        </w:rPr>
        <w:t xml:space="preserve">ść </w:t>
      </w:r>
      <w:r w:rsidRPr="00645FA0">
        <w:rPr>
          <w:rFonts w:cstheme="minorHAnsi"/>
          <w:color w:val="000000"/>
        </w:rPr>
        <w:t>z kryteriami technicznymi okre</w:t>
      </w:r>
      <w:r w:rsidRPr="00645FA0">
        <w:rPr>
          <w:rFonts w:eastAsia="TimesNewRoman" w:cstheme="minorHAnsi"/>
          <w:color w:val="000000"/>
        </w:rPr>
        <w:t>ś</w:t>
      </w:r>
      <w:r w:rsidRPr="00645FA0">
        <w:rPr>
          <w:rFonts w:cstheme="minorHAnsi"/>
          <w:color w:val="000000"/>
        </w:rPr>
        <w:t>lonymi na podstawie Polskich Norm, aprobat technicznych oraz wła</w:t>
      </w:r>
      <w:r w:rsidRPr="00645FA0">
        <w:rPr>
          <w:rFonts w:eastAsia="TimesNewRoman" w:cstheme="minorHAnsi"/>
          <w:color w:val="000000"/>
        </w:rPr>
        <w:t>ś</w:t>
      </w:r>
      <w:r w:rsidRPr="00645FA0">
        <w:rPr>
          <w:rFonts w:cstheme="minorHAnsi"/>
          <w:color w:val="000000"/>
        </w:rPr>
        <w:t>ciwych przepisów i dokumentów technicznych,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2. </w:t>
      </w:r>
      <w:r w:rsidRPr="00645FA0">
        <w:rPr>
          <w:rFonts w:cstheme="minorHAnsi"/>
          <w:color w:val="000000"/>
        </w:rPr>
        <w:t>deklaracj</w:t>
      </w:r>
      <w:r w:rsidRPr="00645FA0">
        <w:rPr>
          <w:rFonts w:eastAsia="TimesNewRoman" w:cstheme="minorHAnsi"/>
          <w:color w:val="000000"/>
        </w:rPr>
        <w:t xml:space="preserve">ę </w:t>
      </w:r>
      <w:r w:rsidRPr="00645FA0">
        <w:rPr>
          <w:rFonts w:cstheme="minorHAnsi"/>
          <w:color w:val="000000"/>
        </w:rPr>
        <w:t>zgodno</w:t>
      </w:r>
      <w:r w:rsidRPr="00645FA0">
        <w:rPr>
          <w:rFonts w:eastAsia="TimesNewRoman" w:cstheme="minorHAnsi"/>
          <w:color w:val="000000"/>
        </w:rPr>
        <w:t>ś</w:t>
      </w:r>
      <w:r w:rsidRPr="00645FA0">
        <w:rPr>
          <w:rFonts w:cstheme="minorHAnsi"/>
          <w:color w:val="000000"/>
        </w:rPr>
        <w:t>ci lub certyfikat zgodno</w:t>
      </w:r>
      <w:r w:rsidRPr="00645FA0">
        <w:rPr>
          <w:rFonts w:eastAsia="TimesNewRoman" w:cstheme="minorHAnsi"/>
          <w:color w:val="000000"/>
        </w:rPr>
        <w:t>ś</w:t>
      </w:r>
      <w:r w:rsidRPr="00645FA0">
        <w:rPr>
          <w:rFonts w:cstheme="minorHAnsi"/>
          <w:color w:val="000000"/>
        </w:rPr>
        <w:t>ci z:</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Polsk</w:t>
      </w:r>
      <w:r w:rsidRPr="00645FA0">
        <w:rPr>
          <w:rFonts w:eastAsia="TimesNewRoman" w:cstheme="minorHAnsi"/>
          <w:color w:val="000000"/>
        </w:rPr>
        <w:t xml:space="preserve">ą </w:t>
      </w:r>
      <w:r w:rsidRPr="00645FA0">
        <w:rPr>
          <w:rFonts w:cstheme="minorHAnsi"/>
          <w:color w:val="000000"/>
        </w:rPr>
        <w:t>Norm</w:t>
      </w:r>
      <w:r w:rsidRPr="00645FA0">
        <w:rPr>
          <w:rFonts w:eastAsia="TimesNewRoman" w:cstheme="minorHAnsi"/>
          <w:color w:val="000000"/>
        </w:rPr>
        <w:t xml:space="preserve">ą </w:t>
      </w:r>
      <w:r w:rsidRPr="00645FA0">
        <w:rPr>
          <w:rFonts w:cstheme="minorHAnsi"/>
          <w:color w:val="000000"/>
        </w:rPr>
        <w:t>lub</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aprobat</w:t>
      </w:r>
      <w:r w:rsidRPr="00645FA0">
        <w:rPr>
          <w:rFonts w:eastAsia="TimesNewRoman" w:cstheme="minorHAnsi"/>
          <w:color w:val="000000"/>
        </w:rPr>
        <w:t xml:space="preserve">ą </w:t>
      </w:r>
      <w:r w:rsidRPr="00645FA0">
        <w:rPr>
          <w:rFonts w:cstheme="minorHAnsi"/>
          <w:color w:val="000000"/>
        </w:rPr>
        <w:t>techniczn</w:t>
      </w:r>
      <w:r w:rsidRPr="00645FA0">
        <w:rPr>
          <w:rFonts w:eastAsia="TimesNewRoman" w:cstheme="minorHAnsi"/>
          <w:color w:val="000000"/>
        </w:rPr>
        <w:t>ą</w:t>
      </w:r>
      <w:r w:rsidRPr="00645FA0">
        <w:rPr>
          <w:rFonts w:cstheme="minorHAnsi"/>
          <w:color w:val="000000"/>
        </w:rPr>
        <w:t>, w przypadku wyrobów, dla których nie ustanowiono Polskiej Normy, je</w:t>
      </w:r>
      <w:r w:rsidRPr="00645FA0">
        <w:rPr>
          <w:rFonts w:eastAsia="TimesNewRoman" w:cstheme="minorHAnsi"/>
          <w:color w:val="000000"/>
        </w:rPr>
        <w:t>ż</w:t>
      </w:r>
      <w:r w:rsidRPr="00645FA0">
        <w:rPr>
          <w:rFonts w:cstheme="minorHAnsi"/>
          <w:color w:val="000000"/>
        </w:rPr>
        <w:t>eli nie s</w:t>
      </w:r>
      <w:r w:rsidRPr="00645FA0">
        <w:rPr>
          <w:rFonts w:eastAsia="TimesNewRoman" w:cstheme="minorHAnsi"/>
          <w:color w:val="000000"/>
        </w:rPr>
        <w:t xml:space="preserve">ą </w:t>
      </w:r>
      <w:r w:rsidRPr="00645FA0">
        <w:rPr>
          <w:rFonts w:cstheme="minorHAnsi"/>
          <w:color w:val="000000"/>
        </w:rPr>
        <w:t>obj</w:t>
      </w:r>
      <w:r w:rsidRPr="00645FA0">
        <w:rPr>
          <w:rFonts w:eastAsia="TimesNewRoman" w:cstheme="minorHAnsi"/>
          <w:color w:val="000000"/>
        </w:rPr>
        <w:t>ę</w:t>
      </w:r>
      <w:r w:rsidRPr="00645FA0">
        <w:rPr>
          <w:rFonts w:cstheme="minorHAnsi"/>
          <w:color w:val="000000"/>
        </w:rPr>
        <w:t>te certyfikacj</w:t>
      </w:r>
      <w:r w:rsidRPr="00645FA0">
        <w:rPr>
          <w:rFonts w:eastAsia="TimesNewRoman" w:cstheme="minorHAnsi"/>
          <w:color w:val="000000"/>
        </w:rPr>
        <w:t xml:space="preserve">ą </w:t>
      </w:r>
      <w:r w:rsidRPr="00645FA0">
        <w:rPr>
          <w:rFonts w:cstheme="minorHAnsi"/>
          <w:color w:val="000000"/>
        </w:rPr>
        <w:t>okre</w:t>
      </w:r>
      <w:r w:rsidRPr="00645FA0">
        <w:rPr>
          <w:rFonts w:eastAsia="TimesNewRoman" w:cstheme="minorHAnsi"/>
          <w:color w:val="000000"/>
        </w:rPr>
        <w:t>ś</w:t>
      </w:r>
      <w:r w:rsidRPr="00645FA0">
        <w:rPr>
          <w:rFonts w:cstheme="minorHAnsi"/>
          <w:color w:val="000000"/>
        </w:rPr>
        <w:t>lon</w:t>
      </w:r>
      <w:r w:rsidRPr="00645FA0">
        <w:rPr>
          <w:rFonts w:eastAsia="TimesNewRoman" w:cstheme="minorHAnsi"/>
          <w:color w:val="000000"/>
        </w:rPr>
        <w:t xml:space="preserve">ą </w:t>
      </w:r>
      <w:r w:rsidRPr="00645FA0">
        <w:rPr>
          <w:rFonts w:cstheme="minorHAnsi"/>
          <w:color w:val="000000"/>
        </w:rPr>
        <w:t>w pkt. 1. i które spełniaj</w:t>
      </w:r>
      <w:r w:rsidRPr="00645FA0">
        <w:rPr>
          <w:rFonts w:eastAsia="TimesNewRoman" w:cstheme="minorHAnsi"/>
          <w:color w:val="000000"/>
        </w:rPr>
        <w:t xml:space="preserve">ą </w:t>
      </w:r>
      <w:r w:rsidRPr="00645FA0">
        <w:rPr>
          <w:rFonts w:cstheme="minorHAnsi"/>
          <w:color w:val="000000"/>
        </w:rPr>
        <w:t xml:space="preserve">wymogi Specyfikacji Technicznej. </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 przypadku materiałów, dla których w/w dokumenty s</w:t>
      </w:r>
      <w:r w:rsidRPr="00645FA0">
        <w:rPr>
          <w:rFonts w:eastAsia="TimesNewRoman" w:cstheme="minorHAnsi"/>
          <w:color w:val="000000"/>
        </w:rPr>
        <w:t xml:space="preserve">ą </w:t>
      </w:r>
      <w:r w:rsidRPr="00645FA0">
        <w:rPr>
          <w:rFonts w:cstheme="minorHAnsi"/>
          <w:color w:val="000000"/>
        </w:rPr>
        <w:t>wymagane przez ST, ka</w:t>
      </w:r>
      <w:r w:rsidRPr="00645FA0">
        <w:rPr>
          <w:rFonts w:eastAsia="TimesNewRoman" w:cstheme="minorHAnsi"/>
          <w:color w:val="000000"/>
        </w:rPr>
        <w:t>ż</w:t>
      </w:r>
      <w:r w:rsidRPr="00645FA0">
        <w:rPr>
          <w:rFonts w:cstheme="minorHAnsi"/>
          <w:color w:val="000000"/>
        </w:rPr>
        <w:t>da partia dostarczona do Robót b</w:t>
      </w:r>
      <w:r w:rsidRPr="00645FA0">
        <w:rPr>
          <w:rFonts w:eastAsia="TimesNewRoman" w:cstheme="minorHAnsi"/>
          <w:color w:val="000000"/>
        </w:rPr>
        <w:t>ę</w:t>
      </w:r>
      <w:r w:rsidRPr="00645FA0">
        <w:rPr>
          <w:rFonts w:cstheme="minorHAnsi"/>
          <w:color w:val="000000"/>
        </w:rPr>
        <w:t>dzie posiada</w:t>
      </w:r>
      <w:r w:rsidRPr="00645FA0">
        <w:rPr>
          <w:rFonts w:eastAsia="TimesNewRoman" w:cstheme="minorHAnsi"/>
          <w:color w:val="000000"/>
        </w:rPr>
        <w:t xml:space="preserve">ć </w:t>
      </w:r>
      <w:r w:rsidRPr="00645FA0">
        <w:rPr>
          <w:rFonts w:cstheme="minorHAnsi"/>
          <w:color w:val="000000"/>
        </w:rPr>
        <w:t>te dokumenty, okre</w:t>
      </w:r>
      <w:r w:rsidRPr="00645FA0">
        <w:rPr>
          <w:rFonts w:eastAsia="TimesNewRoman" w:cstheme="minorHAnsi"/>
          <w:color w:val="000000"/>
        </w:rPr>
        <w:t>ś</w:t>
      </w:r>
      <w:r w:rsidRPr="00645FA0">
        <w:rPr>
          <w:rFonts w:cstheme="minorHAnsi"/>
          <w:color w:val="000000"/>
        </w:rPr>
        <w:t>laj</w:t>
      </w:r>
      <w:r w:rsidRPr="00645FA0">
        <w:rPr>
          <w:rFonts w:eastAsia="TimesNewRoman" w:cstheme="minorHAnsi"/>
          <w:color w:val="000000"/>
        </w:rPr>
        <w:t>ą</w:t>
      </w:r>
      <w:r w:rsidRPr="00645FA0">
        <w:rPr>
          <w:rFonts w:cstheme="minorHAnsi"/>
          <w:color w:val="000000"/>
        </w:rPr>
        <w:t>ce w sposób jednoznaczny jej cechy. Produkty przemysłowe musz</w:t>
      </w:r>
      <w:r w:rsidRPr="00645FA0">
        <w:rPr>
          <w:rFonts w:eastAsia="TimesNewRoman" w:cstheme="minorHAnsi"/>
          <w:color w:val="000000"/>
        </w:rPr>
        <w:t xml:space="preserve">ą </w:t>
      </w:r>
      <w:r w:rsidRPr="00645FA0">
        <w:rPr>
          <w:rFonts w:cstheme="minorHAnsi"/>
          <w:color w:val="000000"/>
        </w:rPr>
        <w:t>posiada</w:t>
      </w:r>
      <w:r w:rsidRPr="00645FA0">
        <w:rPr>
          <w:rFonts w:eastAsia="TimesNewRoman" w:cstheme="minorHAnsi"/>
          <w:color w:val="000000"/>
        </w:rPr>
        <w:t xml:space="preserve">ć </w:t>
      </w:r>
      <w:r w:rsidRPr="00645FA0">
        <w:rPr>
          <w:rFonts w:cstheme="minorHAnsi"/>
          <w:color w:val="000000"/>
        </w:rPr>
        <w:t>w/w dokumenty wydane przez producenta, a w razie potrzeby poparte wynikami bada</w:t>
      </w:r>
      <w:r w:rsidRPr="00645FA0">
        <w:rPr>
          <w:rFonts w:eastAsia="TimesNewRoman" w:cstheme="minorHAnsi"/>
          <w:color w:val="000000"/>
        </w:rPr>
        <w:t xml:space="preserve">ń </w:t>
      </w:r>
      <w:r w:rsidRPr="00645FA0">
        <w:rPr>
          <w:rFonts w:cstheme="minorHAnsi"/>
          <w:color w:val="000000"/>
        </w:rPr>
        <w:t>wykonanych przez niego. Kopie wyników tych bada</w:t>
      </w:r>
      <w:r w:rsidRPr="00645FA0">
        <w:rPr>
          <w:rFonts w:eastAsia="TimesNewRoman" w:cstheme="minorHAnsi"/>
          <w:color w:val="000000"/>
        </w:rPr>
        <w:t xml:space="preserve">ń </w:t>
      </w:r>
      <w:r w:rsidRPr="00645FA0">
        <w:rPr>
          <w:rFonts w:cstheme="minorHAnsi"/>
          <w:color w:val="000000"/>
        </w:rPr>
        <w:t>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dostarczone przez Wykonawc</w:t>
      </w:r>
      <w:r w:rsidRPr="00645FA0">
        <w:rPr>
          <w:rFonts w:eastAsia="TimesNewRoman" w:cstheme="minorHAnsi"/>
          <w:color w:val="000000"/>
        </w:rPr>
        <w:t xml:space="preserve">ę </w:t>
      </w:r>
      <w:r w:rsidRPr="00645FA0">
        <w:rPr>
          <w:rFonts w:cstheme="minorHAnsi"/>
          <w:color w:val="000000"/>
        </w:rPr>
        <w:t>In</w:t>
      </w:r>
      <w:r w:rsidRPr="00645FA0">
        <w:rPr>
          <w:rFonts w:eastAsia="TimesNewRoman" w:cstheme="minorHAnsi"/>
          <w:color w:val="000000"/>
        </w:rPr>
        <w:t>ży</w:t>
      </w:r>
      <w:r w:rsidRPr="00645FA0">
        <w:rPr>
          <w:rFonts w:cstheme="minorHAnsi"/>
          <w:color w:val="000000"/>
        </w:rPr>
        <w:t>nierowi. Jakiekolwiek materiały, które nie spełniaj</w:t>
      </w:r>
      <w:r w:rsidRPr="00645FA0">
        <w:rPr>
          <w:rFonts w:eastAsia="TimesNewRoman" w:cstheme="minorHAnsi"/>
          <w:color w:val="000000"/>
        </w:rPr>
        <w:t xml:space="preserve">ą </w:t>
      </w:r>
      <w:r w:rsidRPr="00645FA0">
        <w:rPr>
          <w:rFonts w:cstheme="minorHAnsi"/>
          <w:color w:val="000000"/>
        </w:rPr>
        <w:t>tych wymaga</w:t>
      </w:r>
      <w:r w:rsidRPr="00645FA0">
        <w:rPr>
          <w:rFonts w:eastAsia="TimesNewRoman" w:cstheme="minorHAnsi"/>
          <w:color w:val="000000"/>
        </w:rPr>
        <w:t xml:space="preserve">ń </w:t>
      </w:r>
      <w:r w:rsidRPr="00645FA0">
        <w:rPr>
          <w:rFonts w:cstheme="minorHAnsi"/>
          <w:color w:val="000000"/>
        </w:rPr>
        <w:t>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odrzucone.</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6.7. Dokumenty budowy</w:t>
      </w: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(1) Dziennik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Dziennik Budowy jest wymaganym dokumentem prawnym obowi</w:t>
      </w:r>
      <w:r w:rsidRPr="00645FA0">
        <w:rPr>
          <w:rFonts w:eastAsia="TimesNewRoman" w:cstheme="minorHAnsi"/>
          <w:color w:val="000000"/>
        </w:rPr>
        <w:t>ą</w:t>
      </w:r>
      <w:r w:rsidRPr="00645FA0">
        <w:rPr>
          <w:rFonts w:cstheme="minorHAnsi"/>
          <w:color w:val="000000"/>
        </w:rPr>
        <w:t>zuj</w:t>
      </w:r>
      <w:r w:rsidRPr="00645FA0">
        <w:rPr>
          <w:rFonts w:eastAsia="TimesNewRoman" w:cstheme="minorHAnsi"/>
          <w:color w:val="000000"/>
        </w:rPr>
        <w:t>ą</w:t>
      </w:r>
      <w:r w:rsidRPr="00645FA0">
        <w:rPr>
          <w:rFonts w:cstheme="minorHAnsi"/>
          <w:color w:val="000000"/>
        </w:rPr>
        <w:t>cym Zamawiaj</w:t>
      </w:r>
      <w:r w:rsidRPr="00645FA0">
        <w:rPr>
          <w:rFonts w:eastAsia="TimesNewRoman" w:cstheme="minorHAnsi"/>
          <w:color w:val="000000"/>
        </w:rPr>
        <w:t>ą</w:t>
      </w:r>
      <w:r w:rsidRPr="00645FA0">
        <w:rPr>
          <w:rFonts w:cstheme="minorHAnsi"/>
          <w:color w:val="000000"/>
        </w:rPr>
        <w:t>cego i Wykonawc</w:t>
      </w:r>
      <w:r w:rsidRPr="00645FA0">
        <w:rPr>
          <w:rFonts w:eastAsia="TimesNewRoman" w:cstheme="minorHAnsi"/>
          <w:color w:val="000000"/>
        </w:rPr>
        <w:t xml:space="preserve">ę </w:t>
      </w:r>
      <w:r w:rsidRPr="00645FA0">
        <w:rPr>
          <w:rFonts w:cstheme="minorHAnsi"/>
          <w:color w:val="000000"/>
        </w:rPr>
        <w:t>w okresie od przekazania Wykonawcy Terenu Budowy do ko</w:t>
      </w:r>
      <w:r w:rsidRPr="00645FA0">
        <w:rPr>
          <w:rFonts w:eastAsia="TimesNewRoman" w:cstheme="minorHAnsi"/>
          <w:color w:val="000000"/>
        </w:rPr>
        <w:t>ń</w:t>
      </w:r>
      <w:r w:rsidRPr="00645FA0">
        <w:rPr>
          <w:rFonts w:cstheme="minorHAnsi"/>
          <w:color w:val="000000"/>
        </w:rPr>
        <w:t>ca okresu gwarancyjnego. Odpowiedzialno</w:t>
      </w:r>
      <w:r w:rsidRPr="00645FA0">
        <w:rPr>
          <w:rFonts w:eastAsia="TimesNewRoman" w:cstheme="minorHAnsi"/>
          <w:color w:val="000000"/>
        </w:rPr>
        <w:t xml:space="preserve">ść </w:t>
      </w:r>
      <w:r w:rsidRPr="00645FA0">
        <w:rPr>
          <w:rFonts w:cstheme="minorHAnsi"/>
          <w:color w:val="000000"/>
        </w:rPr>
        <w:t>za prowadzenie Dziennika Budowy zgodnie z obowi</w:t>
      </w:r>
      <w:r w:rsidRPr="00645FA0">
        <w:rPr>
          <w:rFonts w:eastAsia="TimesNewRoman" w:cstheme="minorHAnsi"/>
          <w:color w:val="000000"/>
        </w:rPr>
        <w:t>ą</w:t>
      </w:r>
      <w:r w:rsidRPr="00645FA0">
        <w:rPr>
          <w:rFonts w:cstheme="minorHAnsi"/>
          <w:color w:val="000000"/>
        </w:rPr>
        <w:t>zuj</w:t>
      </w:r>
      <w:r w:rsidRPr="00645FA0">
        <w:rPr>
          <w:rFonts w:eastAsia="TimesNewRoman" w:cstheme="minorHAnsi"/>
          <w:color w:val="000000"/>
        </w:rPr>
        <w:t>ą</w:t>
      </w:r>
      <w:r w:rsidRPr="00645FA0">
        <w:rPr>
          <w:rFonts w:cstheme="minorHAnsi"/>
          <w:color w:val="000000"/>
        </w:rPr>
        <w:t>cymi przepisami spoczywa na Wykonawcy. Zapisy w Dzienniku Budowy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dokonywane na bie</w:t>
      </w:r>
      <w:r w:rsidRPr="00645FA0">
        <w:rPr>
          <w:rFonts w:eastAsia="TimesNewRoman" w:cstheme="minorHAnsi"/>
          <w:color w:val="000000"/>
        </w:rPr>
        <w:t>żą</w:t>
      </w:r>
      <w:r w:rsidRPr="00645FA0">
        <w:rPr>
          <w:rFonts w:cstheme="minorHAnsi"/>
          <w:color w:val="000000"/>
        </w:rPr>
        <w:t>co i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dotyczy</w:t>
      </w:r>
      <w:r w:rsidRPr="00645FA0">
        <w:rPr>
          <w:rFonts w:eastAsia="TimesNewRoman" w:cstheme="minorHAnsi"/>
          <w:color w:val="000000"/>
        </w:rPr>
        <w:t xml:space="preserve">ć </w:t>
      </w:r>
      <w:r w:rsidRPr="00645FA0">
        <w:rPr>
          <w:rFonts w:cstheme="minorHAnsi"/>
          <w:color w:val="000000"/>
        </w:rPr>
        <w:t>przebiegu Robót, stanu bezpiecze</w:t>
      </w:r>
      <w:r w:rsidRPr="00645FA0">
        <w:rPr>
          <w:rFonts w:eastAsia="TimesNewRoman" w:cstheme="minorHAnsi"/>
          <w:color w:val="000000"/>
        </w:rPr>
        <w:t>ń</w:t>
      </w:r>
      <w:r w:rsidRPr="00645FA0">
        <w:rPr>
          <w:rFonts w:cstheme="minorHAnsi"/>
          <w:color w:val="000000"/>
        </w:rPr>
        <w:t>stwa ludzi i mienia oraz technicznej i gospodarczej strony budowy. Ka</w:t>
      </w:r>
      <w:r w:rsidRPr="00645FA0">
        <w:rPr>
          <w:rFonts w:eastAsia="TimesNewRoman" w:cstheme="minorHAnsi"/>
          <w:color w:val="000000"/>
        </w:rPr>
        <w:t>ż</w:t>
      </w:r>
      <w:r w:rsidRPr="00645FA0">
        <w:rPr>
          <w:rFonts w:cstheme="minorHAnsi"/>
          <w:color w:val="000000"/>
        </w:rPr>
        <w:t>dy zapis w Dzienniku Budowy b</w:t>
      </w:r>
      <w:r w:rsidRPr="00645FA0">
        <w:rPr>
          <w:rFonts w:eastAsia="TimesNewRoman" w:cstheme="minorHAnsi"/>
          <w:color w:val="000000"/>
        </w:rPr>
        <w:t>ę</w:t>
      </w:r>
      <w:r w:rsidRPr="00645FA0">
        <w:rPr>
          <w:rFonts w:cstheme="minorHAnsi"/>
          <w:color w:val="000000"/>
        </w:rPr>
        <w:t>dzie opatrzony dat</w:t>
      </w:r>
      <w:r w:rsidRPr="00645FA0">
        <w:rPr>
          <w:rFonts w:eastAsia="TimesNewRoman" w:cstheme="minorHAnsi"/>
          <w:color w:val="000000"/>
        </w:rPr>
        <w:t xml:space="preserve">ą </w:t>
      </w:r>
      <w:r w:rsidRPr="00645FA0">
        <w:rPr>
          <w:rFonts w:cstheme="minorHAnsi"/>
          <w:color w:val="000000"/>
        </w:rPr>
        <w:t>jego dokonania, podpisem osoby, która dokonała zapisu, z podaniem jej imienia i nazwiska oraz stanowiska słu</w:t>
      </w:r>
      <w:r w:rsidRPr="00645FA0">
        <w:rPr>
          <w:rFonts w:eastAsia="TimesNewRoman" w:cstheme="minorHAnsi"/>
          <w:color w:val="000000"/>
        </w:rPr>
        <w:t>ż</w:t>
      </w:r>
      <w:r w:rsidRPr="00645FA0">
        <w:rPr>
          <w:rFonts w:cstheme="minorHAnsi"/>
          <w:color w:val="000000"/>
        </w:rPr>
        <w:t>bowego. Zapisy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czytelne, dokonane trwał</w:t>
      </w:r>
      <w:r w:rsidRPr="00645FA0">
        <w:rPr>
          <w:rFonts w:eastAsia="TimesNewRoman" w:cstheme="minorHAnsi"/>
          <w:color w:val="000000"/>
        </w:rPr>
        <w:t xml:space="preserve">ą </w:t>
      </w:r>
      <w:r w:rsidRPr="00645FA0">
        <w:rPr>
          <w:rFonts w:cstheme="minorHAnsi"/>
          <w:color w:val="000000"/>
        </w:rPr>
        <w:t>technik</w:t>
      </w:r>
      <w:r w:rsidRPr="00645FA0">
        <w:rPr>
          <w:rFonts w:eastAsia="TimesNewRoman" w:cstheme="minorHAnsi"/>
          <w:color w:val="000000"/>
        </w:rPr>
        <w:t>ą</w:t>
      </w:r>
      <w:r w:rsidRPr="00645FA0">
        <w:rPr>
          <w:rFonts w:cstheme="minorHAnsi"/>
          <w:color w:val="000000"/>
        </w:rPr>
        <w:t>, w porz</w:t>
      </w:r>
      <w:r w:rsidRPr="00645FA0">
        <w:rPr>
          <w:rFonts w:eastAsia="TimesNewRoman" w:cstheme="minorHAnsi"/>
          <w:color w:val="000000"/>
        </w:rPr>
        <w:t>ą</w:t>
      </w:r>
      <w:r w:rsidRPr="00645FA0">
        <w:rPr>
          <w:rFonts w:cstheme="minorHAnsi"/>
          <w:color w:val="000000"/>
        </w:rPr>
        <w:t>dku chronologicznym, bezpo</w:t>
      </w:r>
      <w:r w:rsidRPr="00645FA0">
        <w:rPr>
          <w:rFonts w:eastAsia="TimesNewRoman" w:cstheme="minorHAnsi"/>
          <w:color w:val="000000"/>
        </w:rPr>
        <w:t>ś</w:t>
      </w:r>
      <w:r w:rsidRPr="00645FA0">
        <w:rPr>
          <w:rFonts w:cstheme="minorHAnsi"/>
          <w:color w:val="000000"/>
        </w:rPr>
        <w:t>rednio jeden pod drugim, bez przerw. Zał</w:t>
      </w:r>
      <w:r w:rsidRPr="00645FA0">
        <w:rPr>
          <w:rFonts w:eastAsia="TimesNewRoman" w:cstheme="minorHAnsi"/>
          <w:color w:val="000000"/>
        </w:rPr>
        <w:t>ą</w:t>
      </w:r>
      <w:r w:rsidRPr="00645FA0">
        <w:rPr>
          <w:rFonts w:cstheme="minorHAnsi"/>
          <w:color w:val="000000"/>
        </w:rPr>
        <w:t>czone do Dziennika Budowy protokoły i inne dokumenty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oznaczone kolejnym numerem zał</w:t>
      </w:r>
      <w:r w:rsidRPr="00645FA0">
        <w:rPr>
          <w:rFonts w:eastAsia="TimesNewRoman" w:cstheme="minorHAnsi"/>
          <w:color w:val="000000"/>
        </w:rPr>
        <w:t>ą</w:t>
      </w:r>
      <w:r w:rsidRPr="00645FA0">
        <w:rPr>
          <w:rFonts w:cstheme="minorHAnsi"/>
          <w:color w:val="000000"/>
        </w:rPr>
        <w:t>cznika i opatrzone dat</w:t>
      </w:r>
      <w:r w:rsidRPr="00645FA0">
        <w:rPr>
          <w:rFonts w:eastAsia="TimesNewRoman" w:cstheme="minorHAnsi"/>
          <w:color w:val="000000"/>
        </w:rPr>
        <w:t xml:space="preserve">ą </w:t>
      </w:r>
      <w:r w:rsidRPr="00645FA0">
        <w:rPr>
          <w:rFonts w:cstheme="minorHAnsi"/>
          <w:color w:val="000000"/>
        </w:rPr>
        <w:t>i podpisem Wykonawcy i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Do Dziennika Budowy nale</w:t>
      </w:r>
      <w:r w:rsidRPr="00645FA0">
        <w:rPr>
          <w:rFonts w:eastAsia="TimesNewRoman" w:cstheme="minorHAnsi"/>
          <w:color w:val="000000"/>
        </w:rPr>
        <w:t>ż</w:t>
      </w:r>
      <w:r w:rsidRPr="00645FA0">
        <w:rPr>
          <w:rFonts w:cstheme="minorHAnsi"/>
          <w:color w:val="000000"/>
        </w:rPr>
        <w:t>y wpisywa</w:t>
      </w:r>
      <w:r w:rsidRPr="00645FA0">
        <w:rPr>
          <w:rFonts w:eastAsia="TimesNewRoman" w:cstheme="minorHAnsi"/>
          <w:color w:val="000000"/>
        </w:rPr>
        <w:t xml:space="preserve">ć </w:t>
      </w:r>
      <w:r w:rsidRPr="00645FA0">
        <w:rPr>
          <w:rFonts w:cstheme="minorHAnsi"/>
          <w:color w:val="000000"/>
        </w:rPr>
        <w:t>w szczególno</w:t>
      </w:r>
      <w:r w:rsidRPr="00645FA0">
        <w:rPr>
          <w:rFonts w:eastAsia="TimesNewRoman" w:cstheme="minorHAnsi"/>
          <w:color w:val="000000"/>
        </w:rPr>
        <w:t>ś</w:t>
      </w:r>
      <w:r w:rsidRPr="00645FA0">
        <w:rPr>
          <w:rFonts w:cstheme="minorHAnsi"/>
          <w:color w:val="000000"/>
        </w:rPr>
        <w:t>ci: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dat</w:t>
      </w:r>
      <w:r w:rsidRPr="00645FA0">
        <w:rPr>
          <w:rFonts w:eastAsia="TimesNewRoman" w:cstheme="minorHAnsi"/>
          <w:color w:val="000000"/>
        </w:rPr>
        <w:t xml:space="preserve">ę </w:t>
      </w:r>
      <w:r w:rsidRPr="00645FA0">
        <w:rPr>
          <w:rFonts w:cstheme="minorHAnsi"/>
          <w:color w:val="000000"/>
        </w:rPr>
        <w:t>przekazania Wykonawcy Terenu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dat</w:t>
      </w:r>
      <w:r w:rsidRPr="00645FA0">
        <w:rPr>
          <w:rFonts w:eastAsia="TimesNewRoman" w:cstheme="minorHAnsi"/>
          <w:color w:val="000000"/>
        </w:rPr>
        <w:t xml:space="preserve">ę </w:t>
      </w:r>
      <w:r w:rsidRPr="00645FA0">
        <w:rPr>
          <w:rFonts w:cstheme="minorHAnsi"/>
          <w:color w:val="000000"/>
        </w:rPr>
        <w:t>przekazania przez Zamawiaj</w:t>
      </w:r>
      <w:r w:rsidRPr="00645FA0">
        <w:rPr>
          <w:rFonts w:eastAsia="TimesNewRoman" w:cstheme="minorHAnsi"/>
          <w:color w:val="000000"/>
        </w:rPr>
        <w:t>ą</w:t>
      </w:r>
      <w:r w:rsidRPr="00645FA0">
        <w:rPr>
          <w:rFonts w:cstheme="minorHAnsi"/>
          <w:color w:val="000000"/>
        </w:rPr>
        <w:t>cego Dokumentacji Projektowej,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uzgodnienie przez In</w:t>
      </w:r>
      <w:r w:rsidRPr="00645FA0">
        <w:rPr>
          <w:rFonts w:eastAsia="TimesNewRoman" w:cstheme="minorHAnsi"/>
          <w:color w:val="000000"/>
        </w:rPr>
        <w:t>ż</w:t>
      </w:r>
      <w:r w:rsidRPr="00645FA0">
        <w:rPr>
          <w:rFonts w:cstheme="minorHAnsi"/>
          <w:color w:val="000000"/>
        </w:rPr>
        <w:t>yniera harmonogramów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terminy rozpocz</w:t>
      </w:r>
      <w:r w:rsidRPr="00645FA0">
        <w:rPr>
          <w:rFonts w:eastAsia="TimesNewRoman" w:cstheme="minorHAnsi"/>
          <w:color w:val="000000"/>
        </w:rPr>
        <w:t>ę</w:t>
      </w:r>
      <w:r w:rsidRPr="00645FA0">
        <w:rPr>
          <w:rFonts w:cstheme="minorHAnsi"/>
          <w:color w:val="000000"/>
        </w:rPr>
        <w:t>cia i zako</w:t>
      </w:r>
      <w:r w:rsidRPr="00645FA0">
        <w:rPr>
          <w:rFonts w:eastAsia="TimesNewRoman" w:cstheme="minorHAnsi"/>
          <w:color w:val="000000"/>
        </w:rPr>
        <w:t>ń</w:t>
      </w:r>
      <w:r w:rsidRPr="00645FA0">
        <w:rPr>
          <w:rFonts w:cstheme="minorHAnsi"/>
          <w:color w:val="000000"/>
        </w:rPr>
        <w:t>czenia poszczególnych elementów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przebieg Robót, trudno</w:t>
      </w:r>
      <w:r w:rsidRPr="00645FA0">
        <w:rPr>
          <w:rFonts w:eastAsia="TimesNewRoman" w:cstheme="minorHAnsi"/>
          <w:color w:val="000000"/>
        </w:rPr>
        <w:t>ś</w:t>
      </w:r>
      <w:r w:rsidRPr="00645FA0">
        <w:rPr>
          <w:rFonts w:cstheme="minorHAnsi"/>
          <w:color w:val="000000"/>
        </w:rPr>
        <w:t>ci i przeszkody w ich prowadzeniu, okresy i przyczyny przerw w Robotach,</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uwagi i polecenia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daty zarz</w:t>
      </w:r>
      <w:r w:rsidRPr="00645FA0">
        <w:rPr>
          <w:rFonts w:eastAsia="TimesNewRoman" w:cstheme="minorHAnsi"/>
          <w:color w:val="000000"/>
        </w:rPr>
        <w:t>ą</w:t>
      </w:r>
      <w:r w:rsidRPr="00645FA0">
        <w:rPr>
          <w:rFonts w:cstheme="minorHAnsi"/>
          <w:color w:val="000000"/>
        </w:rPr>
        <w:t>dzenia wstrzymania Robót, z podaniem powodu,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lastRenderedPageBreak/>
        <w:t>- zgłoszenia i daty odbiorów Robót zanikaj</w:t>
      </w:r>
      <w:r w:rsidRPr="00645FA0">
        <w:rPr>
          <w:rFonts w:eastAsia="TimesNewRoman" w:cstheme="minorHAnsi"/>
          <w:color w:val="000000"/>
        </w:rPr>
        <w:t>ą</w:t>
      </w:r>
      <w:r w:rsidRPr="00645FA0">
        <w:rPr>
          <w:rFonts w:cstheme="minorHAnsi"/>
          <w:color w:val="000000"/>
        </w:rPr>
        <w:t>cych i ulegaj</w:t>
      </w:r>
      <w:r w:rsidRPr="00645FA0">
        <w:rPr>
          <w:rFonts w:eastAsia="TimesNewRoman" w:cstheme="minorHAnsi"/>
          <w:color w:val="000000"/>
        </w:rPr>
        <w:t>ą</w:t>
      </w:r>
      <w:r w:rsidRPr="00645FA0">
        <w:rPr>
          <w:rFonts w:cstheme="minorHAnsi"/>
          <w:color w:val="000000"/>
        </w:rPr>
        <w:t>cych zakryciu, cz</w:t>
      </w:r>
      <w:r w:rsidRPr="00645FA0">
        <w:rPr>
          <w:rFonts w:eastAsia="TimesNewRoman" w:cstheme="minorHAnsi"/>
          <w:color w:val="000000"/>
        </w:rPr>
        <w:t>ęś</w:t>
      </w:r>
      <w:r w:rsidRPr="00645FA0">
        <w:rPr>
          <w:rFonts w:cstheme="minorHAnsi"/>
          <w:color w:val="000000"/>
        </w:rPr>
        <w:t>ciowych i ostatecznych odbiorów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wyja</w:t>
      </w:r>
      <w:r w:rsidRPr="00645FA0">
        <w:rPr>
          <w:rFonts w:eastAsia="TimesNewRoman" w:cstheme="minorHAnsi"/>
          <w:color w:val="000000"/>
        </w:rPr>
        <w:t>ś</w:t>
      </w:r>
      <w:r w:rsidRPr="00645FA0">
        <w:rPr>
          <w:rFonts w:cstheme="minorHAnsi"/>
          <w:color w:val="000000"/>
        </w:rPr>
        <w:t>nienia, uwagi i propozycje Wykonawcy,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stan pogody i temperatur</w:t>
      </w:r>
      <w:r w:rsidRPr="00645FA0">
        <w:rPr>
          <w:rFonts w:eastAsia="TimesNewRoman" w:cstheme="minorHAnsi"/>
          <w:color w:val="000000"/>
        </w:rPr>
        <w:t xml:space="preserve">ę </w:t>
      </w:r>
      <w:r w:rsidRPr="00645FA0">
        <w:rPr>
          <w:rFonts w:cstheme="minorHAnsi"/>
          <w:color w:val="000000"/>
        </w:rPr>
        <w:t>powietrza w okresie wykonywania Robót podlegaj</w:t>
      </w:r>
      <w:r w:rsidRPr="00645FA0">
        <w:rPr>
          <w:rFonts w:eastAsia="TimesNewRoman" w:cstheme="minorHAnsi"/>
          <w:color w:val="000000"/>
        </w:rPr>
        <w:t>ą</w:t>
      </w:r>
      <w:r w:rsidRPr="00645FA0">
        <w:rPr>
          <w:rFonts w:cstheme="minorHAnsi"/>
          <w:color w:val="000000"/>
        </w:rPr>
        <w:t>cych ograniczeniom lub wymaganiom szczególnym w zwi</w:t>
      </w:r>
      <w:r w:rsidRPr="00645FA0">
        <w:rPr>
          <w:rFonts w:eastAsia="TimesNewRoman" w:cstheme="minorHAnsi"/>
          <w:color w:val="000000"/>
        </w:rPr>
        <w:t>ą</w:t>
      </w:r>
      <w:r w:rsidRPr="00645FA0">
        <w:rPr>
          <w:rFonts w:cstheme="minorHAnsi"/>
          <w:color w:val="000000"/>
        </w:rPr>
        <w:t>zku z warunkami klimatycznymi,</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zgodno</w:t>
      </w:r>
      <w:r w:rsidRPr="00645FA0">
        <w:rPr>
          <w:rFonts w:eastAsia="TimesNewRoman" w:cstheme="minorHAnsi"/>
          <w:color w:val="000000"/>
        </w:rPr>
        <w:t xml:space="preserve">ść </w:t>
      </w:r>
      <w:r w:rsidRPr="00645FA0">
        <w:rPr>
          <w:rFonts w:cstheme="minorHAnsi"/>
          <w:color w:val="000000"/>
        </w:rPr>
        <w:t>rzeczywistych warunków geotechnicznych z ich opisem w Dokumentacji Projektowej,</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dane dotycz</w:t>
      </w:r>
      <w:r w:rsidRPr="00645FA0">
        <w:rPr>
          <w:rFonts w:eastAsia="TimesNewRoman" w:cstheme="minorHAnsi"/>
          <w:color w:val="000000"/>
        </w:rPr>
        <w:t>ą</w:t>
      </w:r>
      <w:r w:rsidRPr="00645FA0">
        <w:rPr>
          <w:rFonts w:cstheme="minorHAnsi"/>
          <w:color w:val="000000"/>
        </w:rPr>
        <w:t>ce czynno</w:t>
      </w:r>
      <w:r w:rsidRPr="00645FA0">
        <w:rPr>
          <w:rFonts w:eastAsia="TimesNewRoman" w:cstheme="minorHAnsi"/>
          <w:color w:val="000000"/>
        </w:rPr>
        <w:t>ś</w:t>
      </w:r>
      <w:r w:rsidRPr="00645FA0">
        <w:rPr>
          <w:rFonts w:cstheme="minorHAnsi"/>
          <w:color w:val="000000"/>
        </w:rPr>
        <w:t>ci geodezyjnych (pomiarowych) dokonywanych przed i w trakcie wykonywania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dane dotycz</w:t>
      </w:r>
      <w:r w:rsidRPr="00645FA0">
        <w:rPr>
          <w:rFonts w:eastAsia="TimesNewRoman" w:cstheme="minorHAnsi"/>
          <w:color w:val="000000"/>
        </w:rPr>
        <w:t>ą</w:t>
      </w:r>
      <w:r w:rsidRPr="00645FA0">
        <w:rPr>
          <w:rFonts w:cstheme="minorHAnsi"/>
          <w:color w:val="000000"/>
        </w:rPr>
        <w:t>ce sposobu wykonywania zabezpieczenia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dane dotycz</w:t>
      </w:r>
      <w:r w:rsidRPr="00645FA0">
        <w:rPr>
          <w:rFonts w:eastAsia="TimesNewRoman" w:cstheme="minorHAnsi"/>
          <w:color w:val="000000"/>
        </w:rPr>
        <w:t>ą</w:t>
      </w:r>
      <w:r w:rsidRPr="00645FA0">
        <w:rPr>
          <w:rFonts w:cstheme="minorHAnsi"/>
          <w:color w:val="000000"/>
        </w:rPr>
        <w:t>ce jako</w:t>
      </w:r>
      <w:r w:rsidRPr="00645FA0">
        <w:rPr>
          <w:rFonts w:eastAsia="TimesNewRoman" w:cstheme="minorHAnsi"/>
          <w:color w:val="000000"/>
        </w:rPr>
        <w:t>ś</w:t>
      </w:r>
      <w:r w:rsidRPr="00645FA0">
        <w:rPr>
          <w:rFonts w:cstheme="minorHAnsi"/>
          <w:color w:val="000000"/>
        </w:rPr>
        <w:t>ci materiałów, pobierania próbek oraz wyniki przeprowadzonych bada</w:t>
      </w:r>
      <w:r w:rsidRPr="00645FA0">
        <w:rPr>
          <w:rFonts w:eastAsia="TimesNewRoman" w:cstheme="minorHAnsi"/>
          <w:color w:val="000000"/>
        </w:rPr>
        <w:t xml:space="preserve">ń </w:t>
      </w:r>
      <w:r w:rsidRPr="00645FA0">
        <w:rPr>
          <w:rFonts w:cstheme="minorHAnsi"/>
          <w:color w:val="000000"/>
        </w:rPr>
        <w:t>z podaniem, kto je przeprowadzał,</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xml:space="preserve">- wyniki prób poszczególnych elementów budowli z podaniem, kto je przeprowadzał, </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 inne istotne informacje o przebiegu Robót.</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Propozycje, uwagi i wyja</w:t>
      </w:r>
      <w:r w:rsidRPr="00645FA0">
        <w:rPr>
          <w:rFonts w:eastAsia="TimesNewRoman" w:cstheme="minorHAnsi"/>
          <w:color w:val="000000"/>
        </w:rPr>
        <w:t>ś</w:t>
      </w:r>
      <w:r w:rsidRPr="00645FA0">
        <w:rPr>
          <w:rFonts w:cstheme="minorHAnsi"/>
          <w:color w:val="000000"/>
        </w:rPr>
        <w:t>nienia Wykonawcy, wpisane do Dziennika Budowy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przedło</w:t>
      </w:r>
      <w:r w:rsidRPr="00645FA0">
        <w:rPr>
          <w:rFonts w:eastAsia="TimesNewRoman" w:cstheme="minorHAnsi"/>
          <w:color w:val="000000"/>
        </w:rPr>
        <w:t>ż</w:t>
      </w:r>
      <w:r w:rsidRPr="00645FA0">
        <w:rPr>
          <w:rFonts w:cstheme="minorHAnsi"/>
          <w:color w:val="000000"/>
        </w:rPr>
        <w:t>one In</w:t>
      </w:r>
      <w:r w:rsidRPr="00645FA0">
        <w:rPr>
          <w:rFonts w:eastAsia="TimesNewRoman" w:cstheme="minorHAnsi"/>
          <w:color w:val="000000"/>
        </w:rPr>
        <w:t>ż</w:t>
      </w:r>
      <w:r w:rsidRPr="00645FA0">
        <w:rPr>
          <w:rFonts w:cstheme="minorHAnsi"/>
          <w:color w:val="000000"/>
        </w:rPr>
        <w:t>ynierowi do ustosunkowania si</w:t>
      </w:r>
      <w:r w:rsidRPr="00645FA0">
        <w:rPr>
          <w:rFonts w:eastAsia="TimesNewRoman" w:cstheme="minorHAnsi"/>
          <w:color w:val="000000"/>
        </w:rPr>
        <w:t>ę</w:t>
      </w:r>
      <w:r w:rsidRPr="00645FA0">
        <w:rPr>
          <w:rFonts w:cstheme="minorHAnsi"/>
          <w:color w:val="000000"/>
        </w:rPr>
        <w:t>. Decyzje In</w:t>
      </w:r>
      <w:r w:rsidRPr="00645FA0">
        <w:rPr>
          <w:rFonts w:eastAsia="TimesNewRoman" w:cstheme="minorHAnsi"/>
          <w:color w:val="000000"/>
        </w:rPr>
        <w:t>ż</w:t>
      </w:r>
      <w:r w:rsidRPr="00645FA0">
        <w:rPr>
          <w:rFonts w:cstheme="minorHAnsi"/>
          <w:color w:val="000000"/>
        </w:rPr>
        <w:t>yniera wpisane do Dziennika Budowy Wykonawca podpisuje z zaznaczeniem ich przyj</w:t>
      </w:r>
      <w:r w:rsidRPr="00645FA0">
        <w:rPr>
          <w:rFonts w:eastAsia="TimesNewRoman" w:cstheme="minorHAnsi"/>
          <w:color w:val="000000"/>
        </w:rPr>
        <w:t>ę</w:t>
      </w:r>
      <w:r w:rsidRPr="00645FA0">
        <w:rPr>
          <w:rFonts w:cstheme="minorHAnsi"/>
          <w:color w:val="000000"/>
        </w:rPr>
        <w:t>cia lub zaj</w:t>
      </w:r>
      <w:r w:rsidRPr="00645FA0">
        <w:rPr>
          <w:rFonts w:eastAsia="TimesNewRoman" w:cstheme="minorHAnsi"/>
          <w:color w:val="000000"/>
        </w:rPr>
        <w:t>ę</w:t>
      </w:r>
      <w:r w:rsidRPr="00645FA0">
        <w:rPr>
          <w:rFonts w:cstheme="minorHAnsi"/>
          <w:color w:val="000000"/>
        </w:rPr>
        <w:t>ciem stanowiska. Wpis projektanta do Dziennika Budowy obliguje In</w:t>
      </w:r>
      <w:r w:rsidRPr="00645FA0">
        <w:rPr>
          <w:rFonts w:eastAsia="TimesNewRoman" w:cstheme="minorHAnsi"/>
          <w:color w:val="000000"/>
        </w:rPr>
        <w:t>ż</w:t>
      </w:r>
      <w:r w:rsidRPr="00645FA0">
        <w:rPr>
          <w:rFonts w:cstheme="minorHAnsi"/>
          <w:color w:val="000000"/>
        </w:rPr>
        <w:t>yniera do ustosunkowania si</w:t>
      </w:r>
      <w:r w:rsidRPr="00645FA0">
        <w:rPr>
          <w:rFonts w:eastAsia="TimesNewRoman" w:cstheme="minorHAnsi"/>
          <w:color w:val="000000"/>
        </w:rPr>
        <w:t>ę</w:t>
      </w:r>
      <w:r w:rsidRPr="00645FA0">
        <w:rPr>
          <w:rFonts w:cstheme="minorHAnsi"/>
          <w:color w:val="000000"/>
        </w:rPr>
        <w:t>. Projektant nie jest jednak stron</w:t>
      </w:r>
      <w:r w:rsidRPr="00645FA0">
        <w:rPr>
          <w:rFonts w:eastAsia="TimesNewRoman" w:cstheme="minorHAnsi"/>
          <w:color w:val="000000"/>
        </w:rPr>
        <w:t xml:space="preserve">ą </w:t>
      </w:r>
      <w:r w:rsidRPr="00645FA0">
        <w:rPr>
          <w:rFonts w:cstheme="minorHAnsi"/>
          <w:color w:val="000000"/>
        </w:rPr>
        <w:t>Umowy i nie ma uprawnie</w:t>
      </w:r>
      <w:r w:rsidRPr="00645FA0">
        <w:rPr>
          <w:rFonts w:eastAsia="TimesNewRoman" w:cstheme="minorHAnsi"/>
          <w:color w:val="000000"/>
        </w:rPr>
        <w:t xml:space="preserve">ń </w:t>
      </w:r>
      <w:r w:rsidRPr="00645FA0">
        <w:rPr>
          <w:rFonts w:cstheme="minorHAnsi"/>
          <w:color w:val="000000"/>
        </w:rPr>
        <w:t>do wydawania polece</w:t>
      </w:r>
      <w:r w:rsidRPr="00645FA0">
        <w:rPr>
          <w:rFonts w:eastAsia="TimesNewRoman" w:cstheme="minorHAnsi"/>
          <w:color w:val="000000"/>
        </w:rPr>
        <w:t xml:space="preserve">ń </w:t>
      </w:r>
      <w:r w:rsidRPr="00645FA0">
        <w:rPr>
          <w:rFonts w:cstheme="minorHAnsi"/>
          <w:color w:val="000000"/>
        </w:rPr>
        <w:t>Wykonawcy Robót.</w:t>
      </w:r>
    </w:p>
    <w:p w:rsidR="00BC01FD" w:rsidRDefault="00BC01FD" w:rsidP="00BC01FD">
      <w:pPr>
        <w:autoSpaceDE w:val="0"/>
        <w:autoSpaceDN w:val="0"/>
        <w:adjustRightInd w:val="0"/>
        <w:spacing w:after="0" w:line="240" w:lineRule="auto"/>
        <w:jc w:val="both"/>
        <w:rPr>
          <w:rFonts w:cstheme="minorHAnsi"/>
          <w:b/>
          <w:bCs/>
          <w:iCs/>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(2) Ksi</w:t>
      </w:r>
      <w:r w:rsidRPr="00645FA0">
        <w:rPr>
          <w:rFonts w:eastAsia="TimesNewRoman,BoldItalic" w:cstheme="minorHAnsi"/>
          <w:b/>
          <w:bCs/>
          <w:iCs/>
          <w:color w:val="000000"/>
        </w:rPr>
        <w:t>ę</w:t>
      </w:r>
      <w:r w:rsidRPr="00645FA0">
        <w:rPr>
          <w:rFonts w:cstheme="minorHAnsi"/>
          <w:b/>
          <w:bCs/>
          <w:iCs/>
          <w:color w:val="000000"/>
        </w:rPr>
        <w:t>ga Obmiarów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Ksi</w:t>
      </w:r>
      <w:r w:rsidRPr="00645FA0">
        <w:rPr>
          <w:rFonts w:eastAsia="TimesNewRoman" w:cstheme="minorHAnsi"/>
          <w:color w:val="000000"/>
        </w:rPr>
        <w:t>ę</w:t>
      </w:r>
      <w:r w:rsidRPr="00645FA0">
        <w:rPr>
          <w:rFonts w:cstheme="minorHAnsi"/>
          <w:color w:val="000000"/>
        </w:rPr>
        <w:t>ga Obmiarów stanowi dokument pozwalaj</w:t>
      </w:r>
      <w:r w:rsidRPr="00645FA0">
        <w:rPr>
          <w:rFonts w:eastAsia="TimesNewRoman" w:cstheme="minorHAnsi"/>
          <w:color w:val="000000"/>
        </w:rPr>
        <w:t>ą</w:t>
      </w:r>
      <w:r w:rsidRPr="00645FA0">
        <w:rPr>
          <w:rFonts w:cstheme="minorHAnsi"/>
          <w:color w:val="000000"/>
        </w:rPr>
        <w:t>cy na rozliczenie faktycznego post</w:t>
      </w:r>
      <w:r w:rsidRPr="00645FA0">
        <w:rPr>
          <w:rFonts w:eastAsia="TimesNewRoman" w:cstheme="minorHAnsi"/>
          <w:color w:val="000000"/>
        </w:rPr>
        <w:t>ę</w:t>
      </w:r>
      <w:r w:rsidRPr="00645FA0">
        <w:rPr>
          <w:rFonts w:cstheme="minorHAnsi"/>
          <w:color w:val="000000"/>
        </w:rPr>
        <w:t>pu ka</w:t>
      </w:r>
      <w:r w:rsidRPr="00645FA0">
        <w:rPr>
          <w:rFonts w:eastAsia="TimesNewRoman" w:cstheme="minorHAnsi"/>
          <w:color w:val="000000"/>
        </w:rPr>
        <w:t>ż</w:t>
      </w:r>
      <w:r w:rsidRPr="00645FA0">
        <w:rPr>
          <w:rFonts w:cstheme="minorHAnsi"/>
          <w:color w:val="000000"/>
        </w:rPr>
        <w:t>dego z elementów Robót. Obmiary wykonanych Robót przeprowadza si</w:t>
      </w:r>
      <w:r w:rsidRPr="00645FA0">
        <w:rPr>
          <w:rFonts w:eastAsia="TimesNewRoman" w:cstheme="minorHAnsi"/>
          <w:color w:val="000000"/>
        </w:rPr>
        <w:t xml:space="preserve">ę </w:t>
      </w:r>
      <w:r w:rsidRPr="00645FA0">
        <w:rPr>
          <w:rFonts w:cstheme="minorHAnsi"/>
          <w:color w:val="000000"/>
        </w:rPr>
        <w:t>w sposób ci</w:t>
      </w:r>
      <w:r w:rsidRPr="00645FA0">
        <w:rPr>
          <w:rFonts w:eastAsia="TimesNewRoman" w:cstheme="minorHAnsi"/>
          <w:color w:val="000000"/>
        </w:rPr>
        <w:t>ą</w:t>
      </w:r>
      <w:r w:rsidRPr="00645FA0">
        <w:rPr>
          <w:rFonts w:cstheme="minorHAnsi"/>
          <w:color w:val="000000"/>
        </w:rPr>
        <w:t>gły w jednostkach przyj</w:t>
      </w:r>
      <w:r w:rsidRPr="00645FA0">
        <w:rPr>
          <w:rFonts w:eastAsia="TimesNewRoman" w:cstheme="minorHAnsi"/>
          <w:color w:val="000000"/>
        </w:rPr>
        <w:t>ę</w:t>
      </w:r>
      <w:r w:rsidRPr="00645FA0">
        <w:rPr>
          <w:rFonts w:cstheme="minorHAnsi"/>
          <w:color w:val="000000"/>
        </w:rPr>
        <w:t>tych w Przedmiarze Robót i wpisuje do Ksi</w:t>
      </w:r>
      <w:r w:rsidRPr="00645FA0">
        <w:rPr>
          <w:rFonts w:eastAsia="TimesNewRoman" w:cstheme="minorHAnsi"/>
          <w:color w:val="000000"/>
        </w:rPr>
        <w:t>ę</w:t>
      </w:r>
      <w:r w:rsidRPr="00645FA0">
        <w:rPr>
          <w:rFonts w:cstheme="minorHAnsi"/>
          <w:color w:val="000000"/>
        </w:rPr>
        <w:t>gi Obmiarów.</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(3) Dokumenty laboratoryjne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Dzienniki laboratoryjne, deklaracje zgodno</w:t>
      </w:r>
      <w:r w:rsidRPr="00645FA0">
        <w:rPr>
          <w:rFonts w:eastAsia="TimesNewRoman" w:cstheme="minorHAnsi"/>
          <w:color w:val="000000"/>
        </w:rPr>
        <w:t>ś</w:t>
      </w:r>
      <w:r w:rsidRPr="00645FA0">
        <w:rPr>
          <w:rFonts w:cstheme="minorHAnsi"/>
          <w:color w:val="000000"/>
        </w:rPr>
        <w:t>ci lub certyfikaty zgodno</w:t>
      </w:r>
      <w:r w:rsidRPr="00645FA0">
        <w:rPr>
          <w:rFonts w:eastAsia="TimesNewRoman" w:cstheme="minorHAnsi"/>
          <w:color w:val="000000"/>
        </w:rPr>
        <w:t>ś</w:t>
      </w:r>
      <w:r w:rsidRPr="00645FA0">
        <w:rPr>
          <w:rFonts w:cstheme="minorHAnsi"/>
          <w:color w:val="000000"/>
        </w:rPr>
        <w:t>ci materiałów, orzeczenia o jako</w:t>
      </w:r>
      <w:r w:rsidRPr="00645FA0">
        <w:rPr>
          <w:rFonts w:eastAsia="TimesNewRoman" w:cstheme="minorHAnsi"/>
          <w:color w:val="000000"/>
        </w:rPr>
        <w:t>ś</w:t>
      </w:r>
      <w:r w:rsidRPr="00645FA0">
        <w:rPr>
          <w:rFonts w:cstheme="minorHAnsi"/>
          <w:color w:val="000000"/>
        </w:rPr>
        <w:t>ci materiałów, recepty robocze i kontrolne wyniki bada</w:t>
      </w:r>
      <w:r w:rsidRPr="00645FA0">
        <w:rPr>
          <w:rFonts w:eastAsia="TimesNewRoman" w:cstheme="minorHAnsi"/>
          <w:color w:val="000000"/>
        </w:rPr>
        <w:t xml:space="preserve">ń </w:t>
      </w:r>
      <w:r w:rsidRPr="00645FA0">
        <w:rPr>
          <w:rFonts w:cstheme="minorHAnsi"/>
          <w:color w:val="000000"/>
        </w:rPr>
        <w:t>Wykonawcy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gromadzone w formie uzgodnionej z In</w:t>
      </w:r>
      <w:r w:rsidRPr="00645FA0">
        <w:rPr>
          <w:rFonts w:eastAsia="TimesNewRoman" w:cstheme="minorHAnsi"/>
          <w:color w:val="000000"/>
        </w:rPr>
        <w:t>ż</w:t>
      </w:r>
      <w:r w:rsidRPr="00645FA0">
        <w:rPr>
          <w:rFonts w:cstheme="minorHAnsi"/>
          <w:color w:val="000000"/>
        </w:rPr>
        <w:t>ynierem. Dokumenty te stanowi</w:t>
      </w:r>
      <w:r w:rsidRPr="00645FA0">
        <w:rPr>
          <w:rFonts w:eastAsia="TimesNewRoman" w:cstheme="minorHAnsi"/>
          <w:color w:val="000000"/>
        </w:rPr>
        <w:t xml:space="preserve">ą </w:t>
      </w:r>
      <w:r w:rsidRPr="00645FA0">
        <w:rPr>
          <w:rFonts w:cstheme="minorHAnsi"/>
          <w:color w:val="000000"/>
        </w:rPr>
        <w:t>zał</w:t>
      </w:r>
      <w:r w:rsidRPr="00645FA0">
        <w:rPr>
          <w:rFonts w:eastAsia="TimesNewRoman" w:cstheme="minorHAnsi"/>
          <w:color w:val="000000"/>
        </w:rPr>
        <w:t>ą</w:t>
      </w:r>
      <w:r w:rsidRPr="00645FA0">
        <w:rPr>
          <w:rFonts w:cstheme="minorHAnsi"/>
          <w:color w:val="000000"/>
        </w:rPr>
        <w:t>czniki do odbioru Robót. Winny by</w:t>
      </w:r>
      <w:r w:rsidRPr="00645FA0">
        <w:rPr>
          <w:rFonts w:eastAsia="TimesNewRoman" w:cstheme="minorHAnsi"/>
          <w:color w:val="000000"/>
        </w:rPr>
        <w:t xml:space="preserve">ć </w:t>
      </w:r>
      <w:r w:rsidRPr="00645FA0">
        <w:rPr>
          <w:rFonts w:cstheme="minorHAnsi"/>
          <w:color w:val="000000"/>
        </w:rPr>
        <w:t>udost</w:t>
      </w:r>
      <w:r w:rsidRPr="00645FA0">
        <w:rPr>
          <w:rFonts w:eastAsia="TimesNewRoman" w:cstheme="minorHAnsi"/>
          <w:color w:val="000000"/>
        </w:rPr>
        <w:t>ę</w:t>
      </w:r>
      <w:r w:rsidRPr="00645FA0">
        <w:rPr>
          <w:rFonts w:cstheme="minorHAnsi"/>
          <w:color w:val="000000"/>
        </w:rPr>
        <w:t>pnione na ka</w:t>
      </w:r>
      <w:r w:rsidRPr="00645FA0">
        <w:rPr>
          <w:rFonts w:eastAsia="TimesNewRoman" w:cstheme="minorHAnsi"/>
          <w:color w:val="000000"/>
        </w:rPr>
        <w:t>ż</w:t>
      </w:r>
      <w:r w:rsidRPr="00645FA0">
        <w:rPr>
          <w:rFonts w:cstheme="minorHAnsi"/>
          <w:color w:val="000000"/>
        </w:rPr>
        <w:t xml:space="preserve">de </w:t>
      </w:r>
      <w:r w:rsidRPr="00645FA0">
        <w:rPr>
          <w:rFonts w:eastAsia="TimesNewRoman" w:cstheme="minorHAnsi"/>
          <w:color w:val="000000"/>
        </w:rPr>
        <w:t>ż</w:t>
      </w:r>
      <w:r w:rsidRPr="00645FA0">
        <w:rPr>
          <w:rFonts w:cstheme="minorHAnsi"/>
          <w:color w:val="000000"/>
        </w:rPr>
        <w:t>yczenie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(4) Pozostałe dokumenty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Do dokumentów budowy zalicza si</w:t>
      </w:r>
      <w:r w:rsidRPr="00645FA0">
        <w:rPr>
          <w:rFonts w:eastAsia="TimesNewRoman" w:cstheme="minorHAnsi"/>
          <w:color w:val="000000"/>
        </w:rPr>
        <w:t>ę</w:t>
      </w:r>
      <w:r w:rsidRPr="00645FA0">
        <w:rPr>
          <w:rFonts w:cstheme="minorHAnsi"/>
          <w:color w:val="000000"/>
        </w:rPr>
        <w:t>, oprócz wymienionych w pkt. (1)-(3) nast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ce dokumenty: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a) </w:t>
      </w:r>
      <w:r w:rsidRPr="00645FA0">
        <w:rPr>
          <w:rFonts w:cstheme="minorHAnsi"/>
          <w:color w:val="000000"/>
        </w:rPr>
        <w:t>pozwolenie na realizacj</w:t>
      </w:r>
      <w:r w:rsidRPr="00645FA0">
        <w:rPr>
          <w:rFonts w:eastAsia="TimesNewRoman" w:cstheme="minorHAnsi"/>
          <w:color w:val="000000"/>
        </w:rPr>
        <w:t xml:space="preserve">ę </w:t>
      </w:r>
      <w:r w:rsidRPr="00645FA0">
        <w:rPr>
          <w:rFonts w:cstheme="minorHAnsi"/>
          <w:color w:val="000000"/>
        </w:rPr>
        <w:t>zadania budowlanego,</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b) </w:t>
      </w:r>
      <w:r w:rsidRPr="00645FA0">
        <w:rPr>
          <w:rFonts w:cstheme="minorHAnsi"/>
          <w:color w:val="000000"/>
        </w:rPr>
        <w:t>protokoły przekazania Terenu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c) </w:t>
      </w:r>
      <w:r w:rsidRPr="00645FA0">
        <w:rPr>
          <w:rFonts w:cstheme="minorHAnsi"/>
          <w:color w:val="000000"/>
        </w:rPr>
        <w:t>umowy cywilno-prawne z osobami trzecimi i inne umowy cywilno-prawne,</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d) </w:t>
      </w:r>
      <w:r w:rsidRPr="00645FA0">
        <w:rPr>
          <w:rFonts w:cstheme="minorHAnsi"/>
          <w:color w:val="000000"/>
        </w:rPr>
        <w:t>protokoły odbioru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e) </w:t>
      </w:r>
      <w:r w:rsidRPr="00645FA0">
        <w:rPr>
          <w:rFonts w:cstheme="minorHAnsi"/>
          <w:color w:val="000000"/>
        </w:rPr>
        <w:t>protokoły z narad i ustale</w:t>
      </w:r>
      <w:r w:rsidRPr="00645FA0">
        <w:rPr>
          <w:rFonts w:eastAsia="TimesNewRoman" w:cstheme="minorHAnsi"/>
          <w:color w:val="000000"/>
        </w:rPr>
        <w:t>ń</w:t>
      </w:r>
      <w:r w:rsidRPr="00645FA0">
        <w:rPr>
          <w:rFonts w:cstheme="minorHAnsi"/>
          <w:color w:val="000000"/>
        </w:rPr>
        <w: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f) </w:t>
      </w:r>
      <w:r w:rsidRPr="00645FA0">
        <w:rPr>
          <w:rFonts w:cstheme="minorHAnsi"/>
          <w:color w:val="000000"/>
        </w:rPr>
        <w:t>korespondencj</w:t>
      </w:r>
      <w:r w:rsidRPr="00645FA0">
        <w:rPr>
          <w:rFonts w:eastAsia="TimesNewRoman" w:cstheme="minorHAnsi"/>
          <w:color w:val="000000"/>
        </w:rPr>
        <w:t xml:space="preserve">ę </w:t>
      </w:r>
      <w:r w:rsidRPr="00645FA0">
        <w:rPr>
          <w:rFonts w:cstheme="minorHAnsi"/>
          <w:color w:val="000000"/>
        </w:rPr>
        <w:t>na budowie.</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iCs/>
          <w:color w:val="000000"/>
        </w:rPr>
      </w:pPr>
      <w:r w:rsidRPr="00645FA0">
        <w:rPr>
          <w:rFonts w:cstheme="minorHAnsi"/>
          <w:b/>
          <w:bCs/>
          <w:iCs/>
          <w:color w:val="000000"/>
        </w:rPr>
        <w:t>(5) Przechowywanie dokumentów budowy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Dokumenty budowy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przechowywane na Terenie Budowy w miejscu odpowiednio zabezpieczonym. Zagini</w:t>
      </w:r>
      <w:r w:rsidRPr="00645FA0">
        <w:rPr>
          <w:rFonts w:eastAsia="TimesNewRoman" w:cstheme="minorHAnsi"/>
          <w:color w:val="000000"/>
        </w:rPr>
        <w:t>ę</w:t>
      </w:r>
      <w:r w:rsidRPr="00645FA0">
        <w:rPr>
          <w:rFonts w:cstheme="minorHAnsi"/>
          <w:color w:val="000000"/>
        </w:rPr>
        <w:t>cie któregokolwiek z dokumentów budowy spowoduje jego natychmiastowe odtworzenie w formie przewidzianej prawem. Wszelkie dokumenty budowy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zawsze dost</w:t>
      </w:r>
      <w:r w:rsidRPr="00645FA0">
        <w:rPr>
          <w:rFonts w:eastAsia="TimesNewRoman" w:cstheme="minorHAnsi"/>
          <w:color w:val="000000"/>
        </w:rPr>
        <w:t>ę</w:t>
      </w:r>
      <w:r w:rsidRPr="00645FA0">
        <w:rPr>
          <w:rFonts w:cstheme="minorHAnsi"/>
          <w:color w:val="000000"/>
        </w:rPr>
        <w:t>pne dla In</w:t>
      </w:r>
      <w:r w:rsidRPr="00645FA0">
        <w:rPr>
          <w:rFonts w:eastAsia="TimesNewRoman" w:cstheme="minorHAnsi"/>
          <w:color w:val="000000"/>
        </w:rPr>
        <w:t>ż</w:t>
      </w:r>
      <w:r w:rsidRPr="00645FA0">
        <w:rPr>
          <w:rFonts w:cstheme="minorHAnsi"/>
          <w:color w:val="000000"/>
        </w:rPr>
        <w:t>yniera i przedstawiane do wgl</w:t>
      </w:r>
      <w:r w:rsidRPr="00645FA0">
        <w:rPr>
          <w:rFonts w:eastAsia="TimesNewRoman" w:cstheme="minorHAnsi"/>
          <w:color w:val="000000"/>
        </w:rPr>
        <w:t>ą</w:t>
      </w:r>
      <w:r w:rsidRPr="00645FA0">
        <w:rPr>
          <w:rFonts w:cstheme="minorHAnsi"/>
          <w:color w:val="000000"/>
        </w:rPr>
        <w:t xml:space="preserve">du na </w:t>
      </w:r>
      <w:r w:rsidRPr="00645FA0">
        <w:rPr>
          <w:rFonts w:eastAsia="TimesNewRoman" w:cstheme="minorHAnsi"/>
          <w:color w:val="000000"/>
        </w:rPr>
        <w:t>ż</w:t>
      </w:r>
      <w:r w:rsidRPr="00645FA0">
        <w:rPr>
          <w:rFonts w:cstheme="minorHAnsi"/>
          <w:color w:val="000000"/>
        </w:rPr>
        <w:t>yczenie Zamawiaj</w:t>
      </w:r>
      <w:r w:rsidRPr="00645FA0">
        <w:rPr>
          <w:rFonts w:eastAsia="TimesNewRoman" w:cstheme="minorHAnsi"/>
          <w:color w:val="000000"/>
        </w:rPr>
        <w:t>ą</w:t>
      </w:r>
      <w:r w:rsidRPr="00645FA0">
        <w:rPr>
          <w:rFonts w:cstheme="minorHAnsi"/>
          <w:color w:val="000000"/>
        </w:rPr>
        <w:t>cego.</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 OBMIAR ROBÓT</w:t>
      </w: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7.1. Ogólne zasady obmiaru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Obmiar Robót b</w:t>
      </w:r>
      <w:r w:rsidRPr="00645FA0">
        <w:rPr>
          <w:rFonts w:eastAsia="TimesNewRoman" w:cstheme="minorHAnsi"/>
          <w:color w:val="000000"/>
        </w:rPr>
        <w:t>ę</w:t>
      </w:r>
      <w:r w:rsidRPr="00645FA0">
        <w:rPr>
          <w:rFonts w:cstheme="minorHAnsi"/>
          <w:color w:val="000000"/>
        </w:rPr>
        <w:t>dzie okre</w:t>
      </w:r>
      <w:r w:rsidRPr="00645FA0">
        <w:rPr>
          <w:rFonts w:eastAsia="TimesNewRoman" w:cstheme="minorHAnsi"/>
          <w:color w:val="000000"/>
        </w:rPr>
        <w:t>ś</w:t>
      </w:r>
      <w:r w:rsidRPr="00645FA0">
        <w:rPr>
          <w:rFonts w:cstheme="minorHAnsi"/>
          <w:color w:val="000000"/>
        </w:rPr>
        <w:t>la</w:t>
      </w:r>
      <w:r w:rsidRPr="00645FA0">
        <w:rPr>
          <w:rFonts w:eastAsia="TimesNewRoman" w:cstheme="minorHAnsi"/>
          <w:color w:val="000000"/>
        </w:rPr>
        <w:t xml:space="preserve">ć </w:t>
      </w:r>
      <w:r w:rsidRPr="00645FA0">
        <w:rPr>
          <w:rFonts w:cstheme="minorHAnsi"/>
          <w:color w:val="000000"/>
        </w:rPr>
        <w:t>faktyczny zakres wykonywanych Robót zgodnie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 xml:space="preserve">ą </w:t>
      </w:r>
      <w:r w:rsidRPr="00645FA0">
        <w:rPr>
          <w:rFonts w:cstheme="minorHAnsi"/>
          <w:color w:val="000000"/>
        </w:rPr>
        <w:t>i ST, w jednostkach ustalonych w Przedmiarze Robót. Obmiaru Robót dokonuje Wykonawca po pisemnym zawiadomieniu In</w:t>
      </w:r>
      <w:r w:rsidRPr="00645FA0">
        <w:rPr>
          <w:rFonts w:eastAsia="TimesNewRoman" w:cstheme="minorHAnsi"/>
          <w:color w:val="000000"/>
        </w:rPr>
        <w:t>ż</w:t>
      </w:r>
      <w:r w:rsidRPr="00645FA0">
        <w:rPr>
          <w:rFonts w:cstheme="minorHAnsi"/>
          <w:color w:val="000000"/>
        </w:rPr>
        <w:t>yniera o zakresie obmierzonych Robót i terminie obmiaru, co najmniej 3 dni przed tym terminem. Wyniki obmiaru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wpisane do Ksi</w:t>
      </w:r>
      <w:r w:rsidRPr="00645FA0">
        <w:rPr>
          <w:rFonts w:eastAsia="TimesNewRoman" w:cstheme="minorHAnsi"/>
          <w:color w:val="000000"/>
        </w:rPr>
        <w:t>ę</w:t>
      </w:r>
      <w:r w:rsidRPr="00645FA0">
        <w:rPr>
          <w:rFonts w:cstheme="minorHAnsi"/>
          <w:color w:val="000000"/>
        </w:rPr>
        <w:t xml:space="preserve">gi Obmiarów. </w:t>
      </w:r>
      <w:r w:rsidRPr="00645FA0">
        <w:rPr>
          <w:rFonts w:cstheme="minorHAnsi"/>
          <w:color w:val="000000"/>
        </w:rPr>
        <w:lastRenderedPageBreak/>
        <w:t>Jakikolwiek bł</w:t>
      </w:r>
      <w:r w:rsidRPr="00645FA0">
        <w:rPr>
          <w:rFonts w:eastAsia="TimesNewRoman" w:cstheme="minorHAnsi"/>
          <w:color w:val="000000"/>
        </w:rPr>
        <w:t>ą</w:t>
      </w:r>
      <w:r w:rsidRPr="00645FA0">
        <w:rPr>
          <w:rFonts w:cstheme="minorHAnsi"/>
          <w:color w:val="000000"/>
        </w:rPr>
        <w:t>d lub przeoczenie (opuszczenie) w ilo</w:t>
      </w:r>
      <w:r w:rsidRPr="00645FA0">
        <w:rPr>
          <w:rFonts w:eastAsia="TimesNewRoman" w:cstheme="minorHAnsi"/>
          <w:color w:val="000000"/>
        </w:rPr>
        <w:t>ś</w:t>
      </w:r>
      <w:r w:rsidRPr="00645FA0">
        <w:rPr>
          <w:rFonts w:cstheme="minorHAnsi"/>
          <w:color w:val="000000"/>
        </w:rPr>
        <w:t>ciach podanych w Przedmiarze Robót lub gdzie indziej w Specyfikacjach Technicznych nie zwalnia Wykonawcy od obowi</w:t>
      </w:r>
      <w:r w:rsidRPr="00645FA0">
        <w:rPr>
          <w:rFonts w:eastAsia="TimesNewRoman" w:cstheme="minorHAnsi"/>
          <w:color w:val="000000"/>
        </w:rPr>
        <w:t>ą</w:t>
      </w:r>
      <w:r w:rsidRPr="00645FA0">
        <w:rPr>
          <w:rFonts w:cstheme="minorHAnsi"/>
          <w:color w:val="000000"/>
        </w:rPr>
        <w:t>zku uko</w:t>
      </w:r>
      <w:r w:rsidRPr="00645FA0">
        <w:rPr>
          <w:rFonts w:eastAsia="TimesNewRoman" w:cstheme="minorHAnsi"/>
          <w:color w:val="000000"/>
        </w:rPr>
        <w:t>ń</w:t>
      </w:r>
      <w:r w:rsidRPr="00645FA0">
        <w:rPr>
          <w:rFonts w:cstheme="minorHAnsi"/>
          <w:color w:val="000000"/>
        </w:rPr>
        <w:t>czenia wszystkich Robót. Bł</w:t>
      </w:r>
      <w:r w:rsidRPr="00645FA0">
        <w:rPr>
          <w:rFonts w:eastAsia="TimesNewRoman" w:cstheme="minorHAnsi"/>
          <w:color w:val="000000"/>
        </w:rPr>
        <w:t>ę</w:t>
      </w:r>
      <w:r w:rsidRPr="00645FA0">
        <w:rPr>
          <w:rFonts w:cstheme="minorHAnsi"/>
          <w:color w:val="000000"/>
        </w:rPr>
        <w:t>dne dane zostan</w:t>
      </w:r>
      <w:r w:rsidRPr="00645FA0">
        <w:rPr>
          <w:rFonts w:eastAsia="TimesNewRoman" w:cstheme="minorHAnsi"/>
          <w:color w:val="000000"/>
        </w:rPr>
        <w:t xml:space="preserve">ą </w:t>
      </w:r>
      <w:r w:rsidRPr="00645FA0">
        <w:rPr>
          <w:rFonts w:cstheme="minorHAnsi"/>
          <w:color w:val="000000"/>
        </w:rPr>
        <w:t>poprawione wg instrukcji In</w:t>
      </w:r>
      <w:r w:rsidRPr="00645FA0">
        <w:rPr>
          <w:rFonts w:eastAsia="TimesNewRoman" w:cstheme="minorHAnsi"/>
          <w:color w:val="000000"/>
        </w:rPr>
        <w:t>ż</w:t>
      </w:r>
      <w:r w:rsidRPr="00645FA0">
        <w:rPr>
          <w:rFonts w:cstheme="minorHAnsi"/>
          <w:color w:val="000000"/>
        </w:rPr>
        <w:t>yniera na pi</w:t>
      </w:r>
      <w:r w:rsidRPr="00645FA0">
        <w:rPr>
          <w:rFonts w:eastAsia="TimesNewRoman" w:cstheme="minorHAnsi"/>
          <w:color w:val="000000"/>
        </w:rPr>
        <w:t>ś</w:t>
      </w:r>
      <w:r w:rsidRPr="00645FA0">
        <w:rPr>
          <w:rFonts w:cstheme="minorHAnsi"/>
          <w:color w:val="000000"/>
        </w:rPr>
        <w:t>mie. Obmiar Robót b</w:t>
      </w:r>
      <w:r w:rsidRPr="00645FA0">
        <w:rPr>
          <w:rFonts w:eastAsia="TimesNewRoman" w:cstheme="minorHAnsi"/>
          <w:color w:val="000000"/>
        </w:rPr>
        <w:t>ę</w:t>
      </w:r>
      <w:r w:rsidRPr="00645FA0">
        <w:rPr>
          <w:rFonts w:cstheme="minorHAnsi"/>
          <w:color w:val="000000"/>
        </w:rPr>
        <w:t>dzie przeprowadzony z cz</w:t>
      </w:r>
      <w:r w:rsidRPr="00645FA0">
        <w:rPr>
          <w:rFonts w:eastAsia="TimesNewRoman" w:cstheme="minorHAnsi"/>
          <w:color w:val="000000"/>
        </w:rPr>
        <w:t>ę</w:t>
      </w:r>
      <w:r w:rsidRPr="00645FA0">
        <w:rPr>
          <w:rFonts w:cstheme="minorHAnsi"/>
          <w:color w:val="000000"/>
        </w:rPr>
        <w:t>sto</w:t>
      </w:r>
      <w:r w:rsidRPr="00645FA0">
        <w:rPr>
          <w:rFonts w:eastAsia="TimesNewRoman" w:cstheme="minorHAnsi"/>
          <w:color w:val="000000"/>
        </w:rPr>
        <w:t>ś</w:t>
      </w:r>
      <w:r w:rsidRPr="00645FA0">
        <w:rPr>
          <w:rFonts w:cstheme="minorHAnsi"/>
          <w:color w:val="000000"/>
        </w:rPr>
        <w:t>ci</w:t>
      </w:r>
      <w:r w:rsidRPr="00645FA0">
        <w:rPr>
          <w:rFonts w:eastAsia="TimesNewRoman" w:cstheme="minorHAnsi"/>
          <w:color w:val="000000"/>
        </w:rPr>
        <w:t xml:space="preserve">ą </w:t>
      </w:r>
      <w:r w:rsidRPr="00645FA0">
        <w:rPr>
          <w:rFonts w:cstheme="minorHAnsi"/>
          <w:color w:val="000000"/>
        </w:rPr>
        <w:t>wymagan</w:t>
      </w:r>
      <w:r w:rsidRPr="00645FA0">
        <w:rPr>
          <w:rFonts w:eastAsia="TimesNewRoman" w:cstheme="minorHAnsi"/>
          <w:color w:val="000000"/>
        </w:rPr>
        <w:t xml:space="preserve">ą </w:t>
      </w:r>
      <w:r w:rsidRPr="00645FA0">
        <w:rPr>
          <w:rFonts w:cstheme="minorHAnsi"/>
          <w:color w:val="000000"/>
        </w:rPr>
        <w:t>do celu miesi</w:t>
      </w:r>
      <w:r w:rsidRPr="00645FA0">
        <w:rPr>
          <w:rFonts w:eastAsia="TimesNewRoman" w:cstheme="minorHAnsi"/>
          <w:color w:val="000000"/>
        </w:rPr>
        <w:t>ę</w:t>
      </w:r>
      <w:r w:rsidRPr="00645FA0">
        <w:rPr>
          <w:rFonts w:cstheme="minorHAnsi"/>
          <w:color w:val="000000"/>
        </w:rPr>
        <w:t>cznej płatno</w:t>
      </w:r>
      <w:r w:rsidRPr="00645FA0">
        <w:rPr>
          <w:rFonts w:eastAsia="TimesNewRoman" w:cstheme="minorHAnsi"/>
          <w:color w:val="000000"/>
        </w:rPr>
        <w:t>ś</w:t>
      </w:r>
      <w:r w:rsidRPr="00645FA0">
        <w:rPr>
          <w:rFonts w:cstheme="minorHAnsi"/>
          <w:color w:val="000000"/>
        </w:rPr>
        <w:t>ci na rzecz Wykonawcy lub w innym czasie okre</w:t>
      </w:r>
      <w:r w:rsidRPr="00645FA0">
        <w:rPr>
          <w:rFonts w:eastAsia="TimesNewRoman" w:cstheme="minorHAnsi"/>
          <w:color w:val="000000"/>
        </w:rPr>
        <w:t>ś</w:t>
      </w:r>
      <w:r w:rsidRPr="00645FA0">
        <w:rPr>
          <w:rFonts w:cstheme="minorHAnsi"/>
          <w:color w:val="000000"/>
        </w:rPr>
        <w:t>lonym w Umowie lub przez In</w:t>
      </w:r>
      <w:r w:rsidRPr="00645FA0">
        <w:rPr>
          <w:rFonts w:eastAsia="TimesNewRoman" w:cstheme="minorHAnsi"/>
          <w:color w:val="000000"/>
        </w:rPr>
        <w:t>ż</w:t>
      </w:r>
      <w:r w:rsidRPr="00645FA0">
        <w:rPr>
          <w:rFonts w:cstheme="minorHAnsi"/>
          <w:color w:val="000000"/>
        </w:rPr>
        <w:t>yniera.</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7.2. Zasady określania ilości Robót i materiałów</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Długo</w:t>
      </w:r>
      <w:r w:rsidRPr="00645FA0">
        <w:rPr>
          <w:rFonts w:eastAsia="TimesNewRoman" w:cstheme="minorHAnsi"/>
          <w:color w:val="000000"/>
        </w:rPr>
        <w:t>ś</w:t>
      </w:r>
      <w:r w:rsidRPr="00645FA0">
        <w:rPr>
          <w:rFonts w:cstheme="minorHAnsi"/>
          <w:color w:val="000000"/>
        </w:rPr>
        <w:t>ci i odległo</w:t>
      </w:r>
      <w:r w:rsidRPr="00645FA0">
        <w:rPr>
          <w:rFonts w:eastAsia="TimesNewRoman" w:cstheme="minorHAnsi"/>
          <w:color w:val="000000"/>
        </w:rPr>
        <w:t>ś</w:t>
      </w:r>
      <w:r w:rsidRPr="00645FA0">
        <w:rPr>
          <w:rFonts w:cstheme="minorHAnsi"/>
          <w:color w:val="000000"/>
        </w:rPr>
        <w:t>ci pomi</w:t>
      </w:r>
      <w:r w:rsidRPr="00645FA0">
        <w:rPr>
          <w:rFonts w:eastAsia="TimesNewRoman" w:cstheme="minorHAnsi"/>
          <w:color w:val="000000"/>
        </w:rPr>
        <w:t>ę</w:t>
      </w:r>
      <w:r w:rsidRPr="00645FA0">
        <w:rPr>
          <w:rFonts w:cstheme="minorHAnsi"/>
          <w:color w:val="000000"/>
        </w:rPr>
        <w:t>dzy wyszczególnionymi punktami skrajnymi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obmierzone poziomo wzdłu</w:t>
      </w:r>
      <w:r w:rsidRPr="00645FA0">
        <w:rPr>
          <w:rFonts w:eastAsia="TimesNewRoman" w:cstheme="minorHAnsi"/>
          <w:color w:val="000000"/>
        </w:rPr>
        <w:t xml:space="preserve">ż </w:t>
      </w:r>
      <w:r w:rsidRPr="00645FA0">
        <w:rPr>
          <w:rFonts w:cstheme="minorHAnsi"/>
          <w:color w:val="000000"/>
        </w:rPr>
        <w:t>linii osiowej. Je</w:t>
      </w:r>
      <w:r w:rsidRPr="00645FA0">
        <w:rPr>
          <w:rFonts w:eastAsia="TimesNewRoman" w:cstheme="minorHAnsi"/>
          <w:color w:val="000000"/>
        </w:rPr>
        <w:t>ś</w:t>
      </w:r>
      <w:r w:rsidRPr="00645FA0">
        <w:rPr>
          <w:rFonts w:cstheme="minorHAnsi"/>
          <w:color w:val="000000"/>
        </w:rPr>
        <w:t>li Specyfikacje Techniczne wła</w:t>
      </w:r>
      <w:r w:rsidRPr="00645FA0">
        <w:rPr>
          <w:rFonts w:eastAsia="TimesNewRoman" w:cstheme="minorHAnsi"/>
          <w:color w:val="000000"/>
        </w:rPr>
        <w:t>ś</w:t>
      </w:r>
      <w:r w:rsidRPr="00645FA0">
        <w:rPr>
          <w:rFonts w:cstheme="minorHAnsi"/>
          <w:color w:val="000000"/>
        </w:rPr>
        <w:t>ciwe dla danych Robót nie wymagaj</w:t>
      </w:r>
      <w:r w:rsidRPr="00645FA0">
        <w:rPr>
          <w:rFonts w:eastAsia="TimesNewRoman" w:cstheme="minorHAnsi"/>
          <w:color w:val="000000"/>
        </w:rPr>
        <w:t xml:space="preserve">ą </w:t>
      </w:r>
      <w:r w:rsidRPr="00645FA0">
        <w:rPr>
          <w:rFonts w:cstheme="minorHAnsi"/>
          <w:color w:val="000000"/>
        </w:rPr>
        <w:t>tego inaczej, obj</w:t>
      </w:r>
      <w:r w:rsidRPr="00645FA0">
        <w:rPr>
          <w:rFonts w:eastAsia="TimesNewRoman" w:cstheme="minorHAnsi"/>
          <w:color w:val="000000"/>
        </w:rPr>
        <w:t>ę</w:t>
      </w:r>
      <w:r w:rsidRPr="00645FA0">
        <w:rPr>
          <w:rFonts w:cstheme="minorHAnsi"/>
          <w:color w:val="000000"/>
        </w:rPr>
        <w:t>to</w:t>
      </w:r>
      <w:r w:rsidRPr="00645FA0">
        <w:rPr>
          <w:rFonts w:eastAsia="TimesNewRoman" w:cstheme="minorHAnsi"/>
          <w:color w:val="000000"/>
        </w:rPr>
        <w:t>ś</w:t>
      </w:r>
      <w:r w:rsidRPr="00645FA0">
        <w:rPr>
          <w:rFonts w:cstheme="minorHAnsi"/>
          <w:color w:val="000000"/>
        </w:rPr>
        <w:t>ci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wyliczone w m3 jako długo</w:t>
      </w:r>
      <w:r w:rsidRPr="00645FA0">
        <w:rPr>
          <w:rFonts w:eastAsia="TimesNewRoman" w:cstheme="minorHAnsi"/>
          <w:color w:val="000000"/>
        </w:rPr>
        <w:t xml:space="preserve">ść </w:t>
      </w:r>
      <w:r w:rsidRPr="00645FA0">
        <w:rPr>
          <w:rFonts w:cstheme="minorHAnsi"/>
          <w:color w:val="000000"/>
        </w:rPr>
        <w:t>pomno</w:t>
      </w:r>
      <w:r w:rsidRPr="00645FA0">
        <w:rPr>
          <w:rFonts w:eastAsia="TimesNewRoman" w:cstheme="minorHAnsi"/>
          <w:color w:val="000000"/>
        </w:rPr>
        <w:t>ż</w:t>
      </w:r>
      <w:r w:rsidRPr="00645FA0">
        <w:rPr>
          <w:rFonts w:cstheme="minorHAnsi"/>
          <w:color w:val="000000"/>
        </w:rPr>
        <w:t xml:space="preserve">ona przez </w:t>
      </w:r>
      <w:r w:rsidRPr="00645FA0">
        <w:rPr>
          <w:rFonts w:eastAsia="TimesNewRoman" w:cstheme="minorHAnsi"/>
          <w:color w:val="000000"/>
        </w:rPr>
        <w:t>ś</w:t>
      </w:r>
      <w:r w:rsidRPr="00645FA0">
        <w:rPr>
          <w:rFonts w:cstheme="minorHAnsi"/>
          <w:color w:val="000000"/>
        </w:rPr>
        <w:t>redni przekrój. Ilo</w:t>
      </w:r>
      <w:r w:rsidRPr="00645FA0">
        <w:rPr>
          <w:rFonts w:eastAsia="TimesNewRoman" w:cstheme="minorHAnsi"/>
          <w:color w:val="000000"/>
        </w:rPr>
        <w:t>ś</w:t>
      </w:r>
      <w:r w:rsidRPr="00645FA0">
        <w:rPr>
          <w:rFonts w:cstheme="minorHAnsi"/>
          <w:color w:val="000000"/>
        </w:rPr>
        <w:t>ci, które maj</w:t>
      </w:r>
      <w:r w:rsidRPr="00645FA0">
        <w:rPr>
          <w:rFonts w:eastAsia="TimesNewRoman" w:cstheme="minorHAnsi"/>
          <w:color w:val="000000"/>
        </w:rPr>
        <w:t xml:space="preserve">ą </w:t>
      </w:r>
      <w:r w:rsidRPr="00645FA0">
        <w:rPr>
          <w:rFonts w:cstheme="minorHAnsi"/>
          <w:color w:val="000000"/>
        </w:rPr>
        <w:t>by</w:t>
      </w:r>
      <w:r w:rsidRPr="00645FA0">
        <w:rPr>
          <w:rFonts w:eastAsia="TimesNewRoman" w:cstheme="minorHAnsi"/>
          <w:color w:val="000000"/>
        </w:rPr>
        <w:t xml:space="preserve">ć </w:t>
      </w:r>
      <w:r w:rsidRPr="00645FA0">
        <w:rPr>
          <w:rFonts w:cstheme="minorHAnsi"/>
          <w:color w:val="000000"/>
        </w:rPr>
        <w:t>obmierzone wagowo,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wa</w:t>
      </w:r>
      <w:r w:rsidRPr="00645FA0">
        <w:rPr>
          <w:rFonts w:eastAsia="TimesNewRoman" w:cstheme="minorHAnsi"/>
          <w:color w:val="000000"/>
        </w:rPr>
        <w:t>ż</w:t>
      </w:r>
      <w:r w:rsidRPr="00645FA0">
        <w:rPr>
          <w:rFonts w:cstheme="minorHAnsi"/>
          <w:color w:val="000000"/>
        </w:rPr>
        <w:t>one w tonach lub kilogramach zgodnie z wymaganiami Specyfikacji Technicznych.</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7.3. Urządzenia i sprzęt pomiarowy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Wszystkie urz</w:t>
      </w:r>
      <w:r w:rsidRPr="00645FA0">
        <w:rPr>
          <w:rFonts w:eastAsia="TimesNewRoman" w:cstheme="minorHAnsi"/>
          <w:color w:val="000000"/>
        </w:rPr>
        <w:t>ą</w:t>
      </w:r>
      <w:r w:rsidRPr="00645FA0">
        <w:rPr>
          <w:rFonts w:cstheme="minorHAnsi"/>
          <w:color w:val="000000"/>
        </w:rPr>
        <w:t>dzenia i sprz</w:t>
      </w:r>
      <w:r w:rsidRPr="00645FA0">
        <w:rPr>
          <w:rFonts w:eastAsia="TimesNewRoman" w:cstheme="minorHAnsi"/>
          <w:color w:val="000000"/>
        </w:rPr>
        <w:t>ę</w:t>
      </w:r>
      <w:r w:rsidRPr="00645FA0">
        <w:rPr>
          <w:rFonts w:cstheme="minorHAnsi"/>
          <w:color w:val="000000"/>
        </w:rPr>
        <w:t>t pomiarowy stosowane w czasie realizacji i obmiaru Robót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zaakceptowane przez In</w:t>
      </w:r>
      <w:r w:rsidRPr="00645FA0">
        <w:rPr>
          <w:rFonts w:eastAsia="TimesNewRoman" w:cstheme="minorHAnsi"/>
          <w:color w:val="000000"/>
        </w:rPr>
        <w:t>ż</w:t>
      </w:r>
      <w:r w:rsidRPr="00645FA0">
        <w:rPr>
          <w:rFonts w:cstheme="minorHAnsi"/>
          <w:color w:val="000000"/>
        </w:rPr>
        <w:t>yniera. Urz</w:t>
      </w:r>
      <w:r w:rsidRPr="00645FA0">
        <w:rPr>
          <w:rFonts w:eastAsia="TimesNewRoman" w:cstheme="minorHAnsi"/>
          <w:color w:val="000000"/>
        </w:rPr>
        <w:t>ą</w:t>
      </w:r>
      <w:r w:rsidRPr="00645FA0">
        <w:rPr>
          <w:rFonts w:cstheme="minorHAnsi"/>
          <w:color w:val="000000"/>
        </w:rPr>
        <w:t>dzenia i sprz</w:t>
      </w:r>
      <w:r w:rsidRPr="00645FA0">
        <w:rPr>
          <w:rFonts w:eastAsia="TimesNewRoman" w:cstheme="minorHAnsi"/>
          <w:color w:val="000000"/>
        </w:rPr>
        <w:t>ę</w:t>
      </w:r>
      <w:r w:rsidRPr="00645FA0">
        <w:rPr>
          <w:rFonts w:cstheme="minorHAnsi"/>
          <w:color w:val="000000"/>
        </w:rPr>
        <w:t>t pomiarowy zostan</w:t>
      </w:r>
      <w:r w:rsidRPr="00645FA0">
        <w:rPr>
          <w:rFonts w:eastAsia="TimesNewRoman" w:cstheme="minorHAnsi"/>
          <w:color w:val="000000"/>
        </w:rPr>
        <w:t xml:space="preserve">ą </w:t>
      </w:r>
      <w:r w:rsidRPr="00645FA0">
        <w:rPr>
          <w:rFonts w:cstheme="minorHAnsi"/>
          <w:color w:val="000000"/>
        </w:rPr>
        <w:t>dostarczone przez Wykonawc</w:t>
      </w:r>
      <w:r w:rsidRPr="00645FA0">
        <w:rPr>
          <w:rFonts w:eastAsia="TimesNewRoman" w:cstheme="minorHAnsi"/>
          <w:color w:val="000000"/>
        </w:rPr>
        <w:t>ę</w:t>
      </w:r>
      <w:r w:rsidRPr="00645FA0">
        <w:rPr>
          <w:rFonts w:cstheme="minorHAnsi"/>
          <w:color w:val="000000"/>
        </w:rPr>
        <w:t>. Je</w:t>
      </w:r>
      <w:r w:rsidRPr="00645FA0">
        <w:rPr>
          <w:rFonts w:eastAsia="TimesNewRoman" w:cstheme="minorHAnsi"/>
          <w:color w:val="000000"/>
        </w:rPr>
        <w:t>ż</w:t>
      </w:r>
      <w:r w:rsidRPr="00645FA0">
        <w:rPr>
          <w:rFonts w:cstheme="minorHAnsi"/>
          <w:color w:val="000000"/>
        </w:rPr>
        <w:t>eli urz</w:t>
      </w:r>
      <w:r w:rsidRPr="00645FA0">
        <w:rPr>
          <w:rFonts w:eastAsia="TimesNewRoman" w:cstheme="minorHAnsi"/>
          <w:color w:val="000000"/>
        </w:rPr>
        <w:t>ą</w:t>
      </w:r>
      <w:r w:rsidRPr="00645FA0">
        <w:rPr>
          <w:rFonts w:cstheme="minorHAnsi"/>
          <w:color w:val="000000"/>
        </w:rPr>
        <w:t>dzenia te lub sprz</w:t>
      </w:r>
      <w:r w:rsidRPr="00645FA0">
        <w:rPr>
          <w:rFonts w:eastAsia="TimesNewRoman" w:cstheme="minorHAnsi"/>
          <w:color w:val="000000"/>
        </w:rPr>
        <w:t>ę</w:t>
      </w:r>
      <w:r w:rsidRPr="00645FA0">
        <w:rPr>
          <w:rFonts w:cstheme="minorHAnsi"/>
          <w:color w:val="000000"/>
        </w:rPr>
        <w:t>t wymagaj</w:t>
      </w:r>
      <w:r w:rsidRPr="00645FA0">
        <w:rPr>
          <w:rFonts w:eastAsia="TimesNewRoman" w:cstheme="minorHAnsi"/>
          <w:color w:val="000000"/>
        </w:rPr>
        <w:t xml:space="preserve">ą </w:t>
      </w:r>
      <w:r w:rsidRPr="00645FA0">
        <w:rPr>
          <w:rFonts w:cstheme="minorHAnsi"/>
          <w:color w:val="000000"/>
        </w:rPr>
        <w:t>bada</w:t>
      </w:r>
      <w:r w:rsidRPr="00645FA0">
        <w:rPr>
          <w:rFonts w:eastAsia="TimesNewRoman" w:cstheme="minorHAnsi"/>
          <w:color w:val="000000"/>
        </w:rPr>
        <w:t xml:space="preserve">ń </w:t>
      </w:r>
      <w:r w:rsidRPr="00645FA0">
        <w:rPr>
          <w:rFonts w:cstheme="minorHAnsi"/>
          <w:color w:val="000000"/>
        </w:rPr>
        <w:t>atestuj</w:t>
      </w:r>
      <w:r w:rsidRPr="00645FA0">
        <w:rPr>
          <w:rFonts w:eastAsia="TimesNewRoman" w:cstheme="minorHAnsi"/>
          <w:color w:val="000000"/>
        </w:rPr>
        <w:t>ą</w:t>
      </w:r>
      <w:r w:rsidRPr="00645FA0">
        <w:rPr>
          <w:rFonts w:cstheme="minorHAnsi"/>
          <w:color w:val="000000"/>
        </w:rPr>
        <w:t>cych to Wykonawca b</w:t>
      </w:r>
      <w:r w:rsidRPr="00645FA0">
        <w:rPr>
          <w:rFonts w:eastAsia="TimesNewRoman" w:cstheme="minorHAnsi"/>
          <w:color w:val="000000"/>
        </w:rPr>
        <w:t>ę</w:t>
      </w:r>
      <w:r w:rsidRPr="00645FA0">
        <w:rPr>
          <w:rFonts w:cstheme="minorHAnsi"/>
          <w:color w:val="000000"/>
        </w:rPr>
        <w:t>dzie posiada</w:t>
      </w:r>
      <w:r w:rsidRPr="00645FA0">
        <w:rPr>
          <w:rFonts w:eastAsia="TimesNewRoman" w:cstheme="minorHAnsi"/>
          <w:color w:val="000000"/>
        </w:rPr>
        <w:t xml:space="preserve">ć </w:t>
      </w:r>
      <w:r w:rsidRPr="00645FA0">
        <w:rPr>
          <w:rFonts w:cstheme="minorHAnsi"/>
          <w:color w:val="000000"/>
        </w:rPr>
        <w:t>wa</w:t>
      </w:r>
      <w:r w:rsidRPr="00645FA0">
        <w:rPr>
          <w:rFonts w:eastAsia="TimesNewRoman" w:cstheme="minorHAnsi"/>
          <w:color w:val="000000"/>
        </w:rPr>
        <w:t>ż</w:t>
      </w:r>
      <w:r w:rsidRPr="00645FA0">
        <w:rPr>
          <w:rFonts w:cstheme="minorHAnsi"/>
          <w:color w:val="000000"/>
        </w:rPr>
        <w:t xml:space="preserve">ne </w:t>
      </w:r>
      <w:r w:rsidRPr="00645FA0">
        <w:rPr>
          <w:rFonts w:eastAsia="TimesNewRoman" w:cstheme="minorHAnsi"/>
          <w:color w:val="000000"/>
        </w:rPr>
        <w:t>ś</w:t>
      </w:r>
      <w:r w:rsidRPr="00645FA0">
        <w:rPr>
          <w:rFonts w:cstheme="minorHAnsi"/>
          <w:color w:val="000000"/>
        </w:rPr>
        <w:t>wiadectwa legalizacji. Wszystkie urz</w:t>
      </w:r>
      <w:r w:rsidRPr="00645FA0">
        <w:rPr>
          <w:rFonts w:eastAsia="TimesNewRoman" w:cstheme="minorHAnsi"/>
          <w:color w:val="000000"/>
        </w:rPr>
        <w:t>ą</w:t>
      </w:r>
      <w:r w:rsidRPr="00645FA0">
        <w:rPr>
          <w:rFonts w:cstheme="minorHAnsi"/>
          <w:color w:val="000000"/>
        </w:rPr>
        <w:t>dzenia pomiarowe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przez Wykonawc</w:t>
      </w:r>
      <w:r w:rsidRPr="00645FA0">
        <w:rPr>
          <w:rFonts w:eastAsia="TimesNewRoman" w:cstheme="minorHAnsi"/>
          <w:color w:val="000000"/>
        </w:rPr>
        <w:t xml:space="preserve">ę </w:t>
      </w:r>
      <w:r w:rsidRPr="00645FA0">
        <w:rPr>
          <w:rFonts w:cstheme="minorHAnsi"/>
          <w:color w:val="000000"/>
        </w:rPr>
        <w:t>utrzymywane w dobrym stanie, w całym okresie trwania Robót.</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7.4. Wagi i zasady ważenia</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Wykonawca dostarczy i zainstaluje urz</w:t>
      </w:r>
      <w:r w:rsidRPr="00645FA0">
        <w:rPr>
          <w:rFonts w:eastAsia="TimesNewRoman" w:cstheme="minorHAnsi"/>
          <w:color w:val="000000"/>
        </w:rPr>
        <w:t>ą</w:t>
      </w:r>
      <w:r w:rsidRPr="00645FA0">
        <w:rPr>
          <w:rFonts w:cstheme="minorHAnsi"/>
          <w:color w:val="000000"/>
        </w:rPr>
        <w:t>dzenia wagowe odpowiadaj</w:t>
      </w:r>
      <w:r w:rsidRPr="00645FA0">
        <w:rPr>
          <w:rFonts w:eastAsia="TimesNewRoman" w:cstheme="minorHAnsi"/>
          <w:color w:val="000000"/>
        </w:rPr>
        <w:t>ą</w:t>
      </w:r>
      <w:r w:rsidRPr="00645FA0">
        <w:rPr>
          <w:rFonts w:cstheme="minorHAnsi"/>
          <w:color w:val="000000"/>
        </w:rPr>
        <w:t>ce odno</w:t>
      </w:r>
      <w:r w:rsidRPr="00645FA0">
        <w:rPr>
          <w:rFonts w:eastAsia="TimesNewRoman" w:cstheme="minorHAnsi"/>
          <w:color w:val="000000"/>
        </w:rPr>
        <w:t>ś</w:t>
      </w:r>
      <w:r w:rsidRPr="00645FA0">
        <w:rPr>
          <w:rFonts w:cstheme="minorHAnsi"/>
          <w:color w:val="000000"/>
        </w:rPr>
        <w:t>nym wymaganiom Specyfikacji Technicznych. B</w:t>
      </w:r>
      <w:r w:rsidRPr="00645FA0">
        <w:rPr>
          <w:rFonts w:eastAsia="TimesNewRoman" w:cstheme="minorHAnsi"/>
          <w:color w:val="000000"/>
        </w:rPr>
        <w:t>ę</w:t>
      </w:r>
      <w:r w:rsidRPr="00645FA0">
        <w:rPr>
          <w:rFonts w:cstheme="minorHAnsi"/>
          <w:color w:val="000000"/>
        </w:rPr>
        <w:t>dzie utrzymywa</w:t>
      </w:r>
      <w:r w:rsidRPr="00645FA0">
        <w:rPr>
          <w:rFonts w:eastAsia="TimesNewRoman" w:cstheme="minorHAnsi"/>
          <w:color w:val="000000"/>
        </w:rPr>
        <w:t xml:space="preserve">ć </w:t>
      </w:r>
      <w:r w:rsidRPr="00645FA0">
        <w:rPr>
          <w:rFonts w:cstheme="minorHAnsi"/>
          <w:color w:val="000000"/>
        </w:rPr>
        <w:t>to wyposa</w:t>
      </w:r>
      <w:r w:rsidRPr="00645FA0">
        <w:rPr>
          <w:rFonts w:eastAsia="TimesNewRoman" w:cstheme="minorHAnsi"/>
          <w:color w:val="000000"/>
        </w:rPr>
        <w:t>ż</w:t>
      </w:r>
      <w:r w:rsidRPr="00645FA0">
        <w:rPr>
          <w:rFonts w:cstheme="minorHAnsi"/>
          <w:color w:val="000000"/>
        </w:rPr>
        <w:t>enie zapewniaj</w:t>
      </w:r>
      <w:r w:rsidRPr="00645FA0">
        <w:rPr>
          <w:rFonts w:eastAsia="TimesNewRoman" w:cstheme="minorHAnsi"/>
          <w:color w:val="000000"/>
        </w:rPr>
        <w:t>ą</w:t>
      </w:r>
      <w:r w:rsidRPr="00645FA0">
        <w:rPr>
          <w:rFonts w:cstheme="minorHAnsi"/>
          <w:color w:val="000000"/>
        </w:rPr>
        <w:t>c w sposób ci</w:t>
      </w:r>
      <w:r w:rsidRPr="00645FA0">
        <w:rPr>
          <w:rFonts w:eastAsia="TimesNewRoman" w:cstheme="minorHAnsi"/>
          <w:color w:val="000000"/>
        </w:rPr>
        <w:t>ą</w:t>
      </w:r>
      <w:r w:rsidRPr="00645FA0">
        <w:rPr>
          <w:rFonts w:cstheme="minorHAnsi"/>
          <w:color w:val="000000"/>
        </w:rPr>
        <w:t>gły zachowanie dokładno</w:t>
      </w:r>
      <w:r w:rsidRPr="00645FA0">
        <w:rPr>
          <w:rFonts w:eastAsia="TimesNewRoman" w:cstheme="minorHAnsi"/>
          <w:color w:val="000000"/>
        </w:rPr>
        <w:t>ś</w:t>
      </w:r>
      <w:r w:rsidRPr="00645FA0">
        <w:rPr>
          <w:rFonts w:cstheme="minorHAnsi"/>
          <w:color w:val="000000"/>
        </w:rPr>
        <w:t>ci wg norm zatwierdzonych przez In</w:t>
      </w:r>
      <w:r w:rsidRPr="00645FA0">
        <w:rPr>
          <w:rFonts w:eastAsia="TimesNewRoman" w:cstheme="minorHAnsi"/>
          <w:color w:val="000000"/>
        </w:rPr>
        <w:t>ż</w:t>
      </w:r>
      <w:r w:rsidRPr="00645FA0">
        <w:rPr>
          <w:rFonts w:cstheme="minorHAnsi"/>
          <w:color w:val="000000"/>
        </w:rPr>
        <w:t>yniera.</w:t>
      </w:r>
    </w:p>
    <w:p w:rsidR="0025590D" w:rsidRDefault="0025590D" w:rsidP="00BC01FD">
      <w:pPr>
        <w:autoSpaceDE w:val="0"/>
        <w:autoSpaceDN w:val="0"/>
        <w:adjustRightInd w:val="0"/>
        <w:spacing w:after="0" w:line="240" w:lineRule="auto"/>
        <w:jc w:val="both"/>
        <w:rPr>
          <w:rFonts w:cstheme="minorHAnsi"/>
          <w:b/>
          <w:bCs/>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7.5. Czas przeprowadzenia obmiaru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Obmiary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przeprowadzone przed cz</w:t>
      </w:r>
      <w:r w:rsidRPr="00645FA0">
        <w:rPr>
          <w:rFonts w:eastAsia="TimesNewRoman" w:cstheme="minorHAnsi"/>
          <w:color w:val="000000"/>
        </w:rPr>
        <w:t>ęś</w:t>
      </w:r>
      <w:r w:rsidRPr="00645FA0">
        <w:rPr>
          <w:rFonts w:cstheme="minorHAnsi"/>
          <w:color w:val="000000"/>
        </w:rPr>
        <w:t>ciowym lub ostatecznym odbiorem odcinków Robót, a tak</w:t>
      </w:r>
      <w:r w:rsidRPr="00645FA0">
        <w:rPr>
          <w:rFonts w:eastAsia="TimesNewRoman" w:cstheme="minorHAnsi"/>
          <w:color w:val="000000"/>
        </w:rPr>
        <w:t>ż</w:t>
      </w:r>
      <w:r w:rsidRPr="00645FA0">
        <w:rPr>
          <w:rFonts w:cstheme="minorHAnsi"/>
          <w:color w:val="000000"/>
        </w:rPr>
        <w:t>e w przypadku wyst</w:t>
      </w:r>
      <w:r w:rsidRPr="00645FA0">
        <w:rPr>
          <w:rFonts w:eastAsia="TimesNewRoman" w:cstheme="minorHAnsi"/>
          <w:color w:val="000000"/>
        </w:rPr>
        <w:t>ę</w:t>
      </w:r>
      <w:r w:rsidRPr="00645FA0">
        <w:rPr>
          <w:rFonts w:cstheme="minorHAnsi"/>
          <w:color w:val="000000"/>
        </w:rPr>
        <w:t>powania dłu</w:t>
      </w:r>
      <w:r w:rsidRPr="00645FA0">
        <w:rPr>
          <w:rFonts w:eastAsia="TimesNewRoman" w:cstheme="minorHAnsi"/>
          <w:color w:val="000000"/>
        </w:rPr>
        <w:t>ż</w:t>
      </w:r>
      <w:r w:rsidRPr="00645FA0">
        <w:rPr>
          <w:rFonts w:cstheme="minorHAnsi"/>
          <w:color w:val="000000"/>
        </w:rPr>
        <w:t>szej przerwy w Robotach. Obmiar Robót zanikaj</w:t>
      </w:r>
      <w:r w:rsidRPr="00645FA0">
        <w:rPr>
          <w:rFonts w:eastAsia="TimesNewRoman" w:cstheme="minorHAnsi"/>
          <w:color w:val="000000"/>
        </w:rPr>
        <w:t>ą</w:t>
      </w:r>
      <w:r w:rsidRPr="00645FA0">
        <w:rPr>
          <w:rFonts w:cstheme="minorHAnsi"/>
          <w:color w:val="000000"/>
        </w:rPr>
        <w:t>cych przeprowadza si</w:t>
      </w:r>
      <w:r w:rsidRPr="00645FA0">
        <w:rPr>
          <w:rFonts w:eastAsia="TimesNewRoman" w:cstheme="minorHAnsi"/>
          <w:color w:val="000000"/>
        </w:rPr>
        <w:t xml:space="preserve">ę </w:t>
      </w:r>
      <w:r w:rsidRPr="00645FA0">
        <w:rPr>
          <w:rFonts w:cstheme="minorHAnsi"/>
          <w:color w:val="000000"/>
        </w:rPr>
        <w:t>w czasie ich wykonywania. Obmiar Robót podlegaj</w:t>
      </w:r>
      <w:r w:rsidRPr="00645FA0">
        <w:rPr>
          <w:rFonts w:eastAsia="TimesNewRoman" w:cstheme="minorHAnsi"/>
          <w:color w:val="000000"/>
        </w:rPr>
        <w:t>ą</w:t>
      </w:r>
      <w:r w:rsidRPr="00645FA0">
        <w:rPr>
          <w:rFonts w:cstheme="minorHAnsi"/>
          <w:color w:val="000000"/>
        </w:rPr>
        <w:t>cych zakryciu przeprowadza si</w:t>
      </w:r>
      <w:r w:rsidRPr="00645FA0">
        <w:rPr>
          <w:rFonts w:eastAsia="TimesNewRoman" w:cstheme="minorHAnsi"/>
          <w:color w:val="000000"/>
        </w:rPr>
        <w:t xml:space="preserve">ę </w:t>
      </w:r>
      <w:r w:rsidRPr="00645FA0">
        <w:rPr>
          <w:rFonts w:cstheme="minorHAnsi"/>
          <w:color w:val="000000"/>
        </w:rPr>
        <w:t>przed ich zakryciem. Roboty pomiarowe do obmiaru oraz nieodzowne obliczenia b</w:t>
      </w:r>
      <w:r w:rsidRPr="00645FA0">
        <w:rPr>
          <w:rFonts w:eastAsia="TimesNewRoman" w:cstheme="minorHAnsi"/>
          <w:color w:val="000000"/>
        </w:rPr>
        <w:t>ę</w:t>
      </w:r>
      <w:r w:rsidRPr="00645FA0">
        <w:rPr>
          <w:rFonts w:cstheme="minorHAnsi"/>
          <w:color w:val="000000"/>
        </w:rPr>
        <w:t>d</w:t>
      </w:r>
      <w:r w:rsidRPr="00645FA0">
        <w:rPr>
          <w:rFonts w:eastAsia="TimesNewRoman" w:cstheme="minorHAnsi"/>
          <w:color w:val="000000"/>
        </w:rPr>
        <w:t xml:space="preserve">ą </w:t>
      </w:r>
      <w:r w:rsidRPr="00645FA0">
        <w:rPr>
          <w:rFonts w:cstheme="minorHAnsi"/>
          <w:color w:val="000000"/>
        </w:rPr>
        <w:t>wykonane w sposób zrozumiały i jednoznaczny.</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8. ODBIÓR ROBÓT</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W zale</w:t>
      </w:r>
      <w:r w:rsidRPr="00645FA0">
        <w:rPr>
          <w:rFonts w:eastAsia="TimesNewRoman" w:cstheme="minorHAnsi"/>
          <w:color w:val="000000"/>
        </w:rPr>
        <w:t>ż</w:t>
      </w:r>
      <w:r w:rsidRPr="00645FA0">
        <w:rPr>
          <w:rFonts w:cstheme="minorHAnsi"/>
          <w:color w:val="000000"/>
        </w:rPr>
        <w:t>no</w:t>
      </w:r>
      <w:r w:rsidRPr="00645FA0">
        <w:rPr>
          <w:rFonts w:eastAsia="TimesNewRoman" w:cstheme="minorHAnsi"/>
          <w:color w:val="000000"/>
        </w:rPr>
        <w:t>ś</w:t>
      </w:r>
      <w:r w:rsidRPr="00645FA0">
        <w:rPr>
          <w:rFonts w:cstheme="minorHAnsi"/>
          <w:color w:val="000000"/>
        </w:rPr>
        <w:t>ci od ustale</w:t>
      </w:r>
      <w:r w:rsidRPr="00645FA0">
        <w:rPr>
          <w:rFonts w:eastAsia="TimesNewRoman" w:cstheme="minorHAnsi"/>
          <w:color w:val="000000"/>
        </w:rPr>
        <w:t xml:space="preserve">ń </w:t>
      </w:r>
      <w:r w:rsidRPr="00645FA0">
        <w:rPr>
          <w:rFonts w:cstheme="minorHAnsi"/>
          <w:color w:val="000000"/>
        </w:rPr>
        <w:t>odpowiednich ST i wymaga</w:t>
      </w:r>
      <w:r w:rsidRPr="00645FA0">
        <w:rPr>
          <w:rFonts w:eastAsia="TimesNewRoman" w:cstheme="minorHAnsi"/>
          <w:color w:val="000000"/>
        </w:rPr>
        <w:t xml:space="preserve">ń </w:t>
      </w:r>
      <w:r w:rsidRPr="00645FA0">
        <w:rPr>
          <w:rFonts w:cstheme="minorHAnsi"/>
          <w:color w:val="000000"/>
        </w:rPr>
        <w:t>In</w:t>
      </w:r>
      <w:r w:rsidRPr="00645FA0">
        <w:rPr>
          <w:rFonts w:eastAsia="TimesNewRoman" w:cstheme="minorHAnsi"/>
          <w:color w:val="000000"/>
        </w:rPr>
        <w:t>ż</w:t>
      </w:r>
      <w:r w:rsidRPr="00645FA0">
        <w:rPr>
          <w:rFonts w:cstheme="minorHAnsi"/>
          <w:color w:val="000000"/>
        </w:rPr>
        <w:t>yniera, Roboty podlegaj</w:t>
      </w:r>
      <w:r w:rsidRPr="00645FA0">
        <w:rPr>
          <w:rFonts w:eastAsia="TimesNewRoman" w:cstheme="minorHAnsi"/>
          <w:color w:val="000000"/>
        </w:rPr>
        <w:t xml:space="preserve">ą </w:t>
      </w:r>
      <w:r w:rsidRPr="00645FA0">
        <w:rPr>
          <w:rFonts w:cstheme="minorHAnsi"/>
          <w:color w:val="000000"/>
        </w:rPr>
        <w:t>nast</w:t>
      </w:r>
      <w:r w:rsidRPr="00645FA0">
        <w:rPr>
          <w:rFonts w:eastAsia="TimesNewRoman" w:cstheme="minorHAnsi"/>
          <w:color w:val="000000"/>
        </w:rPr>
        <w:t>ę</w:t>
      </w:r>
      <w:r w:rsidRPr="00645FA0">
        <w:rPr>
          <w:rFonts w:cstheme="minorHAnsi"/>
          <w:color w:val="000000"/>
        </w:rPr>
        <w:t>puj</w:t>
      </w:r>
      <w:r w:rsidRPr="00645FA0">
        <w:rPr>
          <w:rFonts w:eastAsia="TimesNewRoman" w:cstheme="minorHAnsi"/>
          <w:color w:val="000000"/>
        </w:rPr>
        <w:t>ą</w:t>
      </w:r>
      <w:r w:rsidRPr="00645FA0">
        <w:rPr>
          <w:rFonts w:cstheme="minorHAnsi"/>
          <w:color w:val="000000"/>
        </w:rPr>
        <w:t>cym etapom odbioru: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a) </w:t>
      </w:r>
      <w:r w:rsidRPr="00645FA0">
        <w:rPr>
          <w:rFonts w:cstheme="minorHAnsi"/>
          <w:color w:val="000000"/>
        </w:rPr>
        <w:t>odbiorowi Robót zanikaj</w:t>
      </w:r>
      <w:r w:rsidRPr="00645FA0">
        <w:rPr>
          <w:rFonts w:eastAsia="TimesNewRoman" w:cstheme="minorHAnsi"/>
          <w:color w:val="000000"/>
        </w:rPr>
        <w:t>ą</w:t>
      </w:r>
      <w:r w:rsidRPr="00645FA0">
        <w:rPr>
          <w:rFonts w:cstheme="minorHAnsi"/>
          <w:color w:val="000000"/>
        </w:rPr>
        <w:t>cych i ulegaj</w:t>
      </w:r>
      <w:r w:rsidRPr="00645FA0">
        <w:rPr>
          <w:rFonts w:eastAsia="TimesNewRoman" w:cstheme="minorHAnsi"/>
          <w:color w:val="000000"/>
        </w:rPr>
        <w:t>ą</w:t>
      </w:r>
      <w:r w:rsidRPr="00645FA0">
        <w:rPr>
          <w:rFonts w:cstheme="minorHAnsi"/>
          <w:color w:val="000000"/>
        </w:rPr>
        <w:t>cych zakryciu,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b) </w:t>
      </w:r>
      <w:r w:rsidRPr="00645FA0">
        <w:rPr>
          <w:rFonts w:cstheme="minorHAnsi"/>
          <w:color w:val="000000"/>
        </w:rPr>
        <w:t>odbiorowi cz</w:t>
      </w:r>
      <w:r w:rsidRPr="00645FA0">
        <w:rPr>
          <w:rFonts w:eastAsia="TimesNewRoman" w:cstheme="minorHAnsi"/>
          <w:color w:val="000000"/>
        </w:rPr>
        <w:t>ęś</w:t>
      </w:r>
      <w:r w:rsidRPr="00645FA0">
        <w:rPr>
          <w:rFonts w:cstheme="minorHAnsi"/>
          <w:color w:val="000000"/>
        </w:rPr>
        <w:t>ciowemu,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c) </w:t>
      </w:r>
      <w:r w:rsidRPr="00645FA0">
        <w:rPr>
          <w:rFonts w:cstheme="minorHAnsi"/>
          <w:color w:val="000000"/>
        </w:rPr>
        <w:t>odbiorowi ostatecznemu,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iCs/>
          <w:color w:val="000000"/>
        </w:rPr>
        <w:t xml:space="preserve">d) </w:t>
      </w:r>
      <w:r w:rsidRPr="00645FA0">
        <w:rPr>
          <w:rFonts w:cstheme="minorHAnsi"/>
          <w:color w:val="000000"/>
        </w:rPr>
        <w:t>odbiorowi pogwarancyjnemu.</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t>8.1. Odbiór Robót zanikających i ulegających zakryciu</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Odbiór Robót zanikaj</w:t>
      </w:r>
      <w:r w:rsidRPr="00645FA0">
        <w:rPr>
          <w:rFonts w:eastAsia="TimesNewRoman" w:cstheme="minorHAnsi"/>
          <w:color w:val="000000"/>
        </w:rPr>
        <w:t>ą</w:t>
      </w:r>
      <w:r w:rsidRPr="00645FA0">
        <w:rPr>
          <w:rFonts w:cstheme="minorHAnsi"/>
          <w:color w:val="000000"/>
        </w:rPr>
        <w:t>cych i ulegaj</w:t>
      </w:r>
      <w:r w:rsidRPr="00645FA0">
        <w:rPr>
          <w:rFonts w:eastAsia="TimesNewRoman" w:cstheme="minorHAnsi"/>
          <w:color w:val="000000"/>
        </w:rPr>
        <w:t>ą</w:t>
      </w:r>
      <w:r w:rsidRPr="00645FA0">
        <w:rPr>
          <w:rFonts w:cstheme="minorHAnsi"/>
          <w:color w:val="000000"/>
        </w:rPr>
        <w:t>cych zakryciu polega na finalnej ocenie ilo</w:t>
      </w:r>
      <w:r w:rsidRPr="00645FA0">
        <w:rPr>
          <w:rFonts w:eastAsia="TimesNewRoman" w:cstheme="minorHAnsi"/>
          <w:color w:val="000000"/>
        </w:rPr>
        <w:t>ś</w:t>
      </w:r>
      <w:r w:rsidRPr="00645FA0">
        <w:rPr>
          <w:rFonts w:cstheme="minorHAnsi"/>
          <w:color w:val="000000"/>
        </w:rPr>
        <w:t>ci i jako</w:t>
      </w:r>
      <w:r w:rsidRPr="00645FA0">
        <w:rPr>
          <w:rFonts w:eastAsia="TimesNewRoman" w:cstheme="minorHAnsi"/>
          <w:color w:val="000000"/>
        </w:rPr>
        <w:t>ś</w:t>
      </w:r>
      <w:r w:rsidRPr="00645FA0">
        <w:rPr>
          <w:rFonts w:cstheme="minorHAnsi"/>
          <w:color w:val="000000"/>
        </w:rPr>
        <w:t>ci wykonywanych Robót, które w dalszym procesie realizacji ulegn</w:t>
      </w:r>
      <w:r w:rsidRPr="00645FA0">
        <w:rPr>
          <w:rFonts w:eastAsia="TimesNewRoman" w:cstheme="minorHAnsi"/>
          <w:color w:val="000000"/>
        </w:rPr>
        <w:t xml:space="preserve">ą </w:t>
      </w:r>
      <w:r w:rsidRPr="00645FA0">
        <w:rPr>
          <w:rFonts w:cstheme="minorHAnsi"/>
          <w:color w:val="000000"/>
        </w:rPr>
        <w:t>zakryciu. Odbiór Robót zanikaj</w:t>
      </w:r>
      <w:r w:rsidRPr="00645FA0">
        <w:rPr>
          <w:rFonts w:eastAsia="TimesNewRoman" w:cstheme="minorHAnsi"/>
          <w:color w:val="000000"/>
        </w:rPr>
        <w:t>ą</w:t>
      </w:r>
      <w:r w:rsidRPr="00645FA0">
        <w:rPr>
          <w:rFonts w:cstheme="minorHAnsi"/>
          <w:color w:val="000000"/>
        </w:rPr>
        <w:t>cych i ulegaj</w:t>
      </w:r>
      <w:r w:rsidRPr="00645FA0">
        <w:rPr>
          <w:rFonts w:eastAsia="TimesNewRoman" w:cstheme="minorHAnsi"/>
          <w:color w:val="000000"/>
        </w:rPr>
        <w:t>ą</w:t>
      </w:r>
      <w:r w:rsidRPr="00645FA0">
        <w:rPr>
          <w:rFonts w:cstheme="minorHAnsi"/>
          <w:color w:val="000000"/>
        </w:rPr>
        <w:t>cych zakryciu b</w:t>
      </w:r>
      <w:r w:rsidRPr="00645FA0">
        <w:rPr>
          <w:rFonts w:eastAsia="TimesNewRoman" w:cstheme="minorHAnsi"/>
          <w:color w:val="000000"/>
        </w:rPr>
        <w:t>ę</w:t>
      </w:r>
      <w:r w:rsidRPr="00645FA0">
        <w:rPr>
          <w:rFonts w:cstheme="minorHAnsi"/>
          <w:color w:val="000000"/>
        </w:rPr>
        <w:t>dzie dokonany w czasie umo</w:t>
      </w:r>
      <w:r w:rsidRPr="00645FA0">
        <w:rPr>
          <w:rFonts w:eastAsia="TimesNewRoman" w:cstheme="minorHAnsi"/>
          <w:color w:val="000000"/>
        </w:rPr>
        <w:t>żl</w:t>
      </w:r>
      <w:r w:rsidRPr="00645FA0">
        <w:rPr>
          <w:rFonts w:cstheme="minorHAnsi"/>
          <w:color w:val="000000"/>
        </w:rPr>
        <w:t>iwiaj</w:t>
      </w:r>
      <w:r w:rsidRPr="00645FA0">
        <w:rPr>
          <w:rFonts w:eastAsia="TimesNewRoman" w:cstheme="minorHAnsi"/>
          <w:color w:val="000000"/>
        </w:rPr>
        <w:t>ą</w:t>
      </w:r>
      <w:r w:rsidRPr="00645FA0">
        <w:rPr>
          <w:rFonts w:cstheme="minorHAnsi"/>
          <w:color w:val="000000"/>
        </w:rPr>
        <w:t>cym wykonanie ewentualnych korekt i poprawek bez hamowania ogólnego post</w:t>
      </w:r>
      <w:r w:rsidRPr="00645FA0">
        <w:rPr>
          <w:rFonts w:eastAsia="TimesNewRoman" w:cstheme="minorHAnsi"/>
          <w:color w:val="000000"/>
        </w:rPr>
        <w:t>ę</w:t>
      </w:r>
      <w:r w:rsidRPr="00645FA0">
        <w:rPr>
          <w:rFonts w:cstheme="minorHAnsi"/>
          <w:color w:val="000000"/>
        </w:rPr>
        <w:t>pu Robót. Odbioru Robót dokonuje In</w:t>
      </w:r>
      <w:r w:rsidRPr="00645FA0">
        <w:rPr>
          <w:rFonts w:eastAsia="TimesNewRoman" w:cstheme="minorHAnsi"/>
          <w:color w:val="000000"/>
        </w:rPr>
        <w:t>ż</w:t>
      </w:r>
      <w:r w:rsidRPr="00645FA0">
        <w:rPr>
          <w:rFonts w:cstheme="minorHAnsi"/>
          <w:color w:val="000000"/>
        </w:rPr>
        <w:t>ynier. Gotowo</w:t>
      </w:r>
      <w:r w:rsidRPr="00645FA0">
        <w:rPr>
          <w:rFonts w:eastAsia="TimesNewRoman" w:cstheme="minorHAnsi"/>
          <w:color w:val="000000"/>
        </w:rPr>
        <w:t xml:space="preserve">ść </w:t>
      </w:r>
      <w:r w:rsidRPr="00645FA0">
        <w:rPr>
          <w:rFonts w:cstheme="minorHAnsi"/>
          <w:color w:val="000000"/>
        </w:rPr>
        <w:t>danej cz</w:t>
      </w:r>
      <w:r w:rsidRPr="00645FA0">
        <w:rPr>
          <w:rFonts w:eastAsia="TimesNewRoman" w:cstheme="minorHAnsi"/>
          <w:color w:val="000000"/>
        </w:rPr>
        <w:t>ęś</w:t>
      </w:r>
      <w:r w:rsidRPr="00645FA0">
        <w:rPr>
          <w:rFonts w:cstheme="minorHAnsi"/>
          <w:color w:val="000000"/>
        </w:rPr>
        <w:t>ci Robót do odbioru zgłasza Wykonawca wpisem do Dziennika Budowy i jednoczesnym powiadomieniem In</w:t>
      </w:r>
      <w:r w:rsidRPr="00645FA0">
        <w:rPr>
          <w:rFonts w:eastAsia="TimesNewRoman" w:cstheme="minorHAnsi"/>
          <w:color w:val="000000"/>
        </w:rPr>
        <w:t>ż</w:t>
      </w:r>
      <w:r w:rsidRPr="00645FA0">
        <w:rPr>
          <w:rFonts w:cstheme="minorHAnsi"/>
          <w:color w:val="000000"/>
        </w:rPr>
        <w:t>yniera. Odbiór b</w:t>
      </w:r>
      <w:r w:rsidRPr="00645FA0">
        <w:rPr>
          <w:rFonts w:eastAsia="TimesNewRoman" w:cstheme="minorHAnsi"/>
          <w:color w:val="000000"/>
        </w:rPr>
        <w:t>ę</w:t>
      </w:r>
      <w:r w:rsidRPr="00645FA0">
        <w:rPr>
          <w:rFonts w:cstheme="minorHAnsi"/>
          <w:color w:val="000000"/>
        </w:rPr>
        <w:t>dzie przeprowadzony niezwłocznie, nie pó</w:t>
      </w:r>
      <w:r w:rsidRPr="00645FA0">
        <w:rPr>
          <w:rFonts w:eastAsia="TimesNewRoman" w:cstheme="minorHAnsi"/>
          <w:color w:val="000000"/>
        </w:rPr>
        <w:t>ź</w:t>
      </w:r>
      <w:r w:rsidRPr="00645FA0">
        <w:rPr>
          <w:rFonts w:cstheme="minorHAnsi"/>
          <w:color w:val="000000"/>
        </w:rPr>
        <w:t>niej jednak ni</w:t>
      </w:r>
      <w:r w:rsidRPr="00645FA0">
        <w:rPr>
          <w:rFonts w:eastAsia="TimesNewRoman" w:cstheme="minorHAnsi"/>
          <w:color w:val="000000"/>
        </w:rPr>
        <w:t xml:space="preserve">ż </w:t>
      </w:r>
      <w:r w:rsidRPr="00645FA0">
        <w:rPr>
          <w:rFonts w:cstheme="minorHAnsi"/>
          <w:color w:val="000000"/>
        </w:rPr>
        <w:t>w ci</w:t>
      </w:r>
      <w:r w:rsidRPr="00645FA0">
        <w:rPr>
          <w:rFonts w:eastAsia="TimesNewRoman" w:cstheme="minorHAnsi"/>
          <w:color w:val="000000"/>
        </w:rPr>
        <w:t>ą</w:t>
      </w:r>
      <w:r w:rsidRPr="00645FA0">
        <w:rPr>
          <w:rFonts w:cstheme="minorHAnsi"/>
          <w:color w:val="000000"/>
        </w:rPr>
        <w:t>gu 3 dni roboczych od daty zgłoszenia wpisem do Dziennika Budowy i powiadomienia o tym fakcie In</w:t>
      </w:r>
      <w:r w:rsidRPr="00645FA0">
        <w:rPr>
          <w:rFonts w:eastAsia="TimesNewRoman" w:cstheme="minorHAnsi"/>
          <w:color w:val="000000"/>
        </w:rPr>
        <w:t>ż</w:t>
      </w:r>
      <w:r w:rsidRPr="00645FA0">
        <w:rPr>
          <w:rFonts w:cstheme="minorHAnsi"/>
          <w:color w:val="000000"/>
        </w:rPr>
        <w:t>yniera. Jako</w:t>
      </w:r>
      <w:r w:rsidRPr="00645FA0">
        <w:rPr>
          <w:rFonts w:eastAsia="TimesNewRoman" w:cstheme="minorHAnsi"/>
          <w:color w:val="000000"/>
        </w:rPr>
        <w:t xml:space="preserve">ść </w:t>
      </w:r>
      <w:r w:rsidRPr="00645FA0">
        <w:rPr>
          <w:rFonts w:cstheme="minorHAnsi"/>
          <w:color w:val="000000"/>
        </w:rPr>
        <w:t>i ilo</w:t>
      </w:r>
      <w:r w:rsidRPr="00645FA0">
        <w:rPr>
          <w:rFonts w:eastAsia="TimesNewRoman" w:cstheme="minorHAnsi"/>
          <w:color w:val="000000"/>
        </w:rPr>
        <w:t xml:space="preserve">ść </w:t>
      </w:r>
      <w:r w:rsidRPr="00645FA0">
        <w:rPr>
          <w:rFonts w:cstheme="minorHAnsi"/>
          <w:color w:val="000000"/>
        </w:rPr>
        <w:t>Robót ulegaj</w:t>
      </w:r>
      <w:r w:rsidRPr="00645FA0">
        <w:rPr>
          <w:rFonts w:eastAsia="TimesNewRoman" w:cstheme="minorHAnsi"/>
          <w:color w:val="000000"/>
        </w:rPr>
        <w:t>ą</w:t>
      </w:r>
      <w:r w:rsidRPr="00645FA0">
        <w:rPr>
          <w:rFonts w:cstheme="minorHAnsi"/>
          <w:color w:val="000000"/>
        </w:rPr>
        <w:t>cych zakryciu ocenia In</w:t>
      </w:r>
      <w:r w:rsidRPr="00645FA0">
        <w:rPr>
          <w:rFonts w:eastAsia="TimesNewRoman" w:cstheme="minorHAnsi"/>
          <w:color w:val="000000"/>
        </w:rPr>
        <w:t>ż</w:t>
      </w:r>
      <w:r w:rsidRPr="00645FA0">
        <w:rPr>
          <w:rFonts w:cstheme="minorHAnsi"/>
          <w:color w:val="000000"/>
        </w:rPr>
        <w:t>ynier na podstawie dokumentów zawieraj</w:t>
      </w:r>
      <w:r w:rsidRPr="00645FA0">
        <w:rPr>
          <w:rFonts w:eastAsia="TimesNewRoman" w:cstheme="minorHAnsi"/>
          <w:color w:val="000000"/>
        </w:rPr>
        <w:t>ą</w:t>
      </w:r>
      <w:r w:rsidRPr="00645FA0">
        <w:rPr>
          <w:rFonts w:cstheme="minorHAnsi"/>
          <w:color w:val="000000"/>
        </w:rPr>
        <w:t>cych komplet wyników bada</w:t>
      </w:r>
      <w:r w:rsidRPr="00645FA0">
        <w:rPr>
          <w:rFonts w:eastAsia="TimesNewRoman" w:cstheme="minorHAnsi"/>
          <w:color w:val="000000"/>
        </w:rPr>
        <w:t xml:space="preserve">ń </w:t>
      </w:r>
      <w:r w:rsidRPr="00645FA0">
        <w:rPr>
          <w:rFonts w:cstheme="minorHAnsi"/>
          <w:color w:val="000000"/>
        </w:rPr>
        <w:t>laboratoryjnych i w oparciu o przeprowadzone pomiary, w konfrontacji z Dokumentacj</w:t>
      </w:r>
      <w:r w:rsidRPr="00645FA0">
        <w:rPr>
          <w:rFonts w:eastAsia="TimesNewRoman" w:cstheme="minorHAnsi"/>
          <w:color w:val="000000"/>
        </w:rPr>
        <w:t xml:space="preserve">ą </w:t>
      </w:r>
      <w:r w:rsidRPr="00645FA0">
        <w:rPr>
          <w:rFonts w:cstheme="minorHAnsi"/>
          <w:color w:val="000000"/>
        </w:rPr>
        <w:t>Projektow</w:t>
      </w:r>
      <w:r w:rsidRPr="00645FA0">
        <w:rPr>
          <w:rFonts w:eastAsia="TimesNewRoman" w:cstheme="minorHAnsi"/>
          <w:color w:val="000000"/>
        </w:rPr>
        <w:t>ą</w:t>
      </w:r>
      <w:r w:rsidRPr="00645FA0">
        <w:rPr>
          <w:rFonts w:cstheme="minorHAnsi"/>
          <w:color w:val="000000"/>
        </w:rPr>
        <w:t>, ST i uprzednimi ustaleniami.</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645FA0" w:rsidRDefault="00BC01FD" w:rsidP="00BC01FD">
      <w:pPr>
        <w:autoSpaceDE w:val="0"/>
        <w:autoSpaceDN w:val="0"/>
        <w:adjustRightInd w:val="0"/>
        <w:spacing w:after="0" w:line="240" w:lineRule="auto"/>
        <w:jc w:val="both"/>
        <w:rPr>
          <w:rFonts w:cstheme="minorHAnsi"/>
          <w:b/>
          <w:bCs/>
          <w:color w:val="000000"/>
        </w:rPr>
      </w:pPr>
      <w:r w:rsidRPr="00645FA0">
        <w:rPr>
          <w:rFonts w:cstheme="minorHAnsi"/>
          <w:b/>
          <w:bCs/>
          <w:color w:val="000000"/>
        </w:rPr>
        <w:lastRenderedPageBreak/>
        <w:t>8.2. Odbiór częściowy</w:t>
      </w:r>
    </w:p>
    <w:p w:rsidR="00BC01FD" w:rsidRPr="00645FA0" w:rsidRDefault="00BC01FD" w:rsidP="00BC01FD">
      <w:pPr>
        <w:autoSpaceDE w:val="0"/>
        <w:autoSpaceDN w:val="0"/>
        <w:adjustRightInd w:val="0"/>
        <w:spacing w:after="0" w:line="240" w:lineRule="auto"/>
        <w:jc w:val="both"/>
        <w:rPr>
          <w:rFonts w:cstheme="minorHAnsi"/>
          <w:color w:val="000000"/>
        </w:rPr>
      </w:pPr>
      <w:r w:rsidRPr="00645FA0">
        <w:rPr>
          <w:rFonts w:cstheme="minorHAnsi"/>
          <w:color w:val="000000"/>
        </w:rPr>
        <w:t>Odbiór cz</w:t>
      </w:r>
      <w:r w:rsidRPr="00645FA0">
        <w:rPr>
          <w:rFonts w:eastAsia="TimesNewRoman" w:cstheme="minorHAnsi"/>
          <w:color w:val="000000"/>
        </w:rPr>
        <w:t>ęś</w:t>
      </w:r>
      <w:r w:rsidRPr="00645FA0">
        <w:rPr>
          <w:rFonts w:cstheme="minorHAnsi"/>
          <w:color w:val="000000"/>
        </w:rPr>
        <w:t>ciowy polega na ocenie ilo</w:t>
      </w:r>
      <w:r w:rsidRPr="00645FA0">
        <w:rPr>
          <w:rFonts w:eastAsia="TimesNewRoman" w:cstheme="minorHAnsi"/>
          <w:color w:val="000000"/>
        </w:rPr>
        <w:t>ś</w:t>
      </w:r>
      <w:r w:rsidRPr="00645FA0">
        <w:rPr>
          <w:rFonts w:cstheme="minorHAnsi"/>
          <w:color w:val="000000"/>
        </w:rPr>
        <w:t>ci i jako</w:t>
      </w:r>
      <w:r w:rsidRPr="00645FA0">
        <w:rPr>
          <w:rFonts w:eastAsia="TimesNewRoman" w:cstheme="minorHAnsi"/>
          <w:color w:val="000000"/>
        </w:rPr>
        <w:t>ś</w:t>
      </w:r>
      <w:r w:rsidRPr="00645FA0">
        <w:rPr>
          <w:rFonts w:cstheme="minorHAnsi"/>
          <w:color w:val="000000"/>
        </w:rPr>
        <w:t>ci wykonanych cz</w:t>
      </w:r>
      <w:r w:rsidRPr="00645FA0">
        <w:rPr>
          <w:rFonts w:eastAsia="TimesNewRoman" w:cstheme="minorHAnsi"/>
          <w:color w:val="000000"/>
        </w:rPr>
        <w:t>ęś</w:t>
      </w:r>
      <w:r w:rsidRPr="00645FA0">
        <w:rPr>
          <w:rFonts w:cstheme="minorHAnsi"/>
          <w:color w:val="000000"/>
        </w:rPr>
        <w:t>ci Robót. Odbioru cz</w:t>
      </w:r>
      <w:r w:rsidRPr="00645FA0">
        <w:rPr>
          <w:rFonts w:eastAsia="TimesNewRoman" w:cstheme="minorHAnsi"/>
          <w:color w:val="000000"/>
        </w:rPr>
        <w:t>ęś</w:t>
      </w:r>
      <w:r w:rsidRPr="00645FA0">
        <w:rPr>
          <w:rFonts w:cstheme="minorHAnsi"/>
          <w:color w:val="000000"/>
        </w:rPr>
        <w:t>ciowego Robót dokonuje si</w:t>
      </w:r>
      <w:r w:rsidRPr="00645FA0">
        <w:rPr>
          <w:rFonts w:eastAsia="TimesNewRoman" w:cstheme="minorHAnsi"/>
          <w:color w:val="000000"/>
        </w:rPr>
        <w:t xml:space="preserve">ę </w:t>
      </w:r>
      <w:r w:rsidRPr="00645FA0">
        <w:rPr>
          <w:rFonts w:cstheme="minorHAnsi"/>
          <w:color w:val="000000"/>
        </w:rPr>
        <w:t>wg zasad jak przy odbiorze ostatecznym Robót. Odbioru Robót dokonuje In</w:t>
      </w:r>
      <w:r w:rsidRPr="00645FA0">
        <w:rPr>
          <w:rFonts w:eastAsia="TimesNewRoman" w:cstheme="minorHAnsi"/>
          <w:color w:val="000000"/>
        </w:rPr>
        <w:t>ż</w:t>
      </w:r>
      <w:r w:rsidRPr="00645FA0">
        <w:rPr>
          <w:rFonts w:cstheme="minorHAnsi"/>
          <w:color w:val="000000"/>
        </w:rPr>
        <w:t xml:space="preserve">ynier. </w:t>
      </w:r>
    </w:p>
    <w:p w:rsidR="00BC01FD" w:rsidRPr="00645FA0"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8.3. Odbiór ostateczny Robót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Odbiór ostateczny polega na finalnej ocenie rzeczywistego wykonania Robót w odniesieniu do ich ilo</w:t>
      </w:r>
      <w:r w:rsidRPr="004847C6">
        <w:rPr>
          <w:rFonts w:eastAsia="TimesNewRoman" w:cstheme="minorHAnsi"/>
          <w:color w:val="000000"/>
        </w:rPr>
        <w:t>ś</w:t>
      </w:r>
      <w:r w:rsidRPr="004847C6">
        <w:rPr>
          <w:rFonts w:cstheme="minorHAnsi"/>
          <w:color w:val="000000"/>
        </w:rPr>
        <w:t>ci, jako</w:t>
      </w:r>
      <w:r w:rsidRPr="004847C6">
        <w:rPr>
          <w:rFonts w:eastAsia="TimesNewRoman" w:cstheme="minorHAnsi"/>
          <w:color w:val="000000"/>
        </w:rPr>
        <w:t>ś</w:t>
      </w:r>
      <w:r w:rsidRPr="004847C6">
        <w:rPr>
          <w:rFonts w:cstheme="minorHAnsi"/>
          <w:color w:val="000000"/>
        </w:rPr>
        <w:t>ci i warto</w:t>
      </w:r>
      <w:r w:rsidRPr="004847C6">
        <w:rPr>
          <w:rFonts w:eastAsia="TimesNewRoman" w:cstheme="minorHAnsi"/>
          <w:color w:val="000000"/>
        </w:rPr>
        <w:t>ś</w:t>
      </w:r>
      <w:r w:rsidRPr="004847C6">
        <w:rPr>
          <w:rFonts w:cstheme="minorHAnsi"/>
          <w:color w:val="000000"/>
        </w:rPr>
        <w:t>ci. Całkowite zako</w:t>
      </w:r>
      <w:r w:rsidRPr="004847C6">
        <w:rPr>
          <w:rFonts w:eastAsia="TimesNewRoman" w:cstheme="minorHAnsi"/>
          <w:color w:val="000000"/>
        </w:rPr>
        <w:t>ń</w:t>
      </w:r>
      <w:r w:rsidRPr="004847C6">
        <w:rPr>
          <w:rFonts w:cstheme="minorHAnsi"/>
          <w:color w:val="000000"/>
        </w:rPr>
        <w:t>czenie Robót oraz gotowo</w:t>
      </w:r>
      <w:r w:rsidRPr="004847C6">
        <w:rPr>
          <w:rFonts w:eastAsia="TimesNewRoman" w:cstheme="minorHAnsi"/>
          <w:color w:val="000000"/>
        </w:rPr>
        <w:t xml:space="preserve">ść </w:t>
      </w:r>
      <w:r w:rsidRPr="004847C6">
        <w:rPr>
          <w:rFonts w:cstheme="minorHAnsi"/>
          <w:color w:val="000000"/>
        </w:rPr>
        <w:t>do odbioru ostatecznego b</w:t>
      </w:r>
      <w:r w:rsidRPr="004847C6">
        <w:rPr>
          <w:rFonts w:eastAsia="TimesNewRoman" w:cstheme="minorHAnsi"/>
          <w:color w:val="000000"/>
        </w:rPr>
        <w:t>ę</w:t>
      </w:r>
      <w:r w:rsidRPr="004847C6">
        <w:rPr>
          <w:rFonts w:cstheme="minorHAnsi"/>
          <w:color w:val="000000"/>
        </w:rPr>
        <w:t>dzie stwierdzona przez Wykonawc</w:t>
      </w:r>
      <w:r w:rsidRPr="004847C6">
        <w:rPr>
          <w:rFonts w:eastAsia="TimesNewRoman" w:cstheme="minorHAnsi"/>
          <w:color w:val="000000"/>
        </w:rPr>
        <w:t xml:space="preserve">ę </w:t>
      </w:r>
      <w:r w:rsidRPr="004847C6">
        <w:rPr>
          <w:rFonts w:cstheme="minorHAnsi"/>
          <w:color w:val="000000"/>
        </w:rPr>
        <w:t>wpisem do Dziennika Budowy z bezzwłocznym powiadomieniem na pi</w:t>
      </w:r>
      <w:r w:rsidRPr="004847C6">
        <w:rPr>
          <w:rFonts w:eastAsia="TimesNewRoman" w:cstheme="minorHAnsi"/>
          <w:color w:val="000000"/>
        </w:rPr>
        <w:t>ś</w:t>
      </w:r>
      <w:r w:rsidRPr="004847C6">
        <w:rPr>
          <w:rFonts w:cstheme="minorHAnsi"/>
          <w:color w:val="000000"/>
        </w:rPr>
        <w:t>mie o tym fakcie In</w:t>
      </w:r>
      <w:r w:rsidRPr="004847C6">
        <w:rPr>
          <w:rFonts w:eastAsia="TimesNewRoman" w:cstheme="minorHAnsi"/>
          <w:color w:val="000000"/>
        </w:rPr>
        <w:t>ż</w:t>
      </w:r>
      <w:r w:rsidRPr="004847C6">
        <w:rPr>
          <w:rFonts w:cstheme="minorHAnsi"/>
          <w:color w:val="000000"/>
        </w:rPr>
        <w:t>yniera. Odbiór ostateczny Robót nast</w:t>
      </w:r>
      <w:r w:rsidRPr="004847C6">
        <w:rPr>
          <w:rFonts w:eastAsia="TimesNewRoman" w:cstheme="minorHAnsi"/>
          <w:color w:val="000000"/>
        </w:rPr>
        <w:t>ą</w:t>
      </w:r>
      <w:r w:rsidRPr="004847C6">
        <w:rPr>
          <w:rFonts w:cstheme="minorHAnsi"/>
          <w:color w:val="000000"/>
        </w:rPr>
        <w:t>pi w terminie ustalonym w Umowie, licz</w:t>
      </w:r>
      <w:r w:rsidRPr="004847C6">
        <w:rPr>
          <w:rFonts w:eastAsia="TimesNewRoman" w:cstheme="minorHAnsi"/>
          <w:color w:val="000000"/>
        </w:rPr>
        <w:t>ą</w:t>
      </w:r>
      <w:r w:rsidRPr="004847C6">
        <w:rPr>
          <w:rFonts w:cstheme="minorHAnsi"/>
          <w:color w:val="000000"/>
        </w:rPr>
        <w:t>c od dnia potwierdzenia przez In</w:t>
      </w:r>
      <w:r w:rsidRPr="004847C6">
        <w:rPr>
          <w:rFonts w:eastAsia="TimesNewRoman" w:cstheme="minorHAnsi"/>
          <w:color w:val="000000"/>
        </w:rPr>
        <w:t>ży</w:t>
      </w:r>
      <w:r w:rsidRPr="004847C6">
        <w:rPr>
          <w:rFonts w:cstheme="minorHAnsi"/>
          <w:color w:val="000000"/>
        </w:rPr>
        <w:t>niera zako</w:t>
      </w:r>
      <w:r w:rsidRPr="004847C6">
        <w:rPr>
          <w:rFonts w:eastAsia="TimesNewRoman" w:cstheme="minorHAnsi"/>
          <w:color w:val="000000"/>
        </w:rPr>
        <w:t>ń</w:t>
      </w:r>
      <w:r w:rsidRPr="004847C6">
        <w:rPr>
          <w:rFonts w:cstheme="minorHAnsi"/>
          <w:color w:val="000000"/>
        </w:rPr>
        <w:t>czenia Robót i przyj</w:t>
      </w:r>
      <w:r w:rsidRPr="004847C6">
        <w:rPr>
          <w:rFonts w:eastAsia="TimesNewRoman" w:cstheme="minorHAnsi"/>
          <w:color w:val="000000"/>
        </w:rPr>
        <w:t>ę</w:t>
      </w:r>
      <w:r w:rsidRPr="004847C6">
        <w:rPr>
          <w:rFonts w:cstheme="minorHAnsi"/>
          <w:color w:val="000000"/>
        </w:rPr>
        <w:t>cia dokumentów, o których mowa w punkcie 8.3.1. Odbioru ostatecznego Robót dokona komisja wyznaczona przez Zamawiaj</w:t>
      </w:r>
      <w:r w:rsidRPr="004847C6">
        <w:rPr>
          <w:rFonts w:eastAsia="TimesNewRoman" w:cstheme="minorHAnsi"/>
          <w:color w:val="000000"/>
        </w:rPr>
        <w:t>ą</w:t>
      </w:r>
      <w:r w:rsidRPr="004847C6">
        <w:rPr>
          <w:rFonts w:cstheme="minorHAnsi"/>
          <w:color w:val="000000"/>
        </w:rPr>
        <w:t>cego w obecno</w:t>
      </w:r>
      <w:r w:rsidRPr="004847C6">
        <w:rPr>
          <w:rFonts w:eastAsia="TimesNewRoman" w:cstheme="minorHAnsi"/>
          <w:color w:val="000000"/>
        </w:rPr>
        <w:t>ś</w:t>
      </w:r>
      <w:r w:rsidRPr="004847C6">
        <w:rPr>
          <w:rFonts w:cstheme="minorHAnsi"/>
          <w:color w:val="000000"/>
        </w:rPr>
        <w:t>ci In</w:t>
      </w:r>
      <w:r w:rsidRPr="004847C6">
        <w:rPr>
          <w:rFonts w:eastAsia="TimesNewRoman" w:cstheme="minorHAnsi"/>
          <w:color w:val="000000"/>
        </w:rPr>
        <w:t>ż</w:t>
      </w:r>
      <w:r w:rsidRPr="004847C6">
        <w:rPr>
          <w:rFonts w:cstheme="minorHAnsi"/>
          <w:color w:val="000000"/>
        </w:rPr>
        <w:t>yniera i Wykonawcy. Komisja odbieraj</w:t>
      </w:r>
      <w:r w:rsidRPr="004847C6">
        <w:rPr>
          <w:rFonts w:eastAsia="TimesNewRoman" w:cstheme="minorHAnsi"/>
          <w:color w:val="000000"/>
        </w:rPr>
        <w:t>ą</w:t>
      </w:r>
      <w:r w:rsidRPr="004847C6">
        <w:rPr>
          <w:rFonts w:cstheme="minorHAnsi"/>
          <w:color w:val="000000"/>
        </w:rPr>
        <w:t>ca Roboty dokona ich oceny jako</w:t>
      </w:r>
      <w:r w:rsidRPr="004847C6">
        <w:rPr>
          <w:rFonts w:eastAsia="TimesNewRoman" w:cstheme="minorHAnsi"/>
          <w:color w:val="000000"/>
        </w:rPr>
        <w:t>ś</w:t>
      </w:r>
      <w:r w:rsidRPr="004847C6">
        <w:rPr>
          <w:rFonts w:cstheme="minorHAnsi"/>
          <w:color w:val="000000"/>
        </w:rPr>
        <w:t>ciowej na podstawie przedło</w:t>
      </w:r>
      <w:r w:rsidRPr="004847C6">
        <w:rPr>
          <w:rFonts w:eastAsia="TimesNewRoman" w:cstheme="minorHAnsi"/>
          <w:color w:val="000000"/>
        </w:rPr>
        <w:t>ż</w:t>
      </w:r>
      <w:r w:rsidRPr="004847C6">
        <w:rPr>
          <w:rFonts w:cstheme="minorHAnsi"/>
          <w:color w:val="000000"/>
        </w:rPr>
        <w:t>onych dokumentów, wyników bada</w:t>
      </w:r>
      <w:r w:rsidRPr="004847C6">
        <w:rPr>
          <w:rFonts w:eastAsia="TimesNewRoman" w:cstheme="minorHAnsi"/>
          <w:color w:val="000000"/>
        </w:rPr>
        <w:t xml:space="preserve">ń </w:t>
      </w:r>
      <w:r w:rsidRPr="004847C6">
        <w:rPr>
          <w:rFonts w:cstheme="minorHAnsi"/>
          <w:color w:val="000000"/>
        </w:rPr>
        <w:t>i pomiarów, ocenie wizualnej oraz zgodno</w:t>
      </w:r>
      <w:r w:rsidRPr="004847C6">
        <w:rPr>
          <w:rFonts w:eastAsia="TimesNewRoman" w:cstheme="minorHAnsi"/>
          <w:color w:val="000000"/>
        </w:rPr>
        <w:t>ś</w:t>
      </w:r>
      <w:r w:rsidRPr="004847C6">
        <w:rPr>
          <w:rFonts w:cstheme="minorHAnsi"/>
          <w:color w:val="000000"/>
        </w:rPr>
        <w:t>ci wykonania Robót z Dokumentacj</w:t>
      </w:r>
      <w:r w:rsidRPr="004847C6">
        <w:rPr>
          <w:rFonts w:eastAsia="TimesNewRoman" w:cstheme="minorHAnsi"/>
          <w:color w:val="000000"/>
        </w:rPr>
        <w:t xml:space="preserve">ą </w:t>
      </w:r>
      <w:r w:rsidRPr="004847C6">
        <w:rPr>
          <w:rFonts w:cstheme="minorHAnsi"/>
          <w:color w:val="000000"/>
        </w:rPr>
        <w:t>Projektow</w:t>
      </w:r>
      <w:r w:rsidRPr="004847C6">
        <w:rPr>
          <w:rFonts w:eastAsia="TimesNewRoman" w:cstheme="minorHAnsi"/>
          <w:color w:val="000000"/>
        </w:rPr>
        <w:t xml:space="preserve">ą </w:t>
      </w:r>
      <w:r w:rsidRPr="004847C6">
        <w:rPr>
          <w:rFonts w:cstheme="minorHAnsi"/>
          <w:color w:val="000000"/>
        </w:rPr>
        <w:t>i ST. W toku odbioru ostatecznego Robót komisja zapozna si</w:t>
      </w:r>
      <w:r w:rsidRPr="004847C6">
        <w:rPr>
          <w:rFonts w:eastAsia="TimesNewRoman" w:cstheme="minorHAnsi"/>
          <w:color w:val="000000"/>
        </w:rPr>
        <w:t xml:space="preserve">ę </w:t>
      </w:r>
      <w:r w:rsidRPr="004847C6">
        <w:rPr>
          <w:rFonts w:cstheme="minorHAnsi"/>
          <w:color w:val="000000"/>
        </w:rPr>
        <w:t>z realizacj</w:t>
      </w:r>
      <w:r w:rsidRPr="004847C6">
        <w:rPr>
          <w:rFonts w:eastAsia="TimesNewRoman" w:cstheme="minorHAnsi"/>
          <w:color w:val="000000"/>
        </w:rPr>
        <w:t xml:space="preserve">ą </w:t>
      </w:r>
      <w:r w:rsidRPr="004847C6">
        <w:rPr>
          <w:rFonts w:cstheme="minorHAnsi"/>
          <w:color w:val="000000"/>
        </w:rPr>
        <w:t>ustale</w:t>
      </w:r>
      <w:r w:rsidRPr="004847C6">
        <w:rPr>
          <w:rFonts w:eastAsia="TimesNewRoman" w:cstheme="minorHAnsi"/>
          <w:color w:val="000000"/>
        </w:rPr>
        <w:t xml:space="preserve">ń </w:t>
      </w:r>
      <w:r w:rsidRPr="004847C6">
        <w:rPr>
          <w:rFonts w:cstheme="minorHAnsi"/>
          <w:color w:val="000000"/>
        </w:rPr>
        <w:t>przyj</w:t>
      </w:r>
      <w:r w:rsidRPr="004847C6">
        <w:rPr>
          <w:rFonts w:eastAsia="TimesNewRoman" w:cstheme="minorHAnsi"/>
          <w:color w:val="000000"/>
        </w:rPr>
        <w:t>ę</w:t>
      </w:r>
      <w:r w:rsidRPr="004847C6">
        <w:rPr>
          <w:rFonts w:cstheme="minorHAnsi"/>
          <w:color w:val="000000"/>
        </w:rPr>
        <w:t>tych w trakcie odbiorów Robót zanikaj</w:t>
      </w:r>
      <w:r w:rsidRPr="004847C6">
        <w:rPr>
          <w:rFonts w:eastAsia="TimesNewRoman" w:cstheme="minorHAnsi"/>
          <w:color w:val="000000"/>
        </w:rPr>
        <w:t>ą</w:t>
      </w:r>
      <w:r w:rsidRPr="004847C6">
        <w:rPr>
          <w:rFonts w:cstheme="minorHAnsi"/>
          <w:color w:val="000000"/>
        </w:rPr>
        <w:t>cych i ulegaj</w:t>
      </w:r>
      <w:r w:rsidRPr="004847C6">
        <w:rPr>
          <w:rFonts w:eastAsia="TimesNewRoman" w:cstheme="minorHAnsi"/>
          <w:color w:val="000000"/>
        </w:rPr>
        <w:t>ą</w:t>
      </w:r>
      <w:r w:rsidRPr="004847C6">
        <w:rPr>
          <w:rFonts w:cstheme="minorHAnsi"/>
          <w:color w:val="000000"/>
        </w:rPr>
        <w:t>cych zakryciu, zwłaszcza w zakresie wykonania Robót uzupełniaj</w:t>
      </w:r>
      <w:r w:rsidRPr="004847C6">
        <w:rPr>
          <w:rFonts w:eastAsia="TimesNewRoman" w:cstheme="minorHAnsi"/>
          <w:color w:val="000000"/>
        </w:rPr>
        <w:t>ą</w:t>
      </w:r>
      <w:r w:rsidRPr="004847C6">
        <w:rPr>
          <w:rFonts w:cstheme="minorHAnsi"/>
          <w:color w:val="000000"/>
        </w:rPr>
        <w:t>cych i Robót poprawkowych. W przypadkach niewykonania wyznaczonych Robót poprawkowych lub Robót uzupełniaj</w:t>
      </w:r>
      <w:r w:rsidRPr="004847C6">
        <w:rPr>
          <w:rFonts w:eastAsia="TimesNewRoman" w:cstheme="minorHAnsi"/>
          <w:color w:val="000000"/>
        </w:rPr>
        <w:t>ą</w:t>
      </w:r>
      <w:r w:rsidRPr="004847C6">
        <w:rPr>
          <w:rFonts w:cstheme="minorHAnsi"/>
          <w:color w:val="000000"/>
        </w:rPr>
        <w:t xml:space="preserve">cych w warstwie </w:t>
      </w:r>
      <w:r w:rsidRPr="004847C6">
        <w:rPr>
          <w:rFonts w:eastAsia="TimesNewRoman" w:cstheme="minorHAnsi"/>
          <w:color w:val="000000"/>
        </w:rPr>
        <w:t>ś</w:t>
      </w:r>
      <w:r w:rsidRPr="004847C6">
        <w:rPr>
          <w:rFonts w:cstheme="minorHAnsi"/>
          <w:color w:val="000000"/>
        </w:rPr>
        <w:t>cieralnej lub Robotach wyko</w:t>
      </w:r>
      <w:r w:rsidRPr="004847C6">
        <w:rPr>
          <w:rFonts w:eastAsia="TimesNewRoman" w:cstheme="minorHAnsi"/>
          <w:color w:val="000000"/>
        </w:rPr>
        <w:t>ń</w:t>
      </w:r>
      <w:r w:rsidRPr="004847C6">
        <w:rPr>
          <w:rFonts w:cstheme="minorHAnsi"/>
          <w:color w:val="000000"/>
        </w:rPr>
        <w:t>czeniowych, komisja przerwie swoje czynno</w:t>
      </w:r>
      <w:r w:rsidRPr="004847C6">
        <w:rPr>
          <w:rFonts w:eastAsia="TimesNewRoman" w:cstheme="minorHAnsi"/>
          <w:color w:val="000000"/>
        </w:rPr>
        <w:t>ś</w:t>
      </w:r>
      <w:r w:rsidRPr="004847C6">
        <w:rPr>
          <w:rFonts w:cstheme="minorHAnsi"/>
          <w:color w:val="000000"/>
        </w:rPr>
        <w:t>ci i ustala nowy termin odbioru ostatecznego. W przypadku stwierdzenia przez komisj</w:t>
      </w:r>
      <w:r w:rsidRPr="004847C6">
        <w:rPr>
          <w:rFonts w:eastAsia="TimesNewRoman" w:cstheme="minorHAnsi"/>
          <w:color w:val="000000"/>
        </w:rPr>
        <w:t>ę</w:t>
      </w:r>
      <w:r w:rsidRPr="004847C6">
        <w:rPr>
          <w:rFonts w:cstheme="minorHAnsi"/>
          <w:color w:val="000000"/>
        </w:rPr>
        <w:t xml:space="preserve">, </w:t>
      </w:r>
      <w:r w:rsidRPr="004847C6">
        <w:rPr>
          <w:rFonts w:eastAsia="TimesNewRoman" w:cstheme="minorHAnsi"/>
          <w:color w:val="000000"/>
        </w:rPr>
        <w:t>ż</w:t>
      </w:r>
      <w:r w:rsidRPr="004847C6">
        <w:rPr>
          <w:rFonts w:cstheme="minorHAnsi"/>
          <w:color w:val="000000"/>
        </w:rPr>
        <w:t>e jako</w:t>
      </w:r>
      <w:r w:rsidRPr="004847C6">
        <w:rPr>
          <w:rFonts w:eastAsia="TimesNewRoman" w:cstheme="minorHAnsi"/>
          <w:color w:val="000000"/>
        </w:rPr>
        <w:t xml:space="preserve">ść </w:t>
      </w:r>
      <w:r w:rsidRPr="004847C6">
        <w:rPr>
          <w:rFonts w:cstheme="minorHAnsi"/>
          <w:color w:val="000000"/>
        </w:rPr>
        <w:t>wykonywanych Robót w poszczególnych asortymentach nieznacznie odbiega od wymaganej Dokumentacj</w:t>
      </w:r>
      <w:r w:rsidRPr="004847C6">
        <w:rPr>
          <w:rFonts w:eastAsia="TimesNewRoman" w:cstheme="minorHAnsi"/>
          <w:color w:val="000000"/>
        </w:rPr>
        <w:t xml:space="preserve">ą </w:t>
      </w:r>
      <w:r w:rsidRPr="004847C6">
        <w:rPr>
          <w:rFonts w:cstheme="minorHAnsi"/>
          <w:color w:val="000000"/>
        </w:rPr>
        <w:t>Projektow</w:t>
      </w:r>
      <w:r w:rsidRPr="004847C6">
        <w:rPr>
          <w:rFonts w:eastAsia="TimesNewRoman" w:cstheme="minorHAnsi"/>
          <w:color w:val="000000"/>
        </w:rPr>
        <w:t xml:space="preserve">ą </w:t>
      </w:r>
      <w:r w:rsidRPr="004847C6">
        <w:rPr>
          <w:rFonts w:cstheme="minorHAnsi"/>
          <w:color w:val="000000"/>
        </w:rPr>
        <w:t>i ST z uwzgl</w:t>
      </w:r>
      <w:r w:rsidRPr="004847C6">
        <w:rPr>
          <w:rFonts w:eastAsia="TimesNewRoman" w:cstheme="minorHAnsi"/>
          <w:color w:val="000000"/>
        </w:rPr>
        <w:t>ę</w:t>
      </w:r>
      <w:r w:rsidRPr="004847C6">
        <w:rPr>
          <w:rFonts w:cstheme="minorHAnsi"/>
          <w:color w:val="000000"/>
        </w:rPr>
        <w:t>dnieniem tolerancji i nie ma wi</w:t>
      </w:r>
      <w:r w:rsidRPr="004847C6">
        <w:rPr>
          <w:rFonts w:eastAsia="TimesNewRoman" w:cstheme="minorHAnsi"/>
          <w:color w:val="000000"/>
        </w:rPr>
        <w:t>ę</w:t>
      </w:r>
      <w:r w:rsidRPr="004847C6">
        <w:rPr>
          <w:rFonts w:cstheme="minorHAnsi"/>
          <w:color w:val="000000"/>
        </w:rPr>
        <w:t>kszego wpływu na cechy eksploatacyjne obiektu i bezpiecze</w:t>
      </w:r>
      <w:r w:rsidRPr="004847C6">
        <w:rPr>
          <w:rFonts w:eastAsia="TimesNewRoman" w:cstheme="minorHAnsi"/>
          <w:color w:val="000000"/>
        </w:rPr>
        <w:t>ń</w:t>
      </w:r>
      <w:r w:rsidRPr="004847C6">
        <w:rPr>
          <w:rFonts w:cstheme="minorHAnsi"/>
          <w:color w:val="000000"/>
        </w:rPr>
        <w:t>stwo ruchu, komisja dokona potr</w:t>
      </w:r>
      <w:r w:rsidRPr="004847C6">
        <w:rPr>
          <w:rFonts w:eastAsia="TimesNewRoman" w:cstheme="minorHAnsi"/>
          <w:color w:val="000000"/>
        </w:rPr>
        <w:t>ą</w:t>
      </w:r>
      <w:r w:rsidRPr="004847C6">
        <w:rPr>
          <w:rFonts w:cstheme="minorHAnsi"/>
          <w:color w:val="000000"/>
        </w:rPr>
        <w:t>ce</w:t>
      </w:r>
      <w:r w:rsidRPr="004847C6">
        <w:rPr>
          <w:rFonts w:eastAsia="TimesNewRoman" w:cstheme="minorHAnsi"/>
          <w:color w:val="000000"/>
        </w:rPr>
        <w:t>ń</w:t>
      </w:r>
      <w:r w:rsidRPr="004847C6">
        <w:rPr>
          <w:rFonts w:cstheme="minorHAnsi"/>
          <w:color w:val="000000"/>
        </w:rPr>
        <w:t>, oceniaj</w:t>
      </w:r>
      <w:r w:rsidRPr="004847C6">
        <w:rPr>
          <w:rFonts w:eastAsia="TimesNewRoman" w:cstheme="minorHAnsi"/>
          <w:color w:val="000000"/>
        </w:rPr>
        <w:t>ą</w:t>
      </w:r>
      <w:r w:rsidRPr="004847C6">
        <w:rPr>
          <w:rFonts w:cstheme="minorHAnsi"/>
          <w:color w:val="000000"/>
        </w:rPr>
        <w:t>c pomniejszon</w:t>
      </w:r>
      <w:r w:rsidRPr="004847C6">
        <w:rPr>
          <w:rFonts w:eastAsia="TimesNewRoman" w:cstheme="minorHAnsi"/>
          <w:color w:val="000000"/>
        </w:rPr>
        <w:t xml:space="preserve">ą </w:t>
      </w:r>
      <w:r w:rsidRPr="004847C6">
        <w:rPr>
          <w:rFonts w:cstheme="minorHAnsi"/>
          <w:color w:val="000000"/>
        </w:rPr>
        <w:t>warto</w:t>
      </w:r>
      <w:r w:rsidRPr="004847C6">
        <w:rPr>
          <w:rFonts w:eastAsia="TimesNewRoman" w:cstheme="minorHAnsi"/>
          <w:color w:val="000000"/>
        </w:rPr>
        <w:t xml:space="preserve">ść </w:t>
      </w:r>
      <w:r w:rsidRPr="004847C6">
        <w:rPr>
          <w:rFonts w:cstheme="minorHAnsi"/>
          <w:color w:val="000000"/>
        </w:rPr>
        <w:t>wykonywanych Robót w stosunku do wymaga</w:t>
      </w:r>
      <w:r w:rsidRPr="004847C6">
        <w:rPr>
          <w:rFonts w:eastAsia="TimesNewRoman" w:cstheme="minorHAnsi"/>
          <w:color w:val="000000"/>
        </w:rPr>
        <w:t xml:space="preserve">ń </w:t>
      </w:r>
      <w:r w:rsidRPr="004847C6">
        <w:rPr>
          <w:rFonts w:cstheme="minorHAnsi"/>
          <w:color w:val="000000"/>
        </w:rPr>
        <w:t>przyj</w:t>
      </w:r>
      <w:r w:rsidRPr="004847C6">
        <w:rPr>
          <w:rFonts w:eastAsia="TimesNewRoman" w:cstheme="minorHAnsi"/>
          <w:color w:val="000000"/>
        </w:rPr>
        <w:t>ę</w:t>
      </w:r>
      <w:r w:rsidRPr="004847C6">
        <w:rPr>
          <w:rFonts w:cstheme="minorHAnsi"/>
          <w:color w:val="000000"/>
        </w:rPr>
        <w:t>tych w Umowie.</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4847C6" w:rsidRDefault="00BC01FD" w:rsidP="00BC01FD">
      <w:pPr>
        <w:autoSpaceDE w:val="0"/>
        <w:autoSpaceDN w:val="0"/>
        <w:adjustRightInd w:val="0"/>
        <w:spacing w:after="0" w:line="240" w:lineRule="auto"/>
        <w:jc w:val="both"/>
        <w:rPr>
          <w:rFonts w:cstheme="minorHAnsi"/>
          <w:b/>
          <w:bCs/>
          <w:iCs/>
          <w:color w:val="000000"/>
        </w:rPr>
      </w:pPr>
      <w:r w:rsidRPr="004847C6">
        <w:rPr>
          <w:rFonts w:cstheme="minorHAnsi"/>
          <w:b/>
          <w:bCs/>
          <w:iCs/>
          <w:color w:val="000000"/>
        </w:rPr>
        <w:t>8.3.1. Dokumenty do odbioru ostatecznego</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Podstawowym dokumentem do dokonania odbioru ostatecznego Robót jest protokół odbioru ostatecznego Robót sporz</w:t>
      </w:r>
      <w:r w:rsidRPr="004847C6">
        <w:rPr>
          <w:rFonts w:eastAsia="TimesNewRoman" w:cstheme="minorHAnsi"/>
          <w:color w:val="000000"/>
        </w:rPr>
        <w:t>ą</w:t>
      </w:r>
      <w:r w:rsidRPr="004847C6">
        <w:rPr>
          <w:rFonts w:cstheme="minorHAnsi"/>
          <w:color w:val="000000"/>
        </w:rPr>
        <w:t>dzony wg wzoru ustalonego przez Zamawiaj</w:t>
      </w:r>
      <w:r w:rsidRPr="004847C6">
        <w:rPr>
          <w:rFonts w:eastAsia="TimesNewRoman" w:cstheme="minorHAnsi"/>
          <w:color w:val="000000"/>
        </w:rPr>
        <w:t>ą</w:t>
      </w:r>
      <w:r w:rsidRPr="004847C6">
        <w:rPr>
          <w:rFonts w:cstheme="minorHAnsi"/>
          <w:color w:val="000000"/>
        </w:rPr>
        <w:t xml:space="preserve">cego. </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Do odbioru ostatecznego Wykonawca jest zobowi</w:t>
      </w:r>
      <w:r w:rsidRPr="004847C6">
        <w:rPr>
          <w:rFonts w:eastAsia="TimesNewRoman" w:cstheme="minorHAnsi"/>
          <w:color w:val="000000"/>
        </w:rPr>
        <w:t>ą</w:t>
      </w:r>
      <w:r w:rsidRPr="004847C6">
        <w:rPr>
          <w:rFonts w:cstheme="minorHAnsi"/>
          <w:color w:val="000000"/>
        </w:rPr>
        <w:t>zany przygotowa</w:t>
      </w:r>
      <w:r w:rsidRPr="004847C6">
        <w:rPr>
          <w:rFonts w:eastAsia="TimesNewRoman" w:cstheme="minorHAnsi"/>
          <w:color w:val="000000"/>
        </w:rPr>
        <w:t xml:space="preserve">ć </w:t>
      </w:r>
      <w:r w:rsidRPr="004847C6">
        <w:rPr>
          <w:rFonts w:cstheme="minorHAnsi"/>
          <w:color w:val="000000"/>
        </w:rPr>
        <w:t>nast</w:t>
      </w:r>
      <w:r w:rsidRPr="004847C6">
        <w:rPr>
          <w:rFonts w:eastAsia="TimesNewRoman" w:cstheme="minorHAnsi"/>
          <w:color w:val="000000"/>
        </w:rPr>
        <w:t>ę</w:t>
      </w:r>
      <w:r w:rsidRPr="004847C6">
        <w:rPr>
          <w:rFonts w:cstheme="minorHAnsi"/>
          <w:color w:val="000000"/>
        </w:rPr>
        <w:t>puj</w:t>
      </w:r>
      <w:r w:rsidRPr="004847C6">
        <w:rPr>
          <w:rFonts w:eastAsia="TimesNewRoman" w:cstheme="minorHAnsi"/>
          <w:color w:val="000000"/>
        </w:rPr>
        <w:t>ą</w:t>
      </w:r>
      <w:r w:rsidRPr="004847C6">
        <w:rPr>
          <w:rFonts w:cstheme="minorHAnsi"/>
          <w:color w:val="000000"/>
        </w:rPr>
        <w:t>ce dokumenty:</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1. </w:t>
      </w:r>
      <w:r w:rsidRPr="004847C6">
        <w:rPr>
          <w:rFonts w:cstheme="minorHAnsi"/>
          <w:color w:val="000000"/>
        </w:rPr>
        <w:t>Dokumentacj</w:t>
      </w:r>
      <w:r w:rsidRPr="004847C6">
        <w:rPr>
          <w:rFonts w:eastAsia="TimesNewRoman" w:cstheme="minorHAnsi"/>
          <w:color w:val="000000"/>
        </w:rPr>
        <w:t xml:space="preserve">ę </w:t>
      </w:r>
      <w:r w:rsidRPr="004847C6">
        <w:rPr>
          <w:rFonts w:cstheme="minorHAnsi"/>
          <w:color w:val="000000"/>
        </w:rPr>
        <w:t>Projektow</w:t>
      </w:r>
      <w:r w:rsidRPr="004847C6">
        <w:rPr>
          <w:rFonts w:eastAsia="TimesNewRoman" w:cstheme="minorHAnsi"/>
          <w:color w:val="000000"/>
        </w:rPr>
        <w:t xml:space="preserve">ą </w:t>
      </w:r>
      <w:r w:rsidRPr="004847C6">
        <w:rPr>
          <w:rFonts w:cstheme="minorHAnsi"/>
          <w:color w:val="000000"/>
        </w:rPr>
        <w:t>podstawow</w:t>
      </w:r>
      <w:r w:rsidRPr="004847C6">
        <w:rPr>
          <w:rFonts w:eastAsia="TimesNewRoman" w:cstheme="minorHAnsi"/>
          <w:color w:val="000000"/>
        </w:rPr>
        <w:t xml:space="preserve">ą </w:t>
      </w:r>
      <w:r w:rsidRPr="004847C6">
        <w:rPr>
          <w:rFonts w:cstheme="minorHAnsi"/>
          <w:color w:val="000000"/>
        </w:rPr>
        <w:t>z naniesionymi zmianami oraz dodatkow</w:t>
      </w:r>
      <w:r w:rsidRPr="004847C6">
        <w:rPr>
          <w:rFonts w:eastAsia="TimesNewRoman" w:cstheme="minorHAnsi"/>
          <w:color w:val="000000"/>
        </w:rPr>
        <w:t>ą</w:t>
      </w:r>
      <w:r w:rsidRPr="004847C6">
        <w:rPr>
          <w:rFonts w:cstheme="minorHAnsi"/>
          <w:color w:val="000000"/>
        </w:rPr>
        <w:t>, je</w:t>
      </w:r>
      <w:r w:rsidRPr="004847C6">
        <w:rPr>
          <w:rFonts w:eastAsia="TimesNewRoman" w:cstheme="minorHAnsi"/>
          <w:color w:val="000000"/>
        </w:rPr>
        <w:t>ś</w:t>
      </w:r>
      <w:r w:rsidRPr="004847C6">
        <w:rPr>
          <w:rFonts w:cstheme="minorHAnsi"/>
          <w:color w:val="000000"/>
        </w:rPr>
        <w:t>li została sporz</w:t>
      </w:r>
      <w:r w:rsidRPr="004847C6">
        <w:rPr>
          <w:rFonts w:eastAsia="TimesNewRoman" w:cstheme="minorHAnsi"/>
          <w:color w:val="000000"/>
        </w:rPr>
        <w:t>ą</w:t>
      </w:r>
      <w:r w:rsidRPr="004847C6">
        <w:rPr>
          <w:rFonts w:cstheme="minorHAnsi"/>
          <w:color w:val="000000"/>
        </w:rPr>
        <w:t>dzona w trakcie realizacji Umowy.</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2. </w:t>
      </w:r>
      <w:r w:rsidRPr="004847C6">
        <w:rPr>
          <w:rFonts w:cstheme="minorHAnsi"/>
          <w:color w:val="000000"/>
        </w:rPr>
        <w:t>Specyfikacje Techniczne (podstawowe z Umowy i ew. uzupełniaj</w:t>
      </w:r>
      <w:r w:rsidRPr="004847C6">
        <w:rPr>
          <w:rFonts w:eastAsia="TimesNewRoman" w:cstheme="minorHAnsi"/>
          <w:color w:val="000000"/>
        </w:rPr>
        <w:t>ą</w:t>
      </w:r>
      <w:r w:rsidRPr="004847C6">
        <w:rPr>
          <w:rFonts w:cstheme="minorHAnsi"/>
          <w:color w:val="000000"/>
        </w:rPr>
        <w:t>ce lub zamienne).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3. </w:t>
      </w:r>
      <w:r w:rsidRPr="004847C6">
        <w:rPr>
          <w:rFonts w:cstheme="minorHAnsi"/>
          <w:color w:val="000000"/>
        </w:rPr>
        <w:t>Recepty i ustalenia technologiczne.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4. </w:t>
      </w:r>
      <w:r w:rsidRPr="004847C6">
        <w:rPr>
          <w:rFonts w:cstheme="minorHAnsi"/>
          <w:color w:val="000000"/>
        </w:rPr>
        <w:t>Dzienniki Budowy i Ksi</w:t>
      </w:r>
      <w:r w:rsidRPr="004847C6">
        <w:rPr>
          <w:rFonts w:eastAsia="TimesNewRoman" w:cstheme="minorHAnsi"/>
          <w:color w:val="000000"/>
        </w:rPr>
        <w:t>ę</w:t>
      </w:r>
      <w:r w:rsidRPr="004847C6">
        <w:rPr>
          <w:rFonts w:cstheme="minorHAnsi"/>
          <w:color w:val="000000"/>
        </w:rPr>
        <w:t>g</w:t>
      </w:r>
      <w:r w:rsidRPr="004847C6">
        <w:rPr>
          <w:rFonts w:eastAsia="TimesNewRoman" w:cstheme="minorHAnsi"/>
          <w:color w:val="000000"/>
        </w:rPr>
        <w:t xml:space="preserve">ę </w:t>
      </w:r>
      <w:r w:rsidRPr="004847C6">
        <w:rPr>
          <w:rFonts w:cstheme="minorHAnsi"/>
          <w:color w:val="000000"/>
        </w:rPr>
        <w:t>Obmiarów (oryginały).</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5. </w:t>
      </w:r>
      <w:r w:rsidRPr="004847C6">
        <w:rPr>
          <w:rFonts w:cstheme="minorHAnsi"/>
          <w:color w:val="000000"/>
        </w:rPr>
        <w:t>Wyniki pomiarów kontrolnych oraz bada</w:t>
      </w:r>
      <w:r w:rsidRPr="004847C6">
        <w:rPr>
          <w:rFonts w:eastAsia="TimesNewRoman" w:cstheme="minorHAnsi"/>
          <w:color w:val="000000"/>
        </w:rPr>
        <w:t xml:space="preserve">ń </w:t>
      </w:r>
      <w:r w:rsidRPr="004847C6">
        <w:rPr>
          <w:rFonts w:cstheme="minorHAnsi"/>
          <w:color w:val="000000"/>
        </w:rPr>
        <w:t>i oznacze</w:t>
      </w:r>
      <w:r w:rsidRPr="004847C6">
        <w:rPr>
          <w:rFonts w:eastAsia="TimesNewRoman" w:cstheme="minorHAnsi"/>
          <w:color w:val="000000"/>
        </w:rPr>
        <w:t xml:space="preserve">ń </w:t>
      </w:r>
      <w:r w:rsidRPr="004847C6">
        <w:rPr>
          <w:rFonts w:cstheme="minorHAnsi"/>
          <w:color w:val="000000"/>
        </w:rPr>
        <w:t>laboratoryjnych, zgodnie z ST.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6. </w:t>
      </w:r>
      <w:r w:rsidRPr="004847C6">
        <w:rPr>
          <w:rFonts w:cstheme="minorHAnsi"/>
          <w:color w:val="000000"/>
        </w:rPr>
        <w:t>Deklaracje zgodno</w:t>
      </w:r>
      <w:r w:rsidRPr="004847C6">
        <w:rPr>
          <w:rFonts w:eastAsia="TimesNewRoman" w:cstheme="minorHAnsi"/>
          <w:color w:val="000000"/>
        </w:rPr>
        <w:t>ś</w:t>
      </w:r>
      <w:r w:rsidRPr="004847C6">
        <w:rPr>
          <w:rFonts w:cstheme="minorHAnsi"/>
          <w:color w:val="000000"/>
        </w:rPr>
        <w:t>ci lub certyfikaty zgodno</w:t>
      </w:r>
      <w:r w:rsidRPr="004847C6">
        <w:rPr>
          <w:rFonts w:eastAsia="TimesNewRoman" w:cstheme="minorHAnsi"/>
          <w:color w:val="000000"/>
        </w:rPr>
        <w:t>ś</w:t>
      </w:r>
      <w:r w:rsidRPr="004847C6">
        <w:rPr>
          <w:rFonts w:cstheme="minorHAnsi"/>
          <w:color w:val="000000"/>
        </w:rPr>
        <w:t>ci wbudowanych materiałów zgodnie z ST.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7. </w:t>
      </w:r>
      <w:r w:rsidRPr="004847C6">
        <w:rPr>
          <w:rFonts w:cstheme="minorHAnsi"/>
          <w:color w:val="000000"/>
        </w:rPr>
        <w:t>Opini</w:t>
      </w:r>
      <w:r w:rsidRPr="004847C6">
        <w:rPr>
          <w:rFonts w:eastAsia="TimesNewRoman" w:cstheme="minorHAnsi"/>
          <w:color w:val="000000"/>
        </w:rPr>
        <w:t xml:space="preserve">ę </w:t>
      </w:r>
      <w:r w:rsidRPr="004847C6">
        <w:rPr>
          <w:rFonts w:cstheme="minorHAnsi"/>
          <w:color w:val="000000"/>
        </w:rPr>
        <w:t>technologiczn</w:t>
      </w:r>
      <w:r w:rsidRPr="004847C6">
        <w:rPr>
          <w:rFonts w:eastAsia="TimesNewRoman" w:cstheme="minorHAnsi"/>
          <w:color w:val="000000"/>
        </w:rPr>
        <w:t xml:space="preserve">ą </w:t>
      </w:r>
      <w:r w:rsidRPr="004847C6">
        <w:rPr>
          <w:rFonts w:cstheme="minorHAnsi"/>
          <w:color w:val="000000"/>
        </w:rPr>
        <w:t>sporz</w:t>
      </w:r>
      <w:r w:rsidRPr="004847C6">
        <w:rPr>
          <w:rFonts w:eastAsia="TimesNewRoman" w:cstheme="minorHAnsi"/>
          <w:color w:val="000000"/>
        </w:rPr>
        <w:t>ą</w:t>
      </w:r>
      <w:r w:rsidRPr="004847C6">
        <w:rPr>
          <w:rFonts w:cstheme="minorHAnsi"/>
          <w:color w:val="000000"/>
        </w:rPr>
        <w:t>dzon</w:t>
      </w:r>
      <w:r w:rsidRPr="004847C6">
        <w:rPr>
          <w:rFonts w:eastAsia="TimesNewRoman" w:cstheme="minorHAnsi"/>
          <w:color w:val="000000"/>
        </w:rPr>
        <w:t xml:space="preserve">ą </w:t>
      </w:r>
      <w:r w:rsidRPr="004847C6">
        <w:rPr>
          <w:rFonts w:cstheme="minorHAnsi"/>
          <w:color w:val="000000"/>
        </w:rPr>
        <w:t>na podstawie wszystkich wyników bada</w:t>
      </w:r>
      <w:r w:rsidRPr="004847C6">
        <w:rPr>
          <w:rFonts w:eastAsia="TimesNewRoman" w:cstheme="minorHAnsi"/>
          <w:color w:val="000000"/>
        </w:rPr>
        <w:t xml:space="preserve">ń </w:t>
      </w:r>
      <w:r w:rsidRPr="004847C6">
        <w:rPr>
          <w:rFonts w:cstheme="minorHAnsi"/>
          <w:color w:val="000000"/>
        </w:rPr>
        <w:t>i pomiarów</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zał</w:t>
      </w:r>
      <w:r w:rsidRPr="004847C6">
        <w:rPr>
          <w:rFonts w:eastAsia="TimesNewRoman" w:cstheme="minorHAnsi"/>
          <w:color w:val="000000"/>
        </w:rPr>
        <w:t>ą</w:t>
      </w:r>
      <w:r w:rsidRPr="004847C6">
        <w:rPr>
          <w:rFonts w:cstheme="minorHAnsi"/>
          <w:color w:val="000000"/>
        </w:rPr>
        <w:t>czonych do dokumentów odbioru, wykonanych zgodnie z ST.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8. </w:t>
      </w:r>
      <w:r w:rsidRPr="004847C6">
        <w:rPr>
          <w:rFonts w:cstheme="minorHAnsi"/>
          <w:color w:val="000000"/>
        </w:rPr>
        <w:t>Rysunki (dokumentacje) na wykonanie robót towarzysz</w:t>
      </w:r>
      <w:r w:rsidRPr="004847C6">
        <w:rPr>
          <w:rFonts w:eastAsia="TimesNewRoman" w:cstheme="minorHAnsi"/>
          <w:color w:val="000000"/>
        </w:rPr>
        <w:t>ą</w:t>
      </w:r>
      <w:r w:rsidRPr="004847C6">
        <w:rPr>
          <w:rFonts w:cstheme="minorHAnsi"/>
          <w:color w:val="000000"/>
        </w:rPr>
        <w:t>cych (np. na przeło</w:t>
      </w:r>
      <w:r w:rsidRPr="004847C6">
        <w:rPr>
          <w:rFonts w:eastAsia="TimesNewRoman" w:cstheme="minorHAnsi"/>
          <w:color w:val="000000"/>
        </w:rPr>
        <w:t>że</w:t>
      </w:r>
      <w:r w:rsidRPr="004847C6">
        <w:rPr>
          <w:rFonts w:cstheme="minorHAnsi"/>
          <w:color w:val="000000"/>
        </w:rPr>
        <w:t>nie linii telefonicznej, energetycznej, gazowej, o</w:t>
      </w:r>
      <w:r w:rsidRPr="004847C6">
        <w:rPr>
          <w:rFonts w:eastAsia="TimesNewRoman" w:cstheme="minorHAnsi"/>
          <w:color w:val="000000"/>
        </w:rPr>
        <w:t>ś</w:t>
      </w:r>
      <w:r w:rsidRPr="004847C6">
        <w:rPr>
          <w:rFonts w:cstheme="minorHAnsi"/>
          <w:color w:val="000000"/>
        </w:rPr>
        <w:t>wietlenia itp.) oraz protokoły odbioru i przekazania tych robót wła</w:t>
      </w:r>
      <w:r w:rsidRPr="004847C6">
        <w:rPr>
          <w:rFonts w:eastAsia="TimesNewRoman" w:cstheme="minorHAnsi"/>
          <w:color w:val="000000"/>
        </w:rPr>
        <w:t>ś</w:t>
      </w:r>
      <w:r w:rsidRPr="004847C6">
        <w:rPr>
          <w:rFonts w:cstheme="minorHAnsi"/>
          <w:color w:val="000000"/>
        </w:rPr>
        <w:t>cicielom urz</w:t>
      </w:r>
      <w:r w:rsidRPr="004847C6">
        <w:rPr>
          <w:rFonts w:eastAsia="TimesNewRoman" w:cstheme="minorHAnsi"/>
          <w:color w:val="000000"/>
        </w:rPr>
        <w:t>ą</w:t>
      </w:r>
      <w:r w:rsidRPr="004847C6">
        <w:rPr>
          <w:rFonts w:cstheme="minorHAnsi"/>
          <w:color w:val="000000"/>
        </w:rPr>
        <w:t>dze</w:t>
      </w:r>
      <w:r w:rsidRPr="004847C6">
        <w:rPr>
          <w:rFonts w:eastAsia="TimesNewRoman" w:cstheme="minorHAnsi"/>
          <w:color w:val="000000"/>
        </w:rPr>
        <w:t>ń</w:t>
      </w:r>
      <w:r w:rsidRPr="004847C6">
        <w:rPr>
          <w:rFonts w:cstheme="minorHAnsi"/>
          <w:color w:val="000000"/>
        </w:rPr>
        <w: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9. </w:t>
      </w:r>
      <w:r w:rsidRPr="004847C6">
        <w:rPr>
          <w:rFonts w:cstheme="minorHAnsi"/>
          <w:color w:val="000000"/>
        </w:rPr>
        <w:t>Geodezyjn</w:t>
      </w:r>
      <w:r w:rsidRPr="004847C6">
        <w:rPr>
          <w:rFonts w:eastAsia="TimesNewRoman" w:cstheme="minorHAnsi"/>
          <w:color w:val="000000"/>
        </w:rPr>
        <w:t xml:space="preserve">ą </w:t>
      </w:r>
      <w:r w:rsidRPr="004847C6">
        <w:rPr>
          <w:rFonts w:cstheme="minorHAnsi"/>
          <w:color w:val="000000"/>
        </w:rPr>
        <w:t>inwentaryzacj</w:t>
      </w:r>
      <w:r w:rsidRPr="004847C6">
        <w:rPr>
          <w:rFonts w:eastAsia="TimesNewRoman" w:cstheme="minorHAnsi"/>
          <w:color w:val="000000"/>
        </w:rPr>
        <w:t xml:space="preserve">ę </w:t>
      </w:r>
      <w:r w:rsidRPr="004847C6">
        <w:rPr>
          <w:rFonts w:cstheme="minorHAnsi"/>
          <w:color w:val="000000"/>
        </w:rPr>
        <w:t>powykonawcz</w:t>
      </w:r>
      <w:r w:rsidRPr="004847C6">
        <w:rPr>
          <w:rFonts w:eastAsia="TimesNewRoman" w:cstheme="minorHAnsi"/>
          <w:color w:val="000000"/>
        </w:rPr>
        <w:t xml:space="preserve">ą </w:t>
      </w:r>
      <w:r w:rsidRPr="004847C6">
        <w:rPr>
          <w:rFonts w:cstheme="minorHAnsi"/>
          <w:color w:val="000000"/>
        </w:rPr>
        <w:t>Robót i sieci uzbrojenia terenu.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10. </w:t>
      </w:r>
      <w:r w:rsidRPr="004847C6">
        <w:rPr>
          <w:rFonts w:cstheme="minorHAnsi"/>
          <w:color w:val="000000"/>
        </w:rPr>
        <w:t>Kopi</w:t>
      </w:r>
      <w:r w:rsidRPr="004847C6">
        <w:rPr>
          <w:rFonts w:eastAsia="TimesNewRoman" w:cstheme="minorHAnsi"/>
          <w:color w:val="000000"/>
        </w:rPr>
        <w:t xml:space="preserve">ę </w:t>
      </w:r>
      <w:r w:rsidRPr="004847C6">
        <w:rPr>
          <w:rFonts w:cstheme="minorHAnsi"/>
          <w:color w:val="000000"/>
        </w:rPr>
        <w:t>mapy zasadniczej powstałej w wyniku geodezyjnej inwentaryzacji powykonawczej.</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W przypadku, gdy wg komisji, Roboty pod wzgl</w:t>
      </w:r>
      <w:r w:rsidRPr="004847C6">
        <w:rPr>
          <w:rFonts w:eastAsia="TimesNewRoman" w:cstheme="minorHAnsi"/>
          <w:color w:val="000000"/>
        </w:rPr>
        <w:t>ę</w:t>
      </w:r>
      <w:r w:rsidRPr="004847C6">
        <w:rPr>
          <w:rFonts w:cstheme="minorHAnsi"/>
          <w:color w:val="000000"/>
        </w:rPr>
        <w:t>dem przygotowania dokumentacyjnego nie b</w:t>
      </w:r>
      <w:r w:rsidRPr="004847C6">
        <w:rPr>
          <w:rFonts w:eastAsia="TimesNewRoman" w:cstheme="minorHAnsi"/>
          <w:color w:val="000000"/>
        </w:rPr>
        <w:t>ę</w:t>
      </w:r>
      <w:r w:rsidRPr="004847C6">
        <w:rPr>
          <w:rFonts w:cstheme="minorHAnsi"/>
          <w:color w:val="000000"/>
        </w:rPr>
        <w:t>d</w:t>
      </w:r>
      <w:r w:rsidRPr="004847C6">
        <w:rPr>
          <w:rFonts w:eastAsia="TimesNewRoman" w:cstheme="minorHAnsi"/>
          <w:color w:val="000000"/>
        </w:rPr>
        <w:t xml:space="preserve">ą </w:t>
      </w:r>
      <w:r w:rsidRPr="004847C6">
        <w:rPr>
          <w:rFonts w:cstheme="minorHAnsi"/>
          <w:color w:val="000000"/>
        </w:rPr>
        <w:t>gotowe do odbioru ostatecznego, komisja w porozumieniu z Wykonawc</w:t>
      </w:r>
      <w:r w:rsidRPr="004847C6">
        <w:rPr>
          <w:rFonts w:eastAsia="TimesNewRoman" w:cstheme="minorHAnsi"/>
          <w:color w:val="000000"/>
        </w:rPr>
        <w:t xml:space="preserve">ą </w:t>
      </w:r>
      <w:r w:rsidRPr="004847C6">
        <w:rPr>
          <w:rFonts w:cstheme="minorHAnsi"/>
          <w:color w:val="000000"/>
        </w:rPr>
        <w:t>wyznaczy ponowny termin odbioru ostatecznego Robót. Wszystkie zarz</w:t>
      </w:r>
      <w:r w:rsidRPr="004847C6">
        <w:rPr>
          <w:rFonts w:eastAsia="TimesNewRoman" w:cstheme="minorHAnsi"/>
          <w:color w:val="000000"/>
        </w:rPr>
        <w:t>ą</w:t>
      </w:r>
      <w:r w:rsidRPr="004847C6">
        <w:rPr>
          <w:rFonts w:cstheme="minorHAnsi"/>
          <w:color w:val="000000"/>
        </w:rPr>
        <w:t>dzone przez komisj</w:t>
      </w:r>
      <w:r w:rsidRPr="004847C6">
        <w:rPr>
          <w:rFonts w:eastAsia="TimesNewRoman" w:cstheme="minorHAnsi"/>
          <w:color w:val="000000"/>
        </w:rPr>
        <w:t xml:space="preserve">ę </w:t>
      </w:r>
      <w:r w:rsidRPr="004847C6">
        <w:rPr>
          <w:rFonts w:cstheme="minorHAnsi"/>
          <w:color w:val="000000"/>
        </w:rPr>
        <w:t>Roboty poprawkowe lub uzupełniaj</w:t>
      </w:r>
      <w:r w:rsidRPr="004847C6">
        <w:rPr>
          <w:rFonts w:eastAsia="TimesNewRoman" w:cstheme="minorHAnsi"/>
          <w:color w:val="000000"/>
        </w:rPr>
        <w:t>ą</w:t>
      </w:r>
      <w:r w:rsidRPr="004847C6">
        <w:rPr>
          <w:rFonts w:cstheme="minorHAnsi"/>
          <w:color w:val="000000"/>
        </w:rPr>
        <w:t>ce b</w:t>
      </w:r>
      <w:r w:rsidRPr="004847C6">
        <w:rPr>
          <w:rFonts w:eastAsia="TimesNewRoman" w:cstheme="minorHAnsi"/>
          <w:color w:val="000000"/>
        </w:rPr>
        <w:t>ę</w:t>
      </w:r>
      <w:r w:rsidRPr="004847C6">
        <w:rPr>
          <w:rFonts w:cstheme="minorHAnsi"/>
          <w:color w:val="000000"/>
        </w:rPr>
        <w:t>d</w:t>
      </w:r>
      <w:r w:rsidRPr="004847C6">
        <w:rPr>
          <w:rFonts w:eastAsia="TimesNewRoman" w:cstheme="minorHAnsi"/>
          <w:color w:val="000000"/>
        </w:rPr>
        <w:t xml:space="preserve">ą </w:t>
      </w:r>
      <w:r w:rsidRPr="004847C6">
        <w:rPr>
          <w:rFonts w:cstheme="minorHAnsi"/>
          <w:color w:val="000000"/>
        </w:rPr>
        <w:t>zestawione wg wzoru ustalonego przez Zamawiaj</w:t>
      </w:r>
      <w:r w:rsidRPr="004847C6">
        <w:rPr>
          <w:rFonts w:eastAsia="TimesNewRoman" w:cstheme="minorHAnsi"/>
          <w:color w:val="000000"/>
        </w:rPr>
        <w:t>ą</w:t>
      </w:r>
      <w:r w:rsidRPr="004847C6">
        <w:rPr>
          <w:rFonts w:cstheme="minorHAnsi"/>
          <w:color w:val="000000"/>
        </w:rPr>
        <w:t>cego. Termin wykonania Robót poprawkowych i Robót uzupełniaj</w:t>
      </w:r>
      <w:r w:rsidRPr="004847C6">
        <w:rPr>
          <w:rFonts w:eastAsia="TimesNewRoman" w:cstheme="minorHAnsi"/>
          <w:color w:val="000000"/>
        </w:rPr>
        <w:t>ą</w:t>
      </w:r>
      <w:r w:rsidRPr="004847C6">
        <w:rPr>
          <w:rFonts w:cstheme="minorHAnsi"/>
          <w:color w:val="000000"/>
        </w:rPr>
        <w:t>cych wyznaczy komisja.</w:t>
      </w:r>
    </w:p>
    <w:p w:rsidR="00ED741C" w:rsidRDefault="00ED741C" w:rsidP="00BC01FD">
      <w:pPr>
        <w:autoSpaceDE w:val="0"/>
        <w:autoSpaceDN w:val="0"/>
        <w:adjustRightInd w:val="0"/>
        <w:spacing w:after="0" w:line="240" w:lineRule="auto"/>
        <w:jc w:val="both"/>
        <w:rPr>
          <w:rFonts w:cstheme="minorHAnsi"/>
          <w:b/>
          <w:bCs/>
          <w:color w:val="000000"/>
        </w:rPr>
      </w:pPr>
    </w:p>
    <w:p w:rsidR="00ED741C" w:rsidRDefault="00ED741C" w:rsidP="00BC01FD">
      <w:pPr>
        <w:autoSpaceDE w:val="0"/>
        <w:autoSpaceDN w:val="0"/>
        <w:adjustRightInd w:val="0"/>
        <w:spacing w:after="0" w:line="240" w:lineRule="auto"/>
        <w:jc w:val="both"/>
        <w:rPr>
          <w:rFonts w:cstheme="minorHAnsi"/>
          <w:b/>
          <w:bCs/>
          <w:color w:val="000000"/>
        </w:rPr>
      </w:pPr>
    </w:p>
    <w:p w:rsidR="00ED741C" w:rsidRDefault="00ED741C" w:rsidP="00BC01FD">
      <w:pPr>
        <w:autoSpaceDE w:val="0"/>
        <w:autoSpaceDN w:val="0"/>
        <w:adjustRightInd w:val="0"/>
        <w:spacing w:after="0" w:line="240" w:lineRule="auto"/>
        <w:jc w:val="both"/>
        <w:rPr>
          <w:rFonts w:cstheme="minorHAnsi"/>
          <w:b/>
          <w:bCs/>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lastRenderedPageBreak/>
        <w:t>8.4. Odbiór pogwarancyjny</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Odbiór pogwarancyjny polega na ocenie wykonanych Robót zwi</w:t>
      </w:r>
      <w:r w:rsidRPr="004847C6">
        <w:rPr>
          <w:rFonts w:eastAsia="TimesNewRoman" w:cstheme="minorHAnsi"/>
          <w:color w:val="000000"/>
        </w:rPr>
        <w:t>ą</w:t>
      </w:r>
      <w:r w:rsidRPr="004847C6">
        <w:rPr>
          <w:rFonts w:cstheme="minorHAnsi"/>
          <w:color w:val="000000"/>
        </w:rPr>
        <w:t>zanych z usuni</w:t>
      </w:r>
      <w:r w:rsidRPr="004847C6">
        <w:rPr>
          <w:rFonts w:eastAsia="TimesNewRoman" w:cstheme="minorHAnsi"/>
          <w:color w:val="000000"/>
        </w:rPr>
        <w:t>ę</w:t>
      </w:r>
      <w:r w:rsidRPr="004847C6">
        <w:rPr>
          <w:rFonts w:cstheme="minorHAnsi"/>
          <w:color w:val="000000"/>
        </w:rPr>
        <w:t>ciem wad stwierdzonych przy odbiorze ostatecznym i zaistniałych w okresie gwarancyjnym. Odbiór pogwarancyjny b</w:t>
      </w:r>
      <w:r w:rsidRPr="004847C6">
        <w:rPr>
          <w:rFonts w:eastAsia="TimesNewRoman" w:cstheme="minorHAnsi"/>
          <w:color w:val="000000"/>
        </w:rPr>
        <w:t>ę</w:t>
      </w:r>
      <w:r w:rsidRPr="004847C6">
        <w:rPr>
          <w:rFonts w:cstheme="minorHAnsi"/>
          <w:color w:val="000000"/>
        </w:rPr>
        <w:t>dzie dokonany na podstawie oceny wizualnej obiektu z uwzgl</w:t>
      </w:r>
      <w:r w:rsidRPr="004847C6">
        <w:rPr>
          <w:rFonts w:eastAsia="TimesNewRoman" w:cstheme="minorHAnsi"/>
          <w:color w:val="000000"/>
        </w:rPr>
        <w:t>ę</w:t>
      </w:r>
      <w:r w:rsidRPr="004847C6">
        <w:rPr>
          <w:rFonts w:cstheme="minorHAnsi"/>
          <w:color w:val="000000"/>
        </w:rPr>
        <w:t>dnieniem zasad opisanych w punkcie 8.3. „Odbiór ostateczny Robót”.</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9. PODSTAWA PŁATNOŚCI</w:t>
      </w: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9.1. Ustalenia Ogólne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Podstaw</w:t>
      </w:r>
      <w:r w:rsidRPr="004847C6">
        <w:rPr>
          <w:rFonts w:eastAsia="TimesNewRoman" w:cstheme="minorHAnsi"/>
          <w:color w:val="000000"/>
        </w:rPr>
        <w:t xml:space="preserve">ą </w:t>
      </w:r>
      <w:r w:rsidRPr="004847C6">
        <w:rPr>
          <w:rFonts w:cstheme="minorHAnsi"/>
          <w:color w:val="000000"/>
        </w:rPr>
        <w:t>płatno</w:t>
      </w:r>
      <w:r w:rsidRPr="004847C6">
        <w:rPr>
          <w:rFonts w:eastAsia="TimesNewRoman" w:cstheme="minorHAnsi"/>
          <w:color w:val="000000"/>
        </w:rPr>
        <w:t>ś</w:t>
      </w:r>
      <w:r w:rsidRPr="004847C6">
        <w:rPr>
          <w:rFonts w:cstheme="minorHAnsi"/>
          <w:color w:val="000000"/>
        </w:rPr>
        <w:t>ci jest cena jednostkowa skalkulowana przez Wykonawc</w:t>
      </w:r>
      <w:r w:rsidRPr="004847C6">
        <w:rPr>
          <w:rFonts w:eastAsia="TimesNewRoman" w:cstheme="minorHAnsi"/>
          <w:color w:val="000000"/>
        </w:rPr>
        <w:t xml:space="preserve">ę </w:t>
      </w:r>
      <w:r w:rsidRPr="004847C6">
        <w:rPr>
          <w:rFonts w:cstheme="minorHAnsi"/>
          <w:color w:val="000000"/>
        </w:rPr>
        <w:t>za jednostk</w:t>
      </w:r>
      <w:r w:rsidRPr="004847C6">
        <w:rPr>
          <w:rFonts w:eastAsia="TimesNewRoman" w:cstheme="minorHAnsi"/>
          <w:color w:val="000000"/>
        </w:rPr>
        <w:t xml:space="preserve">ę </w:t>
      </w:r>
      <w:r w:rsidRPr="004847C6">
        <w:rPr>
          <w:rFonts w:cstheme="minorHAnsi"/>
          <w:color w:val="000000"/>
        </w:rPr>
        <w:t>obmiarow</w:t>
      </w:r>
      <w:r w:rsidRPr="004847C6">
        <w:rPr>
          <w:rFonts w:eastAsia="TimesNewRoman" w:cstheme="minorHAnsi"/>
          <w:color w:val="000000"/>
        </w:rPr>
        <w:t xml:space="preserve">ą </w:t>
      </w:r>
      <w:r w:rsidRPr="004847C6">
        <w:rPr>
          <w:rFonts w:cstheme="minorHAnsi"/>
          <w:color w:val="000000"/>
        </w:rPr>
        <w:t>ustalon</w:t>
      </w:r>
      <w:r w:rsidRPr="004847C6">
        <w:rPr>
          <w:rFonts w:eastAsia="TimesNewRoman" w:cstheme="minorHAnsi"/>
          <w:color w:val="000000"/>
        </w:rPr>
        <w:t xml:space="preserve">ą </w:t>
      </w:r>
      <w:r w:rsidRPr="004847C6">
        <w:rPr>
          <w:rFonts w:cstheme="minorHAnsi"/>
          <w:color w:val="000000"/>
        </w:rPr>
        <w:t>dla danej pozycji Kosztorysu ofertowego. Dla pozycji kosztorysowych wycenionych ryczałtowo podstaw</w:t>
      </w:r>
      <w:r w:rsidRPr="004847C6">
        <w:rPr>
          <w:rFonts w:eastAsia="TimesNewRoman" w:cstheme="minorHAnsi"/>
          <w:color w:val="000000"/>
        </w:rPr>
        <w:t xml:space="preserve">ą </w:t>
      </w:r>
      <w:r w:rsidRPr="004847C6">
        <w:rPr>
          <w:rFonts w:cstheme="minorHAnsi"/>
          <w:color w:val="000000"/>
        </w:rPr>
        <w:t>płatno</w:t>
      </w:r>
      <w:r w:rsidRPr="004847C6">
        <w:rPr>
          <w:rFonts w:eastAsia="TimesNewRoman" w:cstheme="minorHAnsi"/>
          <w:color w:val="000000"/>
        </w:rPr>
        <w:t>ś</w:t>
      </w:r>
      <w:r w:rsidRPr="004847C6">
        <w:rPr>
          <w:rFonts w:cstheme="minorHAnsi"/>
          <w:color w:val="000000"/>
        </w:rPr>
        <w:t>ci jest warto</w:t>
      </w:r>
      <w:r w:rsidRPr="004847C6">
        <w:rPr>
          <w:rFonts w:eastAsia="TimesNewRoman" w:cstheme="minorHAnsi"/>
          <w:color w:val="000000"/>
        </w:rPr>
        <w:t xml:space="preserve">ść </w:t>
      </w:r>
      <w:r w:rsidRPr="004847C6">
        <w:rPr>
          <w:rFonts w:cstheme="minorHAnsi"/>
          <w:color w:val="000000"/>
        </w:rPr>
        <w:t>(kwota) podana przez Wykonawc</w:t>
      </w:r>
      <w:r w:rsidRPr="004847C6">
        <w:rPr>
          <w:rFonts w:eastAsia="TimesNewRoman" w:cstheme="minorHAnsi"/>
          <w:color w:val="000000"/>
        </w:rPr>
        <w:t xml:space="preserve">ę </w:t>
      </w:r>
      <w:r w:rsidRPr="004847C6">
        <w:rPr>
          <w:rFonts w:cstheme="minorHAnsi"/>
          <w:color w:val="000000"/>
        </w:rPr>
        <w:t>w danej pozycji Kosztorysu ofertowego. Cena jednostkowa lub kwota ryczałtowa pozycji Kosztorysowej b</w:t>
      </w:r>
      <w:r w:rsidRPr="004847C6">
        <w:rPr>
          <w:rFonts w:eastAsia="TimesNewRoman" w:cstheme="minorHAnsi"/>
          <w:color w:val="000000"/>
        </w:rPr>
        <w:t>ę</w:t>
      </w:r>
      <w:r w:rsidRPr="004847C6">
        <w:rPr>
          <w:rFonts w:cstheme="minorHAnsi"/>
          <w:color w:val="000000"/>
        </w:rPr>
        <w:t>dzie uwzgl</w:t>
      </w:r>
      <w:r w:rsidRPr="004847C6">
        <w:rPr>
          <w:rFonts w:eastAsia="TimesNewRoman" w:cstheme="minorHAnsi"/>
          <w:color w:val="000000"/>
        </w:rPr>
        <w:t>ę</w:t>
      </w:r>
      <w:r w:rsidRPr="004847C6">
        <w:rPr>
          <w:rFonts w:cstheme="minorHAnsi"/>
          <w:color w:val="000000"/>
        </w:rPr>
        <w:t>dnia</w:t>
      </w:r>
      <w:r w:rsidRPr="004847C6">
        <w:rPr>
          <w:rFonts w:eastAsia="TimesNewRoman" w:cstheme="minorHAnsi"/>
          <w:color w:val="000000"/>
        </w:rPr>
        <w:t xml:space="preserve">ć </w:t>
      </w:r>
      <w:r w:rsidRPr="004847C6">
        <w:rPr>
          <w:rFonts w:cstheme="minorHAnsi"/>
          <w:color w:val="000000"/>
        </w:rPr>
        <w:t>wszystkie czynno</w:t>
      </w:r>
      <w:r w:rsidRPr="004847C6">
        <w:rPr>
          <w:rFonts w:eastAsia="TimesNewRoman" w:cstheme="minorHAnsi"/>
          <w:color w:val="000000"/>
        </w:rPr>
        <w:t>ś</w:t>
      </w:r>
      <w:r w:rsidRPr="004847C6">
        <w:rPr>
          <w:rFonts w:cstheme="minorHAnsi"/>
          <w:color w:val="000000"/>
        </w:rPr>
        <w:t>ci, wymagania i badania składaj</w:t>
      </w:r>
      <w:r w:rsidRPr="004847C6">
        <w:rPr>
          <w:rFonts w:eastAsia="TimesNewRoman" w:cstheme="minorHAnsi"/>
          <w:color w:val="000000"/>
        </w:rPr>
        <w:t>ą</w:t>
      </w:r>
      <w:r w:rsidRPr="004847C6">
        <w:rPr>
          <w:rFonts w:cstheme="minorHAnsi"/>
          <w:color w:val="000000"/>
        </w:rPr>
        <w:t>ce si</w:t>
      </w:r>
      <w:r w:rsidRPr="004847C6">
        <w:rPr>
          <w:rFonts w:eastAsia="TimesNewRoman" w:cstheme="minorHAnsi"/>
          <w:color w:val="000000"/>
        </w:rPr>
        <w:t xml:space="preserve">ę </w:t>
      </w:r>
      <w:r w:rsidRPr="004847C6">
        <w:rPr>
          <w:rFonts w:cstheme="minorHAnsi"/>
          <w:color w:val="000000"/>
        </w:rPr>
        <w:t>na jej wykonanie, okre</w:t>
      </w:r>
      <w:r w:rsidRPr="004847C6">
        <w:rPr>
          <w:rFonts w:eastAsia="TimesNewRoman" w:cstheme="minorHAnsi"/>
          <w:color w:val="000000"/>
        </w:rPr>
        <w:t>ś</w:t>
      </w:r>
      <w:r w:rsidRPr="004847C6">
        <w:rPr>
          <w:rFonts w:cstheme="minorHAnsi"/>
          <w:color w:val="000000"/>
        </w:rPr>
        <w:t>lone dla tej Roboty w Specyfikacji Technicznej i w Dokumentacji Projektowej.</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Ceny jednostkowe lub kwoty ryczałtowe Robót b</w:t>
      </w:r>
      <w:r w:rsidRPr="004847C6">
        <w:rPr>
          <w:rFonts w:eastAsia="TimesNewRoman" w:cstheme="minorHAnsi"/>
          <w:color w:val="000000"/>
        </w:rPr>
        <w:t>ę</w:t>
      </w:r>
      <w:r w:rsidRPr="004847C6">
        <w:rPr>
          <w:rFonts w:cstheme="minorHAnsi"/>
          <w:color w:val="000000"/>
        </w:rPr>
        <w:t>d</w:t>
      </w:r>
      <w:r w:rsidRPr="004847C6">
        <w:rPr>
          <w:rFonts w:eastAsia="TimesNewRoman" w:cstheme="minorHAnsi"/>
          <w:color w:val="000000"/>
        </w:rPr>
        <w:t xml:space="preserve">ą </w:t>
      </w:r>
      <w:r w:rsidRPr="004847C6">
        <w:rPr>
          <w:rFonts w:cstheme="minorHAnsi"/>
          <w:color w:val="000000"/>
        </w:rPr>
        <w:t>obejmowa</w:t>
      </w:r>
      <w:r w:rsidRPr="004847C6">
        <w:rPr>
          <w:rFonts w:eastAsia="TimesNewRoman" w:cstheme="minorHAnsi"/>
          <w:color w:val="000000"/>
        </w:rPr>
        <w:t>ć</w:t>
      </w:r>
      <w:r w:rsidRPr="004847C6">
        <w:rPr>
          <w:rFonts w:cstheme="minorHAnsi"/>
          <w:color w:val="000000"/>
        </w:rPr>
        <w: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robocizn</w:t>
      </w:r>
      <w:r w:rsidRPr="004847C6">
        <w:rPr>
          <w:rFonts w:eastAsia="TimesNewRoman" w:cstheme="minorHAnsi"/>
          <w:color w:val="000000"/>
        </w:rPr>
        <w:t xml:space="preserve">ę </w:t>
      </w:r>
      <w:r w:rsidRPr="004847C6">
        <w:rPr>
          <w:rFonts w:cstheme="minorHAnsi"/>
          <w:color w:val="000000"/>
        </w:rPr>
        <w:t>bezpo</w:t>
      </w:r>
      <w:r w:rsidRPr="004847C6">
        <w:rPr>
          <w:rFonts w:eastAsia="TimesNewRoman" w:cstheme="minorHAnsi"/>
          <w:color w:val="000000"/>
        </w:rPr>
        <w:t>ś</w:t>
      </w:r>
      <w:r w:rsidRPr="004847C6">
        <w:rPr>
          <w:rFonts w:cstheme="minorHAnsi"/>
          <w:color w:val="000000"/>
        </w:rPr>
        <w:t>redni</w:t>
      </w:r>
      <w:r w:rsidRPr="004847C6">
        <w:rPr>
          <w:rFonts w:eastAsia="TimesNewRoman" w:cstheme="minorHAnsi"/>
          <w:color w:val="000000"/>
        </w:rPr>
        <w:t xml:space="preserve">ą </w:t>
      </w:r>
      <w:r w:rsidRPr="004847C6">
        <w:rPr>
          <w:rFonts w:cstheme="minorHAnsi"/>
          <w:color w:val="000000"/>
        </w:rPr>
        <w:t>wraz z towarzysz</w:t>
      </w:r>
      <w:r w:rsidRPr="004847C6">
        <w:rPr>
          <w:rFonts w:eastAsia="TimesNewRoman" w:cstheme="minorHAnsi"/>
          <w:color w:val="000000"/>
        </w:rPr>
        <w:t>ą</w:t>
      </w:r>
      <w:r w:rsidRPr="004847C6">
        <w:rPr>
          <w:rFonts w:cstheme="minorHAnsi"/>
          <w:color w:val="000000"/>
        </w:rPr>
        <w:t>cymi kosztami</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warto</w:t>
      </w:r>
      <w:r w:rsidRPr="004847C6">
        <w:rPr>
          <w:rFonts w:eastAsia="TimesNewRoman" w:cstheme="minorHAnsi"/>
          <w:color w:val="000000"/>
        </w:rPr>
        <w:t xml:space="preserve">ść </w:t>
      </w:r>
      <w:r w:rsidRPr="004847C6">
        <w:rPr>
          <w:rFonts w:cstheme="minorHAnsi"/>
          <w:color w:val="000000"/>
        </w:rPr>
        <w:t>zu</w:t>
      </w:r>
      <w:r w:rsidRPr="004847C6">
        <w:rPr>
          <w:rFonts w:eastAsia="TimesNewRoman" w:cstheme="minorHAnsi"/>
          <w:color w:val="000000"/>
        </w:rPr>
        <w:t>ż</w:t>
      </w:r>
      <w:r w:rsidRPr="004847C6">
        <w:rPr>
          <w:rFonts w:cstheme="minorHAnsi"/>
          <w:color w:val="000000"/>
        </w:rPr>
        <w:t>ytych Materiałów wraz z kosztami zakupu, magazynowania, ewentualnych ubytków i transportu na Teren Budowy.</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roboty tymczasowe i instalacje, które mog</w:t>
      </w:r>
      <w:r w:rsidRPr="004847C6">
        <w:rPr>
          <w:rFonts w:eastAsia="TimesNewRoman" w:cstheme="minorHAnsi"/>
          <w:color w:val="000000"/>
        </w:rPr>
        <w:t xml:space="preserve">ą </w:t>
      </w:r>
      <w:r w:rsidRPr="004847C6">
        <w:rPr>
          <w:rFonts w:cstheme="minorHAnsi"/>
          <w:color w:val="000000"/>
        </w:rPr>
        <w:t>okaza</w:t>
      </w:r>
      <w:r w:rsidRPr="004847C6">
        <w:rPr>
          <w:rFonts w:eastAsia="TimesNewRoman" w:cstheme="minorHAnsi"/>
          <w:color w:val="000000"/>
        </w:rPr>
        <w:t xml:space="preserve">ć </w:t>
      </w:r>
      <w:r w:rsidRPr="004847C6">
        <w:rPr>
          <w:rFonts w:cstheme="minorHAnsi"/>
          <w:color w:val="000000"/>
        </w:rPr>
        <w:t>si</w:t>
      </w:r>
      <w:r w:rsidRPr="004847C6">
        <w:rPr>
          <w:rFonts w:eastAsia="TimesNewRoman" w:cstheme="minorHAnsi"/>
          <w:color w:val="000000"/>
        </w:rPr>
        <w:t xml:space="preserve">ę </w:t>
      </w:r>
      <w:r w:rsidRPr="004847C6">
        <w:rPr>
          <w:rFonts w:cstheme="minorHAnsi"/>
          <w:color w:val="000000"/>
        </w:rPr>
        <w:t>potrzebne w celu wykonania Robót stałych.</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warto</w:t>
      </w:r>
      <w:r w:rsidRPr="004847C6">
        <w:rPr>
          <w:rFonts w:eastAsia="TimesNewRoman" w:cstheme="minorHAnsi"/>
          <w:color w:val="000000"/>
        </w:rPr>
        <w:t xml:space="preserve">ść </w:t>
      </w:r>
      <w:r w:rsidRPr="004847C6">
        <w:rPr>
          <w:rFonts w:cstheme="minorHAnsi"/>
          <w:color w:val="000000"/>
        </w:rPr>
        <w:t>pracy Sprz</w:t>
      </w:r>
      <w:r w:rsidRPr="004847C6">
        <w:rPr>
          <w:rFonts w:eastAsia="TimesNewRoman" w:cstheme="minorHAnsi"/>
          <w:color w:val="000000"/>
        </w:rPr>
        <w:t>ę</w:t>
      </w:r>
      <w:r w:rsidRPr="004847C6">
        <w:rPr>
          <w:rFonts w:cstheme="minorHAnsi"/>
          <w:color w:val="000000"/>
        </w:rPr>
        <w:t>tu wraz z towarzysz</w:t>
      </w:r>
      <w:r w:rsidRPr="004847C6">
        <w:rPr>
          <w:rFonts w:eastAsia="TimesNewRoman" w:cstheme="minorHAnsi"/>
          <w:color w:val="000000"/>
        </w:rPr>
        <w:t>ą</w:t>
      </w:r>
      <w:r w:rsidRPr="004847C6">
        <w:rPr>
          <w:rFonts w:cstheme="minorHAnsi"/>
          <w:color w:val="000000"/>
        </w:rPr>
        <w:t>cymi kosztami</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koszty po</w:t>
      </w:r>
      <w:r w:rsidRPr="004847C6">
        <w:rPr>
          <w:rFonts w:eastAsia="TimesNewRoman" w:cstheme="minorHAnsi"/>
          <w:color w:val="000000"/>
        </w:rPr>
        <w:t>ś</w:t>
      </w:r>
      <w:r w:rsidRPr="004847C6">
        <w:rPr>
          <w:rFonts w:cstheme="minorHAnsi"/>
          <w:color w:val="000000"/>
        </w:rPr>
        <w:t>rednie, zysk kalkulacyjny oraz ka</w:t>
      </w:r>
      <w:r w:rsidRPr="004847C6">
        <w:rPr>
          <w:rFonts w:eastAsia="TimesNewRoman" w:cstheme="minorHAnsi"/>
          <w:color w:val="000000"/>
        </w:rPr>
        <w:t>ż</w:t>
      </w:r>
      <w:r w:rsidRPr="004847C6">
        <w:rPr>
          <w:rFonts w:cstheme="minorHAnsi"/>
          <w:color w:val="000000"/>
        </w:rPr>
        <w:t>de ryzyko, odpowiedzialno</w:t>
      </w:r>
      <w:r w:rsidRPr="004847C6">
        <w:rPr>
          <w:rFonts w:eastAsia="TimesNewRoman" w:cstheme="minorHAnsi"/>
          <w:color w:val="000000"/>
        </w:rPr>
        <w:t xml:space="preserve">ść </w:t>
      </w:r>
      <w:r w:rsidRPr="004847C6">
        <w:rPr>
          <w:rFonts w:cstheme="minorHAnsi"/>
          <w:color w:val="000000"/>
        </w:rPr>
        <w:t>i zobowi</w:t>
      </w:r>
      <w:r w:rsidRPr="004847C6">
        <w:rPr>
          <w:rFonts w:eastAsia="TimesNewRoman" w:cstheme="minorHAnsi"/>
          <w:color w:val="000000"/>
        </w:rPr>
        <w:t>ą</w:t>
      </w:r>
      <w:r w:rsidRPr="004847C6">
        <w:rPr>
          <w:rFonts w:cstheme="minorHAnsi"/>
          <w:color w:val="000000"/>
        </w:rPr>
        <w:t>zanie jasno wskazane lub wynikaj</w:t>
      </w:r>
      <w:r w:rsidRPr="004847C6">
        <w:rPr>
          <w:rFonts w:eastAsia="TimesNewRoman" w:cstheme="minorHAnsi"/>
          <w:color w:val="000000"/>
        </w:rPr>
        <w:t>ą</w:t>
      </w:r>
      <w:r w:rsidRPr="004847C6">
        <w:rPr>
          <w:rFonts w:cstheme="minorHAnsi"/>
          <w:color w:val="000000"/>
        </w:rPr>
        <w:t>ce z dokumentów, na których oparto Przetarg.</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podatki obliczane zgodnie z obowi</w:t>
      </w:r>
      <w:r w:rsidRPr="004847C6">
        <w:rPr>
          <w:rFonts w:eastAsia="TimesNewRoman" w:cstheme="minorHAnsi"/>
          <w:color w:val="000000"/>
        </w:rPr>
        <w:t>ą</w:t>
      </w:r>
      <w:r w:rsidRPr="004847C6">
        <w:rPr>
          <w:rFonts w:cstheme="minorHAnsi"/>
          <w:color w:val="000000"/>
        </w:rPr>
        <w:t>zuj</w:t>
      </w:r>
      <w:r w:rsidRPr="004847C6">
        <w:rPr>
          <w:rFonts w:eastAsia="TimesNewRoman" w:cstheme="minorHAnsi"/>
          <w:color w:val="000000"/>
        </w:rPr>
        <w:t>ą</w:t>
      </w:r>
      <w:r w:rsidRPr="004847C6">
        <w:rPr>
          <w:rFonts w:cstheme="minorHAnsi"/>
          <w:color w:val="000000"/>
        </w:rPr>
        <w:t>cymi przepisami.</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B</w:t>
      </w:r>
      <w:r w:rsidRPr="004847C6">
        <w:rPr>
          <w:rFonts w:eastAsia="TimesNewRoman" w:cstheme="minorHAnsi"/>
          <w:color w:val="000000"/>
        </w:rPr>
        <w:t>ę</w:t>
      </w:r>
      <w:r w:rsidRPr="004847C6">
        <w:rPr>
          <w:rFonts w:cstheme="minorHAnsi"/>
          <w:color w:val="000000"/>
        </w:rPr>
        <w:t>dzie si</w:t>
      </w:r>
      <w:r w:rsidRPr="004847C6">
        <w:rPr>
          <w:rFonts w:eastAsia="TimesNewRoman" w:cstheme="minorHAnsi"/>
          <w:color w:val="000000"/>
        </w:rPr>
        <w:t xml:space="preserve">ę </w:t>
      </w:r>
      <w:r w:rsidRPr="004847C6">
        <w:rPr>
          <w:rFonts w:cstheme="minorHAnsi"/>
          <w:color w:val="000000"/>
        </w:rPr>
        <w:t>uwa</w:t>
      </w:r>
      <w:r w:rsidRPr="004847C6">
        <w:rPr>
          <w:rFonts w:eastAsia="TimesNewRoman" w:cstheme="minorHAnsi"/>
          <w:color w:val="000000"/>
        </w:rPr>
        <w:t>ż</w:t>
      </w:r>
      <w:r w:rsidRPr="004847C6">
        <w:rPr>
          <w:rFonts w:cstheme="minorHAnsi"/>
          <w:color w:val="000000"/>
        </w:rPr>
        <w:t>a</w:t>
      </w:r>
      <w:r w:rsidRPr="004847C6">
        <w:rPr>
          <w:rFonts w:eastAsia="TimesNewRoman" w:cstheme="minorHAnsi"/>
          <w:color w:val="000000"/>
        </w:rPr>
        <w:t>ć</w:t>
      </w:r>
      <w:r w:rsidRPr="004847C6">
        <w:rPr>
          <w:rFonts w:cstheme="minorHAnsi"/>
          <w:color w:val="000000"/>
        </w:rPr>
        <w:t xml:space="preserve">, </w:t>
      </w:r>
      <w:r w:rsidRPr="004847C6">
        <w:rPr>
          <w:rFonts w:eastAsia="TimesNewRoman" w:cstheme="minorHAnsi"/>
          <w:color w:val="000000"/>
        </w:rPr>
        <w:t>ż</w:t>
      </w:r>
      <w:r w:rsidRPr="004847C6">
        <w:rPr>
          <w:rFonts w:cstheme="minorHAnsi"/>
          <w:color w:val="000000"/>
        </w:rPr>
        <w:t>e koszty organizacyjne, zysk i koszty zobowi</w:t>
      </w:r>
      <w:r w:rsidRPr="004847C6">
        <w:rPr>
          <w:rFonts w:eastAsia="TimesNewRoman" w:cstheme="minorHAnsi"/>
          <w:color w:val="000000"/>
        </w:rPr>
        <w:t>ą</w:t>
      </w:r>
      <w:r w:rsidRPr="004847C6">
        <w:rPr>
          <w:rFonts w:cstheme="minorHAnsi"/>
          <w:color w:val="000000"/>
        </w:rPr>
        <w:t>za</w:t>
      </w:r>
      <w:r w:rsidRPr="004847C6">
        <w:rPr>
          <w:rFonts w:eastAsia="TimesNewRoman" w:cstheme="minorHAnsi"/>
          <w:color w:val="000000"/>
        </w:rPr>
        <w:t xml:space="preserve">ń </w:t>
      </w:r>
      <w:r w:rsidRPr="004847C6">
        <w:rPr>
          <w:rFonts w:cstheme="minorHAnsi"/>
          <w:color w:val="000000"/>
        </w:rPr>
        <w:t>rozło</w:t>
      </w:r>
      <w:r w:rsidRPr="004847C6">
        <w:rPr>
          <w:rFonts w:eastAsia="TimesNewRoman" w:cstheme="minorHAnsi"/>
          <w:color w:val="000000"/>
        </w:rPr>
        <w:t>ż</w:t>
      </w:r>
      <w:r w:rsidRPr="004847C6">
        <w:rPr>
          <w:rFonts w:cstheme="minorHAnsi"/>
          <w:color w:val="000000"/>
        </w:rPr>
        <w:t>one s</w:t>
      </w:r>
      <w:r w:rsidRPr="004847C6">
        <w:rPr>
          <w:rFonts w:eastAsia="TimesNewRoman" w:cstheme="minorHAnsi"/>
          <w:color w:val="000000"/>
        </w:rPr>
        <w:t xml:space="preserve">ą </w:t>
      </w:r>
      <w:r w:rsidRPr="004847C6">
        <w:rPr>
          <w:rFonts w:cstheme="minorHAnsi"/>
          <w:color w:val="000000"/>
        </w:rPr>
        <w:t>równomiernie we wszystkich cenach jednostkowych. Do cen jednostkowych nie nale</w:t>
      </w:r>
      <w:r w:rsidRPr="004847C6">
        <w:rPr>
          <w:rFonts w:eastAsia="TimesNewRoman" w:cstheme="minorHAnsi"/>
          <w:color w:val="000000"/>
        </w:rPr>
        <w:t>ż</w:t>
      </w:r>
      <w:r w:rsidRPr="004847C6">
        <w:rPr>
          <w:rFonts w:cstheme="minorHAnsi"/>
          <w:color w:val="000000"/>
        </w:rPr>
        <w:t>y wlicza</w:t>
      </w:r>
      <w:r w:rsidRPr="004847C6">
        <w:rPr>
          <w:rFonts w:eastAsia="TimesNewRoman" w:cstheme="minorHAnsi"/>
          <w:color w:val="000000"/>
        </w:rPr>
        <w:t xml:space="preserve">ć </w:t>
      </w:r>
      <w:r w:rsidRPr="004847C6">
        <w:rPr>
          <w:rFonts w:cstheme="minorHAnsi"/>
          <w:color w:val="000000"/>
        </w:rPr>
        <w:t>podatku VAT. Ka</w:t>
      </w:r>
      <w:r w:rsidRPr="004847C6">
        <w:rPr>
          <w:rFonts w:eastAsia="TimesNewRoman" w:cstheme="minorHAnsi"/>
          <w:color w:val="000000"/>
        </w:rPr>
        <w:t>ż</w:t>
      </w:r>
      <w:r w:rsidRPr="004847C6">
        <w:rPr>
          <w:rFonts w:cstheme="minorHAnsi"/>
          <w:color w:val="000000"/>
        </w:rPr>
        <w:t>da pozycja Kosztorysu ofertowego, dla której płatno</w:t>
      </w:r>
      <w:r w:rsidRPr="004847C6">
        <w:rPr>
          <w:rFonts w:eastAsia="TimesNewRoman" w:cstheme="minorHAnsi"/>
          <w:color w:val="000000"/>
        </w:rPr>
        <w:t xml:space="preserve">ść </w:t>
      </w:r>
      <w:r w:rsidRPr="004847C6">
        <w:rPr>
          <w:rFonts w:cstheme="minorHAnsi"/>
          <w:color w:val="000000"/>
        </w:rPr>
        <w:t>okre</w:t>
      </w:r>
      <w:r w:rsidRPr="004847C6">
        <w:rPr>
          <w:rFonts w:eastAsia="TimesNewRoman" w:cstheme="minorHAnsi"/>
          <w:color w:val="000000"/>
        </w:rPr>
        <w:t>ś</w:t>
      </w:r>
      <w:r w:rsidRPr="004847C6">
        <w:rPr>
          <w:rFonts w:cstheme="minorHAnsi"/>
          <w:color w:val="000000"/>
        </w:rPr>
        <w:t>lono ryczałtem i brak jest dla niej harmonogramu dokonywania płatno</w:t>
      </w:r>
      <w:r w:rsidRPr="004847C6">
        <w:rPr>
          <w:rFonts w:eastAsia="TimesNewRoman" w:cstheme="minorHAnsi"/>
          <w:color w:val="000000"/>
        </w:rPr>
        <w:t>ś</w:t>
      </w:r>
      <w:r w:rsidRPr="004847C6">
        <w:rPr>
          <w:rFonts w:cstheme="minorHAnsi"/>
          <w:color w:val="000000"/>
        </w:rPr>
        <w:t>ci b</w:t>
      </w:r>
      <w:r w:rsidRPr="004847C6">
        <w:rPr>
          <w:rFonts w:eastAsia="TimesNewRoman" w:cstheme="minorHAnsi"/>
          <w:color w:val="000000"/>
        </w:rPr>
        <w:t>ę</w:t>
      </w:r>
      <w:r w:rsidRPr="004847C6">
        <w:rPr>
          <w:rFonts w:cstheme="minorHAnsi"/>
          <w:color w:val="000000"/>
        </w:rPr>
        <w:t>dzie opłacona po wykonaniu cało</w:t>
      </w:r>
      <w:r w:rsidRPr="004847C6">
        <w:rPr>
          <w:rFonts w:eastAsia="TimesNewRoman" w:cstheme="minorHAnsi"/>
          <w:color w:val="000000"/>
        </w:rPr>
        <w:t>ś</w:t>
      </w:r>
      <w:r w:rsidRPr="004847C6">
        <w:rPr>
          <w:rFonts w:cstheme="minorHAnsi"/>
          <w:color w:val="000000"/>
        </w:rPr>
        <w:t>ci robót obj</w:t>
      </w:r>
      <w:r w:rsidRPr="004847C6">
        <w:rPr>
          <w:rFonts w:eastAsia="TimesNewRoman" w:cstheme="minorHAnsi"/>
          <w:color w:val="000000"/>
        </w:rPr>
        <w:t>ę</w:t>
      </w:r>
      <w:r w:rsidRPr="004847C6">
        <w:rPr>
          <w:rFonts w:cstheme="minorHAnsi"/>
          <w:color w:val="000000"/>
        </w:rPr>
        <w:t>tych ryczałtem w sposób w pełni satysfakcjonuj</w:t>
      </w:r>
      <w:r w:rsidRPr="004847C6">
        <w:rPr>
          <w:rFonts w:eastAsia="TimesNewRoman" w:cstheme="minorHAnsi"/>
          <w:color w:val="000000"/>
        </w:rPr>
        <w:t>ą</w:t>
      </w:r>
      <w:r w:rsidRPr="004847C6">
        <w:rPr>
          <w:rFonts w:cstheme="minorHAnsi"/>
          <w:color w:val="000000"/>
        </w:rPr>
        <w:t>cy In</w:t>
      </w:r>
      <w:r w:rsidRPr="004847C6">
        <w:rPr>
          <w:rFonts w:eastAsia="TimesNewRoman" w:cstheme="minorHAnsi"/>
          <w:color w:val="000000"/>
        </w:rPr>
        <w:t>ż</w:t>
      </w:r>
      <w:r w:rsidRPr="004847C6">
        <w:rPr>
          <w:rFonts w:cstheme="minorHAnsi"/>
          <w:color w:val="000000"/>
        </w:rPr>
        <w:t>yniera.</w:t>
      </w:r>
    </w:p>
    <w:p w:rsidR="00BC01FD" w:rsidRPr="004847C6" w:rsidRDefault="00BC01FD"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9.2. Warunki Umowy i Wymagania Ogólne Specyfikacji Technicznej D.M.00.00.00</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Koszt dostosowania si</w:t>
      </w:r>
      <w:r w:rsidRPr="004847C6">
        <w:rPr>
          <w:rFonts w:eastAsia="TimesNewRoman" w:cstheme="minorHAnsi"/>
          <w:color w:val="000000"/>
        </w:rPr>
        <w:t xml:space="preserve">ę </w:t>
      </w:r>
      <w:r w:rsidRPr="004847C6">
        <w:rPr>
          <w:rFonts w:cstheme="minorHAnsi"/>
          <w:color w:val="000000"/>
        </w:rPr>
        <w:t>do wymaga</w:t>
      </w:r>
      <w:r w:rsidRPr="004847C6">
        <w:rPr>
          <w:rFonts w:eastAsia="TimesNewRoman" w:cstheme="minorHAnsi"/>
          <w:color w:val="000000"/>
        </w:rPr>
        <w:t xml:space="preserve">ń </w:t>
      </w:r>
      <w:r w:rsidRPr="004847C6">
        <w:rPr>
          <w:rFonts w:cstheme="minorHAnsi"/>
          <w:color w:val="000000"/>
        </w:rPr>
        <w:t>Warunków Umowy i Wymaga</w:t>
      </w:r>
      <w:r w:rsidRPr="004847C6">
        <w:rPr>
          <w:rFonts w:eastAsia="TimesNewRoman" w:cstheme="minorHAnsi"/>
          <w:color w:val="000000"/>
        </w:rPr>
        <w:t xml:space="preserve">ń </w:t>
      </w:r>
      <w:r w:rsidRPr="004847C6">
        <w:rPr>
          <w:rFonts w:cstheme="minorHAnsi"/>
          <w:color w:val="000000"/>
        </w:rPr>
        <w:t>Ogólnych zawartych w Specyfikacji Technicznej D.M.00.00.00 obejmuje wszystkie warunki okre</w:t>
      </w:r>
      <w:r w:rsidRPr="004847C6">
        <w:rPr>
          <w:rFonts w:eastAsia="TimesNewRoman" w:cstheme="minorHAnsi"/>
          <w:color w:val="000000"/>
        </w:rPr>
        <w:t>ś</w:t>
      </w:r>
      <w:r w:rsidRPr="004847C6">
        <w:rPr>
          <w:rFonts w:cstheme="minorHAnsi"/>
          <w:color w:val="000000"/>
        </w:rPr>
        <w:t>lone w w/w dokumentach, a nie wyszczególnione w innych miejscach Przedmiaru Robót.</w:t>
      </w:r>
    </w:p>
    <w:p w:rsidR="00455FF7" w:rsidRPr="004847C6" w:rsidRDefault="00455FF7" w:rsidP="00BC01FD">
      <w:pPr>
        <w:autoSpaceDE w:val="0"/>
        <w:autoSpaceDN w:val="0"/>
        <w:adjustRightInd w:val="0"/>
        <w:spacing w:after="0" w:line="240" w:lineRule="auto"/>
        <w:jc w:val="both"/>
        <w:rPr>
          <w:rFonts w:cstheme="minorHAnsi"/>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9.3. Objazdy, Przejazdy i Organizacja Ruchu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Koszt wybudowania objazdów/przejazdów i organizacji ruchu obejmuje: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a) </w:t>
      </w:r>
      <w:r w:rsidRPr="004847C6">
        <w:rPr>
          <w:rFonts w:cstheme="minorHAnsi"/>
          <w:color w:val="000000"/>
        </w:rPr>
        <w:t>Opracowanie oraz uzgodnienie z In</w:t>
      </w:r>
      <w:r w:rsidRPr="004847C6">
        <w:rPr>
          <w:rFonts w:eastAsia="TimesNewRoman" w:cstheme="minorHAnsi"/>
          <w:color w:val="000000"/>
        </w:rPr>
        <w:t>ż</w:t>
      </w:r>
      <w:r w:rsidRPr="004847C6">
        <w:rPr>
          <w:rFonts w:cstheme="minorHAnsi"/>
          <w:color w:val="000000"/>
        </w:rPr>
        <w:t>ynierem i odpowiednimi instytucjami Projektu Organizacji Ruchu na czas trwania budowy, wraz z dostarczeniem kopii Projektu In</w:t>
      </w:r>
      <w:r w:rsidRPr="004847C6">
        <w:rPr>
          <w:rFonts w:eastAsia="TimesNewRoman" w:cstheme="minorHAnsi"/>
          <w:color w:val="000000"/>
        </w:rPr>
        <w:t>ż</w:t>
      </w:r>
      <w:r w:rsidRPr="004847C6">
        <w:rPr>
          <w:rFonts w:cstheme="minorHAnsi"/>
          <w:color w:val="000000"/>
        </w:rPr>
        <w:t>ynierowi i wprowadzeniem dalszych zmian i uzgodnie</w:t>
      </w:r>
      <w:r w:rsidRPr="004847C6">
        <w:rPr>
          <w:rFonts w:eastAsia="TimesNewRoman" w:cstheme="minorHAnsi"/>
          <w:color w:val="000000"/>
        </w:rPr>
        <w:t xml:space="preserve">ń </w:t>
      </w:r>
      <w:r w:rsidRPr="004847C6">
        <w:rPr>
          <w:rFonts w:cstheme="minorHAnsi"/>
          <w:color w:val="000000"/>
        </w:rPr>
        <w:t>wynikaj</w:t>
      </w:r>
      <w:r w:rsidRPr="004847C6">
        <w:rPr>
          <w:rFonts w:eastAsia="TimesNewRoman" w:cstheme="minorHAnsi"/>
          <w:color w:val="000000"/>
        </w:rPr>
        <w:t>ą</w:t>
      </w:r>
      <w:r w:rsidRPr="004847C6">
        <w:rPr>
          <w:rFonts w:cstheme="minorHAnsi"/>
          <w:color w:val="000000"/>
        </w:rPr>
        <w:t>cych z post</w:t>
      </w:r>
      <w:r w:rsidRPr="004847C6">
        <w:rPr>
          <w:rFonts w:eastAsia="TimesNewRoman" w:cstheme="minorHAnsi"/>
          <w:color w:val="000000"/>
        </w:rPr>
        <w:t>ę</w:t>
      </w:r>
      <w:r w:rsidRPr="004847C6">
        <w:rPr>
          <w:rFonts w:cstheme="minorHAnsi"/>
          <w:color w:val="000000"/>
        </w:rPr>
        <w:t>pu Robót.</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b) </w:t>
      </w:r>
      <w:r w:rsidRPr="004847C6">
        <w:rPr>
          <w:rFonts w:cstheme="minorHAnsi"/>
          <w:color w:val="000000"/>
        </w:rPr>
        <w:t>Ustawienie tymczasowego oznakowania i o</w:t>
      </w:r>
      <w:r w:rsidRPr="004847C6">
        <w:rPr>
          <w:rFonts w:eastAsia="TimesNewRoman" w:cstheme="minorHAnsi"/>
          <w:color w:val="000000"/>
        </w:rPr>
        <w:t>ś</w:t>
      </w:r>
      <w:r w:rsidRPr="004847C6">
        <w:rPr>
          <w:rFonts w:cstheme="minorHAnsi"/>
          <w:color w:val="000000"/>
        </w:rPr>
        <w:t>wietlenia zgodnie z wymaganiami bezpiecze</w:t>
      </w:r>
      <w:r w:rsidRPr="004847C6">
        <w:rPr>
          <w:rFonts w:eastAsia="TimesNewRoman" w:cstheme="minorHAnsi"/>
          <w:color w:val="000000"/>
        </w:rPr>
        <w:t>ń</w:t>
      </w:r>
      <w:r w:rsidRPr="004847C6">
        <w:rPr>
          <w:rFonts w:cstheme="minorHAnsi"/>
          <w:color w:val="000000"/>
        </w:rPr>
        <w:t>stwa ruchu.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c) </w:t>
      </w:r>
      <w:r w:rsidRPr="004847C6">
        <w:rPr>
          <w:rFonts w:cstheme="minorHAnsi"/>
          <w:color w:val="000000"/>
        </w:rPr>
        <w:t>Opłaty/dzier</w:t>
      </w:r>
      <w:r w:rsidRPr="004847C6">
        <w:rPr>
          <w:rFonts w:eastAsia="TimesNewRoman" w:cstheme="minorHAnsi"/>
          <w:color w:val="000000"/>
        </w:rPr>
        <w:t>ż</w:t>
      </w:r>
      <w:r w:rsidRPr="004847C6">
        <w:rPr>
          <w:rFonts w:cstheme="minorHAnsi"/>
          <w:color w:val="000000"/>
        </w:rPr>
        <w:t>awy terenu.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d) </w:t>
      </w:r>
      <w:r w:rsidRPr="004847C6">
        <w:rPr>
          <w:rFonts w:cstheme="minorHAnsi"/>
          <w:color w:val="000000"/>
        </w:rPr>
        <w:t>Przygotowanie terenu.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e) </w:t>
      </w:r>
      <w:r w:rsidRPr="004847C6">
        <w:rPr>
          <w:rFonts w:cstheme="minorHAnsi"/>
          <w:color w:val="000000"/>
        </w:rPr>
        <w:t>Konstrukcja tymczasowej nawierzchni, ramp, chodników, kraw</w:t>
      </w:r>
      <w:r w:rsidRPr="004847C6">
        <w:rPr>
          <w:rFonts w:eastAsia="TimesNewRoman" w:cstheme="minorHAnsi"/>
          <w:color w:val="000000"/>
        </w:rPr>
        <w:t>ęż</w:t>
      </w:r>
      <w:r w:rsidRPr="004847C6">
        <w:rPr>
          <w:rFonts w:cstheme="minorHAnsi"/>
          <w:color w:val="000000"/>
        </w:rPr>
        <w:t xml:space="preserve">ników, barier, </w:t>
      </w:r>
      <w:proofErr w:type="spellStart"/>
      <w:r w:rsidRPr="004847C6">
        <w:rPr>
          <w:rFonts w:cstheme="minorHAnsi"/>
          <w:color w:val="000000"/>
        </w:rPr>
        <w:t>oznakowa</w:t>
      </w:r>
      <w:r w:rsidRPr="004847C6">
        <w:rPr>
          <w:rFonts w:eastAsia="TimesNewRoman" w:cstheme="minorHAnsi"/>
          <w:color w:val="000000"/>
        </w:rPr>
        <w:t>ń</w:t>
      </w:r>
      <w:proofErr w:type="spellEnd"/>
      <w:r w:rsidRPr="004847C6">
        <w:rPr>
          <w:rFonts w:eastAsia="TimesNewRoman" w:cstheme="minorHAnsi"/>
          <w:color w:val="000000"/>
        </w:rPr>
        <w:t xml:space="preserve"> </w:t>
      </w:r>
      <w:r w:rsidRPr="004847C6">
        <w:rPr>
          <w:rFonts w:cstheme="minorHAnsi"/>
          <w:color w:val="000000"/>
        </w:rPr>
        <w:t>i drena</w:t>
      </w:r>
      <w:r w:rsidRPr="004847C6">
        <w:rPr>
          <w:rFonts w:eastAsia="TimesNewRoman" w:cstheme="minorHAnsi"/>
          <w:color w:val="000000"/>
        </w:rPr>
        <w:t>ż</w:t>
      </w:r>
      <w:r w:rsidRPr="004847C6">
        <w:rPr>
          <w:rFonts w:cstheme="minorHAnsi"/>
          <w:color w:val="000000"/>
        </w:rPr>
        <w:t>u.</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iCs/>
          <w:color w:val="000000"/>
        </w:rPr>
        <w:t xml:space="preserve">f) </w:t>
      </w:r>
      <w:r w:rsidRPr="004847C6">
        <w:rPr>
          <w:rFonts w:cstheme="minorHAnsi"/>
          <w:color w:val="000000"/>
        </w:rPr>
        <w:t>Tymczasowa przebudowa urz</w:t>
      </w:r>
      <w:r w:rsidRPr="004847C6">
        <w:rPr>
          <w:rFonts w:eastAsia="TimesNewRoman" w:cstheme="minorHAnsi"/>
          <w:color w:val="000000"/>
        </w:rPr>
        <w:t>ą</w:t>
      </w:r>
      <w:r w:rsidRPr="004847C6">
        <w:rPr>
          <w:rFonts w:cstheme="minorHAnsi"/>
          <w:color w:val="000000"/>
        </w:rPr>
        <w:t>dze</w:t>
      </w:r>
      <w:r w:rsidRPr="004847C6">
        <w:rPr>
          <w:rFonts w:eastAsia="TimesNewRoman" w:cstheme="minorHAnsi"/>
          <w:color w:val="000000"/>
        </w:rPr>
        <w:t xml:space="preserve">ń </w:t>
      </w:r>
      <w:r w:rsidRPr="004847C6">
        <w:rPr>
          <w:rFonts w:cstheme="minorHAnsi"/>
          <w:color w:val="000000"/>
        </w:rPr>
        <w:t>obcych.</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Koszt Utrzymania objazdów/przejazdów i organizacji ruchu obejmuje: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 xml:space="preserve">a) Oczyszczanie, przestawienie, przykrycie i usuniecie tymczasowych </w:t>
      </w:r>
      <w:proofErr w:type="spellStart"/>
      <w:r w:rsidRPr="004847C6">
        <w:rPr>
          <w:rFonts w:cstheme="minorHAnsi"/>
          <w:color w:val="000000"/>
        </w:rPr>
        <w:t>oznakowa</w:t>
      </w:r>
      <w:r w:rsidRPr="004847C6">
        <w:rPr>
          <w:rFonts w:eastAsia="TimesNewRoman" w:cstheme="minorHAnsi"/>
          <w:color w:val="000000"/>
        </w:rPr>
        <w:t>ń</w:t>
      </w:r>
      <w:proofErr w:type="spellEnd"/>
      <w:r w:rsidRPr="004847C6">
        <w:rPr>
          <w:rFonts w:eastAsia="TimesNewRoman" w:cstheme="minorHAnsi"/>
          <w:color w:val="000000"/>
        </w:rPr>
        <w:t xml:space="preserve"> </w:t>
      </w:r>
      <w:r w:rsidRPr="004847C6">
        <w:rPr>
          <w:rFonts w:cstheme="minorHAnsi"/>
          <w:color w:val="000000"/>
        </w:rPr>
        <w:t xml:space="preserve">pionowych, poziomych, barier i </w:t>
      </w:r>
      <w:r w:rsidRPr="004847C6">
        <w:rPr>
          <w:rFonts w:eastAsia="TimesNewRoman" w:cstheme="minorHAnsi"/>
          <w:color w:val="000000"/>
        </w:rPr>
        <w:t>ś</w:t>
      </w:r>
      <w:r w:rsidRPr="004847C6">
        <w:rPr>
          <w:rFonts w:cstheme="minorHAnsi"/>
          <w:color w:val="000000"/>
        </w:rPr>
        <w:t>wiateł.</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b) Utrzymanie płynno</w:t>
      </w:r>
      <w:r w:rsidRPr="004847C6">
        <w:rPr>
          <w:rFonts w:eastAsia="TimesNewRoman" w:cstheme="minorHAnsi"/>
          <w:color w:val="000000"/>
        </w:rPr>
        <w:t>ś</w:t>
      </w:r>
      <w:r w:rsidRPr="004847C6">
        <w:rPr>
          <w:rFonts w:cstheme="minorHAnsi"/>
          <w:color w:val="000000"/>
        </w:rPr>
        <w:t>ci ruchu publicznego.</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lastRenderedPageBreak/>
        <w:t>Koszt Likwidacji objazdów/przejazdów i organizacji ruchu obejmuje: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a) Usuni</w:t>
      </w:r>
      <w:r w:rsidRPr="004847C6">
        <w:rPr>
          <w:rFonts w:eastAsia="TimesNewRoman" w:cstheme="minorHAnsi"/>
          <w:color w:val="000000"/>
        </w:rPr>
        <w:t>ę</w:t>
      </w:r>
      <w:r w:rsidRPr="004847C6">
        <w:rPr>
          <w:rFonts w:cstheme="minorHAnsi"/>
          <w:color w:val="000000"/>
        </w:rPr>
        <w:t>cie wbudowanych materiałów i oznakowania.</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b) Doprowadzenie terenu do stanu pierwotnego.</w:t>
      </w:r>
    </w:p>
    <w:p w:rsidR="00BC01FD" w:rsidRPr="004847C6" w:rsidRDefault="00BC01FD" w:rsidP="00BC01FD">
      <w:pPr>
        <w:autoSpaceDE w:val="0"/>
        <w:autoSpaceDN w:val="0"/>
        <w:adjustRightInd w:val="0"/>
        <w:spacing w:after="0" w:line="240" w:lineRule="auto"/>
        <w:jc w:val="both"/>
        <w:rPr>
          <w:rFonts w:cstheme="minorHAnsi"/>
          <w:b/>
          <w:bCs/>
          <w:color w:val="000000"/>
        </w:rPr>
      </w:pPr>
    </w:p>
    <w:p w:rsidR="00BC01FD" w:rsidRPr="004847C6" w:rsidRDefault="00BC01FD" w:rsidP="00BC01FD">
      <w:pPr>
        <w:autoSpaceDE w:val="0"/>
        <w:autoSpaceDN w:val="0"/>
        <w:adjustRightInd w:val="0"/>
        <w:spacing w:after="0" w:line="240" w:lineRule="auto"/>
        <w:jc w:val="both"/>
        <w:rPr>
          <w:rFonts w:cstheme="minorHAnsi"/>
          <w:b/>
          <w:bCs/>
          <w:color w:val="000000"/>
        </w:rPr>
      </w:pPr>
      <w:r w:rsidRPr="004847C6">
        <w:rPr>
          <w:rFonts w:cstheme="minorHAnsi"/>
          <w:b/>
          <w:bCs/>
          <w:color w:val="000000"/>
        </w:rPr>
        <w:t>10. PRZEPISY ZWIĄZANE</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1. Ustawa z dnia 7 lipca 1994 - Prawo budowlane (Dz. U Nr 89 z 25.08.1994r, poz. 414 z pó</w:t>
      </w:r>
      <w:r w:rsidRPr="004847C6">
        <w:rPr>
          <w:rFonts w:eastAsia="TimesNewRoman" w:cstheme="minorHAnsi"/>
          <w:color w:val="000000"/>
        </w:rPr>
        <w:t>ź</w:t>
      </w:r>
      <w:r w:rsidRPr="004847C6">
        <w:rPr>
          <w:rFonts w:cstheme="minorHAnsi"/>
          <w:color w:val="000000"/>
        </w:rPr>
        <w:t>niejszymi zmianami).</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2. Ustawa z dnia 17 maja 1989 roku - Prawo geodezyjne i kartograficzne (Dz. U. Nr 30, poz. 163 z pó</w:t>
      </w:r>
      <w:r w:rsidRPr="004847C6">
        <w:rPr>
          <w:rFonts w:eastAsia="TimesNewRoman" w:cstheme="minorHAnsi"/>
          <w:color w:val="000000"/>
        </w:rPr>
        <w:t>ź</w:t>
      </w:r>
      <w:r w:rsidRPr="004847C6">
        <w:rPr>
          <w:rFonts w:cstheme="minorHAnsi"/>
          <w:color w:val="000000"/>
        </w:rPr>
        <w:t>niejszymi zmianami).</w:t>
      </w:r>
    </w:p>
    <w:p w:rsidR="00BC01FD" w:rsidRPr="004847C6" w:rsidRDefault="00BC01FD" w:rsidP="00BC01FD">
      <w:pPr>
        <w:autoSpaceDE w:val="0"/>
        <w:autoSpaceDN w:val="0"/>
        <w:adjustRightInd w:val="0"/>
        <w:spacing w:after="0" w:line="240" w:lineRule="auto"/>
        <w:jc w:val="both"/>
        <w:rPr>
          <w:rFonts w:cstheme="minorHAnsi"/>
          <w:color w:val="000000"/>
        </w:rPr>
      </w:pPr>
      <w:r w:rsidRPr="004847C6">
        <w:rPr>
          <w:rFonts w:cstheme="minorHAnsi"/>
          <w:color w:val="000000"/>
        </w:rPr>
        <w:t>3. Warunki Umowy.</w:t>
      </w:r>
    </w:p>
    <w:p w:rsidR="00BC01FD" w:rsidRDefault="00BC01FD" w:rsidP="00AD7039">
      <w:pPr>
        <w:spacing w:line="360" w:lineRule="auto"/>
        <w:jc w:val="both"/>
        <w:rPr>
          <w:rFonts w:cstheme="minorHAnsi"/>
          <w:szCs w:val="18"/>
        </w:rPr>
      </w:pPr>
    </w:p>
    <w:p w:rsidR="00BC01FD" w:rsidRDefault="00BC01FD" w:rsidP="00AD7039">
      <w:pPr>
        <w:spacing w:line="360" w:lineRule="auto"/>
        <w:jc w:val="both"/>
        <w:rPr>
          <w:rFonts w:cstheme="minorHAnsi"/>
          <w:szCs w:val="18"/>
        </w:rPr>
      </w:pPr>
    </w:p>
    <w:p w:rsidR="00636FBC" w:rsidRDefault="00636FBC" w:rsidP="00AD7039">
      <w:pPr>
        <w:spacing w:line="360" w:lineRule="auto"/>
        <w:jc w:val="both"/>
        <w:rPr>
          <w:rFonts w:cstheme="minorHAnsi"/>
          <w:szCs w:val="18"/>
        </w:rPr>
        <w:sectPr w:rsidR="00636FBC" w:rsidSect="00A91214">
          <w:headerReference w:type="default" r:id="rId14"/>
          <w:pgSz w:w="11907" w:h="16840" w:code="9"/>
          <w:pgMar w:top="1417" w:right="1417" w:bottom="1417" w:left="1417" w:header="709" w:footer="709" w:gutter="0"/>
          <w:cols w:space="708"/>
          <w:noEndnote/>
          <w:docGrid w:linePitch="326"/>
        </w:sectPr>
      </w:pPr>
    </w:p>
    <w:p w:rsidR="00BC01FD" w:rsidRPr="00455FF7" w:rsidRDefault="00BC01FD" w:rsidP="00455FF7">
      <w:pPr>
        <w:spacing w:after="0"/>
        <w:jc w:val="center"/>
        <w:rPr>
          <w:rFonts w:cstheme="minorHAnsi"/>
          <w:bCs/>
          <w:iCs/>
          <w:color w:val="000000"/>
          <w:highlight w:val="yellow"/>
        </w:rPr>
      </w:pPr>
    </w:p>
    <w:p w:rsidR="00BC01FD" w:rsidRPr="00455FF7" w:rsidRDefault="00BC01FD" w:rsidP="00455FF7">
      <w:pPr>
        <w:spacing w:after="0" w:line="240" w:lineRule="auto"/>
        <w:jc w:val="center"/>
        <w:rPr>
          <w:rFonts w:cstheme="minorHAnsi"/>
          <w:color w:val="000000"/>
        </w:rPr>
      </w:pPr>
    </w:p>
    <w:p w:rsidR="00BC01FD" w:rsidRPr="00455FF7" w:rsidRDefault="00BC01FD" w:rsidP="00455FF7">
      <w:pPr>
        <w:autoSpaceDE w:val="0"/>
        <w:autoSpaceDN w:val="0"/>
        <w:adjustRightInd w:val="0"/>
        <w:spacing w:after="0" w:line="240" w:lineRule="auto"/>
        <w:jc w:val="center"/>
        <w:rPr>
          <w:rFonts w:cstheme="minorHAnsi"/>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55FF7" w:rsidRDefault="00BC01FD" w:rsidP="00455FF7">
      <w:pPr>
        <w:spacing w:after="0" w:line="240" w:lineRule="auto"/>
        <w:jc w:val="center"/>
        <w:rPr>
          <w:rFonts w:cstheme="minorHAnsi"/>
          <w:bCs/>
          <w:iCs/>
          <w:color w:val="000000"/>
          <w:highlight w:val="yellow"/>
        </w:rPr>
      </w:pPr>
    </w:p>
    <w:p w:rsidR="00BC01FD" w:rsidRPr="004847C6" w:rsidRDefault="00BC01FD" w:rsidP="00BC01FD">
      <w:pPr>
        <w:spacing w:after="0" w:line="240" w:lineRule="auto"/>
        <w:jc w:val="center"/>
        <w:rPr>
          <w:rFonts w:cstheme="minorHAnsi"/>
          <w:b/>
          <w:bCs/>
        </w:rPr>
      </w:pPr>
      <w:r w:rsidRPr="004847C6">
        <w:rPr>
          <w:rFonts w:cstheme="minorHAnsi"/>
          <w:b/>
          <w:bCs/>
        </w:rPr>
        <w:t xml:space="preserve">D.01.01.01 </w:t>
      </w:r>
    </w:p>
    <w:p w:rsidR="00BC01FD" w:rsidRPr="004847C6" w:rsidRDefault="00BC01FD" w:rsidP="00BC01FD">
      <w:pPr>
        <w:spacing w:after="0" w:line="240" w:lineRule="auto"/>
        <w:jc w:val="center"/>
        <w:rPr>
          <w:rFonts w:cstheme="minorHAnsi"/>
          <w:b/>
          <w:bCs/>
        </w:rPr>
      </w:pPr>
    </w:p>
    <w:p w:rsidR="00BC01FD" w:rsidRPr="004847C6" w:rsidRDefault="00BC01FD" w:rsidP="00BC01FD">
      <w:pPr>
        <w:autoSpaceDE w:val="0"/>
        <w:autoSpaceDN w:val="0"/>
        <w:adjustRightInd w:val="0"/>
        <w:spacing w:after="0" w:line="240" w:lineRule="auto"/>
        <w:jc w:val="center"/>
        <w:rPr>
          <w:rFonts w:cstheme="minorHAnsi"/>
          <w:b/>
          <w:bCs/>
          <w:iCs/>
          <w:color w:val="000000"/>
        </w:rPr>
      </w:pPr>
      <w:r w:rsidRPr="004847C6">
        <w:rPr>
          <w:rFonts w:cstheme="minorHAnsi"/>
          <w:b/>
          <w:bCs/>
          <w:iCs/>
          <w:color w:val="000000"/>
        </w:rPr>
        <w:t xml:space="preserve">ODTWORZENIE TRASY </w:t>
      </w:r>
    </w:p>
    <w:p w:rsidR="00455FF7" w:rsidRDefault="00BC01FD" w:rsidP="00BC01FD">
      <w:pPr>
        <w:autoSpaceDE w:val="0"/>
        <w:autoSpaceDN w:val="0"/>
        <w:adjustRightInd w:val="0"/>
        <w:spacing w:after="0" w:line="240" w:lineRule="auto"/>
        <w:jc w:val="center"/>
        <w:rPr>
          <w:rFonts w:cstheme="minorHAnsi"/>
          <w:b/>
          <w:bCs/>
          <w:iCs/>
          <w:color w:val="000000"/>
        </w:rPr>
      </w:pPr>
      <w:r w:rsidRPr="004847C6">
        <w:rPr>
          <w:rFonts w:cstheme="minorHAnsi"/>
          <w:b/>
          <w:bCs/>
          <w:iCs/>
          <w:color w:val="000000"/>
        </w:rPr>
        <w:t>I PUNKTÓW WYSOKO</w:t>
      </w:r>
      <w:r w:rsidRPr="004847C6">
        <w:rPr>
          <w:rFonts w:eastAsia="TimesNewRoman,BoldItalic" w:cstheme="minorHAnsi"/>
          <w:b/>
          <w:bCs/>
          <w:iCs/>
          <w:color w:val="000000"/>
        </w:rPr>
        <w:t>Ś</w:t>
      </w:r>
      <w:r w:rsidRPr="004847C6">
        <w:rPr>
          <w:rFonts w:cstheme="minorHAnsi"/>
          <w:b/>
          <w:bCs/>
          <w:iCs/>
          <w:color w:val="000000"/>
        </w:rPr>
        <w:t xml:space="preserve">CIOWYCH </w:t>
      </w:r>
    </w:p>
    <w:p w:rsidR="00BC01FD" w:rsidRDefault="00BC01FD" w:rsidP="00455FF7">
      <w:pPr>
        <w:autoSpaceDE w:val="0"/>
        <w:autoSpaceDN w:val="0"/>
        <w:adjustRightInd w:val="0"/>
        <w:spacing w:after="0" w:line="240" w:lineRule="auto"/>
        <w:rPr>
          <w:rFonts w:cstheme="minorHAnsi"/>
          <w:b/>
          <w:bCs/>
          <w:iCs/>
          <w:color w:val="000000"/>
          <w:highlight w:val="yellow"/>
        </w:rPr>
      </w:pPr>
      <w:r w:rsidRPr="00645FA0">
        <w:rPr>
          <w:rFonts w:cstheme="minorHAnsi"/>
          <w:b/>
          <w:bCs/>
          <w:iCs/>
          <w:color w:val="000000"/>
          <w:highlight w:val="yellow"/>
        </w:rPr>
        <w:br w:type="page"/>
      </w:r>
    </w:p>
    <w:p w:rsidR="00BC01FD" w:rsidRPr="005D1BEE" w:rsidRDefault="00BC01FD" w:rsidP="00BC01FD">
      <w:pPr>
        <w:autoSpaceDE w:val="0"/>
        <w:autoSpaceDN w:val="0"/>
        <w:adjustRightInd w:val="0"/>
        <w:spacing w:after="0" w:line="240" w:lineRule="auto"/>
        <w:jc w:val="center"/>
        <w:rPr>
          <w:rFonts w:cstheme="minorHAnsi"/>
          <w:b/>
          <w:bCs/>
          <w:iCs/>
          <w:color w:val="000000"/>
        </w:rPr>
      </w:pPr>
      <w:r w:rsidRPr="005D1BEE">
        <w:rPr>
          <w:rFonts w:cstheme="minorHAnsi"/>
          <w:b/>
          <w:bCs/>
          <w:iCs/>
          <w:color w:val="000000"/>
        </w:rPr>
        <w:lastRenderedPageBreak/>
        <w:t>D.01.01.01 ODTWORZENIE TRASY I PUNKTÓW WYSOKO</w:t>
      </w:r>
      <w:r w:rsidRPr="005D1BEE">
        <w:rPr>
          <w:rFonts w:eastAsia="TimesNewRoman,BoldItalic" w:cstheme="minorHAnsi"/>
          <w:b/>
          <w:bCs/>
          <w:iCs/>
          <w:color w:val="000000"/>
        </w:rPr>
        <w:t>Ś</w:t>
      </w:r>
      <w:r w:rsidRPr="005D1BEE">
        <w:rPr>
          <w:rFonts w:cstheme="minorHAnsi"/>
          <w:b/>
          <w:bCs/>
          <w:iCs/>
          <w:color w:val="000000"/>
        </w:rPr>
        <w:t>CIOWYCH</w:t>
      </w:r>
    </w:p>
    <w:p w:rsidR="00BC01FD" w:rsidRPr="00645FA0" w:rsidRDefault="00BC01FD" w:rsidP="00BC01FD">
      <w:pPr>
        <w:autoSpaceDE w:val="0"/>
        <w:autoSpaceDN w:val="0"/>
        <w:adjustRightInd w:val="0"/>
        <w:spacing w:after="0" w:line="240" w:lineRule="auto"/>
        <w:jc w:val="center"/>
        <w:rPr>
          <w:rFonts w:cstheme="minorHAnsi"/>
          <w:b/>
          <w:bCs/>
          <w:iCs/>
          <w:color w:val="000000"/>
          <w:highlight w:val="yellow"/>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 WSTĘP</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1.1. Przedmiot Specyfikacji Technicznej (ST)</w:t>
      </w:r>
    </w:p>
    <w:p w:rsidR="002C292E" w:rsidRPr="00A70829" w:rsidRDefault="00BC01FD" w:rsidP="002C292E">
      <w:pPr>
        <w:autoSpaceDE w:val="0"/>
        <w:autoSpaceDN w:val="0"/>
        <w:adjustRightInd w:val="0"/>
        <w:spacing w:after="0" w:line="240" w:lineRule="auto"/>
        <w:jc w:val="both"/>
        <w:rPr>
          <w:rFonts w:cstheme="minorHAnsi"/>
          <w:b/>
          <w:bCs/>
        </w:rPr>
      </w:pPr>
      <w:r w:rsidRPr="005D1BEE">
        <w:rPr>
          <w:rFonts w:cstheme="minorHAnsi"/>
          <w:color w:val="000000"/>
        </w:rPr>
        <w:t>Przedmiotem niniejszej Specyfikacji Technicznej s</w:t>
      </w:r>
      <w:r w:rsidRPr="005D1BEE">
        <w:rPr>
          <w:rFonts w:eastAsia="TimesNewRoman" w:cstheme="minorHAnsi"/>
          <w:color w:val="000000"/>
        </w:rPr>
        <w:t xml:space="preserve">ą </w:t>
      </w:r>
      <w:r w:rsidRPr="005D1BEE">
        <w:rPr>
          <w:rFonts w:cstheme="minorHAnsi"/>
          <w:color w:val="000000"/>
        </w:rPr>
        <w:t>wymagania dotycz</w:t>
      </w:r>
      <w:r w:rsidRPr="005D1BEE">
        <w:rPr>
          <w:rFonts w:eastAsia="TimesNewRoman" w:cstheme="minorHAnsi"/>
          <w:color w:val="000000"/>
        </w:rPr>
        <w:t>ą</w:t>
      </w:r>
      <w:r w:rsidRPr="005D1BEE">
        <w:rPr>
          <w:rFonts w:cstheme="minorHAnsi"/>
          <w:color w:val="000000"/>
        </w:rPr>
        <w:t>ce wykonania i odbioru Robót zwi</w:t>
      </w:r>
      <w:r w:rsidRPr="005D1BEE">
        <w:rPr>
          <w:rFonts w:eastAsia="TimesNewRoman" w:cstheme="minorHAnsi"/>
          <w:color w:val="000000"/>
        </w:rPr>
        <w:t>ą</w:t>
      </w:r>
      <w:r w:rsidRPr="005D1BEE">
        <w:rPr>
          <w:rFonts w:cstheme="minorHAnsi"/>
          <w:color w:val="000000"/>
        </w:rPr>
        <w:t>zanych z odtworzeniem osi trasy i jej punktów wysoko</w:t>
      </w:r>
      <w:r w:rsidRPr="005D1BEE">
        <w:rPr>
          <w:rFonts w:eastAsia="TimesNewRoman" w:cstheme="minorHAnsi"/>
          <w:color w:val="000000"/>
        </w:rPr>
        <w:t>ś</w:t>
      </w:r>
      <w:r w:rsidRPr="005D1BEE">
        <w:rPr>
          <w:rFonts w:cstheme="minorHAnsi"/>
          <w:color w:val="000000"/>
        </w:rPr>
        <w:t>ciowych, a tak</w:t>
      </w:r>
      <w:r w:rsidRPr="005D1BEE">
        <w:rPr>
          <w:rFonts w:eastAsia="TimesNewRoman" w:cstheme="minorHAnsi"/>
          <w:color w:val="000000"/>
        </w:rPr>
        <w:t>ż</w:t>
      </w:r>
      <w:r w:rsidRPr="005D1BEE">
        <w:rPr>
          <w:rFonts w:cstheme="minorHAnsi"/>
          <w:color w:val="000000"/>
        </w:rPr>
        <w:t xml:space="preserve">e pomiarów powykonawczych w ramach zadania: </w:t>
      </w:r>
      <w:r w:rsidR="00E17C1F">
        <w:rPr>
          <w:rFonts w:cstheme="minorHAnsi"/>
          <w:b/>
          <w:bCs/>
        </w:rPr>
        <w:t>”Przebudowa drogi pomiędzy miejscowościami Kurkowo-Romany na terenie Gminy Grabowo – etap II</w:t>
      </w:r>
      <w:r w:rsidR="00E17C1F" w:rsidRPr="00645FA0">
        <w:rPr>
          <w:rFonts w:cstheme="minorHAnsi"/>
          <w:b/>
          <w:bCs/>
        </w:rPr>
        <w:t>".</w:t>
      </w:r>
    </w:p>
    <w:p w:rsidR="00BC01FD" w:rsidRPr="005D1BEE" w:rsidRDefault="00BC01FD" w:rsidP="00BC01FD">
      <w:pPr>
        <w:spacing w:after="0" w:line="240" w:lineRule="auto"/>
        <w:ind w:left="9"/>
        <w:jc w:val="both"/>
        <w:rPr>
          <w:rFonts w:cstheme="minorHAnsi"/>
          <w:b/>
          <w:bCs/>
        </w:rPr>
      </w:pPr>
    </w:p>
    <w:p w:rsidR="00BC01FD" w:rsidRPr="005D1BEE" w:rsidRDefault="00BC01FD" w:rsidP="00BC01FD">
      <w:pPr>
        <w:spacing w:after="0" w:line="240" w:lineRule="auto"/>
        <w:ind w:left="9"/>
        <w:jc w:val="both"/>
        <w:rPr>
          <w:rFonts w:cstheme="minorHAnsi"/>
          <w:b/>
          <w:bCs/>
          <w:color w:val="000000"/>
        </w:rPr>
      </w:pPr>
      <w:r w:rsidRPr="005D1BEE">
        <w:rPr>
          <w:rFonts w:cstheme="minorHAnsi"/>
          <w:b/>
          <w:bCs/>
          <w:color w:val="000000"/>
        </w:rPr>
        <w:t>1.2. Zakres stosowania ST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Specyfikacja Techniczna jest stosowana jako dokument przetargowy i kontraktowy przy zlecaniu i realizacji Robót wymienionych w punkcie 1.1.</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1.3. Zakres Robót objętych ST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Ustalenia zawarte w niniejszej ST dotycz</w:t>
      </w:r>
      <w:r w:rsidRPr="005D1BEE">
        <w:rPr>
          <w:rFonts w:eastAsia="TimesNewRoman" w:cstheme="minorHAnsi"/>
          <w:color w:val="000000"/>
        </w:rPr>
        <w:t xml:space="preserve">ą </w:t>
      </w:r>
      <w:r w:rsidRPr="005D1BEE">
        <w:rPr>
          <w:rFonts w:cstheme="minorHAnsi"/>
          <w:color w:val="000000"/>
        </w:rPr>
        <w:t>prowadzenia robót zwi</w:t>
      </w:r>
      <w:r w:rsidRPr="005D1BEE">
        <w:rPr>
          <w:rFonts w:eastAsia="TimesNewRoman" w:cstheme="minorHAnsi"/>
          <w:color w:val="000000"/>
        </w:rPr>
        <w:t>ą</w:t>
      </w:r>
      <w:r w:rsidRPr="005D1BEE">
        <w:rPr>
          <w:rFonts w:cstheme="minorHAnsi"/>
          <w:color w:val="000000"/>
        </w:rPr>
        <w:t>zanych z odtworzeniem w terenie przebiegu trasy drogowej z Dokumentacj</w:t>
      </w:r>
      <w:r w:rsidRPr="005D1BEE">
        <w:rPr>
          <w:rFonts w:eastAsia="TimesNewRoman" w:cstheme="minorHAnsi"/>
          <w:color w:val="000000"/>
        </w:rPr>
        <w:t xml:space="preserve">ą </w:t>
      </w:r>
      <w:r w:rsidRPr="005D1BEE">
        <w:rPr>
          <w:rFonts w:cstheme="minorHAnsi"/>
          <w:color w:val="000000"/>
        </w:rPr>
        <w:t>Projektow</w:t>
      </w:r>
      <w:r w:rsidRPr="005D1BEE">
        <w:rPr>
          <w:rFonts w:eastAsia="TimesNewRoman" w:cstheme="minorHAnsi"/>
          <w:color w:val="000000"/>
        </w:rPr>
        <w:t xml:space="preserve">ą </w:t>
      </w:r>
      <w:r w:rsidRPr="005D1BEE">
        <w:rPr>
          <w:rFonts w:cstheme="minorHAnsi"/>
          <w:color w:val="000000"/>
        </w:rPr>
        <w:t>i obejmuj</w:t>
      </w:r>
      <w:r w:rsidRPr="005D1BEE">
        <w:rPr>
          <w:rFonts w:eastAsia="TimesNewRoman" w:cstheme="minorHAnsi"/>
          <w:color w:val="000000"/>
        </w:rPr>
        <w:t>ą</w:t>
      </w:r>
      <w:r w:rsidRPr="005D1BEE">
        <w:rPr>
          <w:rFonts w:cstheme="minorHAnsi"/>
          <w:color w:val="000000"/>
        </w:rPr>
        <w: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sprawdzenie wyznaczenia punktów głównych osi trasy,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odtworzenie punktów osnowy geodezyjnej,</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i utrwalenie reperów roboczych,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uzupełnienie osi trasy dodatkowymi punktami,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przekrojów poprzecznych z ewentualnym wytyczeniem dodatkowych przekrojów,</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 </w:t>
      </w:r>
      <w:proofErr w:type="spellStart"/>
      <w:r w:rsidRPr="005D1BEE">
        <w:rPr>
          <w:rFonts w:cstheme="minorHAnsi"/>
          <w:color w:val="000000"/>
        </w:rPr>
        <w:t>zastabilizowanie</w:t>
      </w:r>
      <w:proofErr w:type="spellEnd"/>
      <w:r w:rsidRPr="005D1BEE">
        <w:rPr>
          <w:rFonts w:cstheme="minorHAnsi"/>
          <w:color w:val="000000"/>
        </w:rPr>
        <w:t xml:space="preserve"> punktów w sposób trwały, ochrona ich przed zniszczeniem oraz oznakowanie w sposób ułatwiaj</w:t>
      </w:r>
      <w:r w:rsidRPr="005D1BEE">
        <w:rPr>
          <w:rFonts w:eastAsia="TimesNewRoman" w:cstheme="minorHAnsi"/>
          <w:color w:val="000000"/>
        </w:rPr>
        <w:t>ą</w:t>
      </w:r>
      <w:r w:rsidRPr="005D1BEE">
        <w:rPr>
          <w:rFonts w:cstheme="minorHAnsi"/>
          <w:color w:val="000000"/>
        </w:rPr>
        <w:t>cy odszukanie i ewentualne odtworzenie,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wykonanie pomiarów bie</w:t>
      </w:r>
      <w:r w:rsidRPr="005D1BEE">
        <w:rPr>
          <w:rFonts w:eastAsia="TimesNewRoman" w:cstheme="minorHAnsi"/>
          <w:color w:val="000000"/>
        </w:rPr>
        <w:t>żą</w:t>
      </w:r>
      <w:r w:rsidRPr="005D1BEE">
        <w:rPr>
          <w:rFonts w:cstheme="minorHAnsi"/>
          <w:color w:val="000000"/>
        </w:rPr>
        <w:t>cych w miar</w:t>
      </w:r>
      <w:r w:rsidRPr="005D1BEE">
        <w:rPr>
          <w:rFonts w:eastAsia="TimesNewRoman" w:cstheme="minorHAnsi"/>
          <w:color w:val="000000"/>
        </w:rPr>
        <w:t xml:space="preserve">ę </w:t>
      </w:r>
      <w:r w:rsidRPr="005D1BEE">
        <w:rPr>
          <w:rFonts w:cstheme="minorHAnsi"/>
          <w:color w:val="000000"/>
        </w:rPr>
        <w:t>post</w:t>
      </w:r>
      <w:r w:rsidRPr="005D1BEE">
        <w:rPr>
          <w:rFonts w:eastAsia="TimesNewRoman" w:cstheme="minorHAnsi"/>
          <w:color w:val="000000"/>
        </w:rPr>
        <w:t>ę</w:t>
      </w:r>
      <w:r w:rsidRPr="005D1BEE">
        <w:rPr>
          <w:rFonts w:cstheme="minorHAnsi"/>
          <w:color w:val="000000"/>
        </w:rPr>
        <w:t>pu robót, zgodnie z Dokumentacj</w:t>
      </w:r>
      <w:r w:rsidRPr="005D1BEE">
        <w:rPr>
          <w:rFonts w:eastAsia="TimesNewRoman" w:cstheme="minorHAnsi"/>
          <w:color w:val="000000"/>
        </w:rPr>
        <w:t>ą</w:t>
      </w:r>
      <w:r w:rsidRPr="005D1BEE">
        <w:rPr>
          <w:rFonts w:cstheme="minorHAnsi"/>
          <w:color w:val="000000"/>
        </w:rPr>
        <w: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wykonanie inwentaryzacji powykonawczej.</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1.4. Określenia podstawowe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b/>
          <w:bCs/>
          <w:iCs/>
          <w:color w:val="000000"/>
        </w:rPr>
        <w:t xml:space="preserve">1.4.1. Punkty główne trasy </w:t>
      </w:r>
      <w:r w:rsidRPr="005D1BEE">
        <w:rPr>
          <w:rFonts w:cstheme="minorHAnsi"/>
          <w:color w:val="000000"/>
        </w:rPr>
        <w:t>– punkty załamania osi trasy, punkty kierunkowe oraz pocz</w:t>
      </w:r>
      <w:r w:rsidRPr="005D1BEE">
        <w:rPr>
          <w:rFonts w:eastAsia="TimesNewRoman" w:cstheme="minorHAnsi"/>
          <w:color w:val="000000"/>
        </w:rPr>
        <w:t>ą</w:t>
      </w:r>
      <w:r w:rsidRPr="005D1BEE">
        <w:rPr>
          <w:rFonts w:cstheme="minorHAnsi"/>
          <w:color w:val="000000"/>
        </w:rPr>
        <w:t>tkowy i ko</w:t>
      </w:r>
      <w:r w:rsidRPr="005D1BEE">
        <w:rPr>
          <w:rFonts w:eastAsia="TimesNewRoman" w:cstheme="minorHAnsi"/>
          <w:color w:val="000000"/>
        </w:rPr>
        <w:t>ń</w:t>
      </w:r>
      <w:r w:rsidRPr="005D1BEE">
        <w:rPr>
          <w:rFonts w:cstheme="minorHAnsi"/>
          <w:color w:val="000000"/>
        </w:rPr>
        <w:t>cowy punkt trasy.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b/>
          <w:bCs/>
          <w:iCs/>
          <w:color w:val="000000"/>
        </w:rPr>
        <w:t xml:space="preserve">1.4.2. Mapa zasadnicza </w:t>
      </w:r>
      <w:r w:rsidRPr="005D1BEE">
        <w:rPr>
          <w:rFonts w:cstheme="minorHAnsi"/>
          <w:color w:val="000000"/>
        </w:rPr>
        <w:t>– wielkoskalowe opracowanie kartograficzne, zawieraj</w:t>
      </w:r>
      <w:r w:rsidRPr="005D1BEE">
        <w:rPr>
          <w:rFonts w:eastAsia="TimesNewRoman" w:cstheme="minorHAnsi"/>
          <w:color w:val="000000"/>
        </w:rPr>
        <w:t>ą</w:t>
      </w:r>
      <w:r w:rsidRPr="005D1BEE">
        <w:rPr>
          <w:rFonts w:cstheme="minorHAnsi"/>
          <w:color w:val="000000"/>
        </w:rPr>
        <w:t xml:space="preserve">ce aktualne informacje o przestrzennym rozmieszczeniu obiektów </w:t>
      </w:r>
      <w:proofErr w:type="spellStart"/>
      <w:r w:rsidRPr="005D1BEE">
        <w:rPr>
          <w:rFonts w:cstheme="minorHAnsi"/>
          <w:color w:val="000000"/>
        </w:rPr>
        <w:t>ogólnogeograficznych</w:t>
      </w:r>
      <w:proofErr w:type="spellEnd"/>
      <w:r w:rsidRPr="005D1BEE">
        <w:rPr>
          <w:rFonts w:cstheme="minorHAnsi"/>
          <w:color w:val="000000"/>
        </w:rPr>
        <w:t xml:space="preserve"> oraz elementów ewidencji i budynków, a tak</w:t>
      </w:r>
      <w:r w:rsidRPr="005D1BEE">
        <w:rPr>
          <w:rFonts w:eastAsia="TimesNewRoman" w:cstheme="minorHAnsi"/>
          <w:color w:val="000000"/>
        </w:rPr>
        <w:t>ż</w:t>
      </w:r>
      <w:r w:rsidRPr="005D1BEE">
        <w:rPr>
          <w:rFonts w:cstheme="minorHAnsi"/>
          <w:color w:val="000000"/>
        </w:rPr>
        <w:t>e sieci uzbrojenia terenu. Pozostałe okre</w:t>
      </w:r>
      <w:r w:rsidRPr="005D1BEE">
        <w:rPr>
          <w:rFonts w:eastAsia="TimesNewRoman" w:cstheme="minorHAnsi"/>
          <w:color w:val="000000"/>
        </w:rPr>
        <w:t>ś</w:t>
      </w:r>
      <w:r w:rsidRPr="005D1BEE">
        <w:rPr>
          <w:rFonts w:cstheme="minorHAnsi"/>
          <w:color w:val="000000"/>
        </w:rPr>
        <w:t>lenia s</w:t>
      </w:r>
      <w:r w:rsidRPr="005D1BEE">
        <w:rPr>
          <w:rFonts w:eastAsia="TimesNewRoman" w:cstheme="minorHAnsi"/>
          <w:color w:val="000000"/>
        </w:rPr>
        <w:t xml:space="preserve">ą </w:t>
      </w:r>
      <w:r w:rsidRPr="005D1BEE">
        <w:rPr>
          <w:rFonts w:cstheme="minorHAnsi"/>
          <w:color w:val="000000"/>
        </w:rPr>
        <w:t>zgodne z obowi</w:t>
      </w:r>
      <w:r w:rsidRPr="005D1BEE">
        <w:rPr>
          <w:rFonts w:eastAsia="TimesNewRoman" w:cstheme="minorHAnsi"/>
          <w:color w:val="000000"/>
        </w:rPr>
        <w:t>ą</w:t>
      </w:r>
      <w:r w:rsidRPr="005D1BEE">
        <w:rPr>
          <w:rFonts w:cstheme="minorHAnsi"/>
          <w:color w:val="000000"/>
        </w:rPr>
        <w:t>zuj</w:t>
      </w:r>
      <w:r w:rsidRPr="005D1BEE">
        <w:rPr>
          <w:rFonts w:eastAsia="TimesNewRoman" w:cstheme="minorHAnsi"/>
          <w:color w:val="000000"/>
        </w:rPr>
        <w:t>ą</w:t>
      </w:r>
      <w:r w:rsidRPr="005D1BEE">
        <w:rPr>
          <w:rFonts w:cstheme="minorHAnsi"/>
          <w:color w:val="000000"/>
        </w:rPr>
        <w:t>cymi, odpowiednimi polskimi normami oraz definicjami podanymi w ST D.M.00.00.00 „Wymagania ogólne”.</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1.5. Ogólne wymagania dotyczące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Wykonawca Robót jest odpowiedzialny za jako</w:t>
      </w:r>
      <w:r w:rsidRPr="005D1BEE">
        <w:rPr>
          <w:rFonts w:eastAsia="TimesNewRoman" w:cstheme="minorHAnsi"/>
          <w:color w:val="000000"/>
        </w:rPr>
        <w:t xml:space="preserve">ść </w:t>
      </w:r>
      <w:r w:rsidRPr="005D1BEE">
        <w:rPr>
          <w:rFonts w:cstheme="minorHAnsi"/>
          <w:color w:val="000000"/>
        </w:rPr>
        <w:t>wykonanych Robót oraz za ich zgodno</w:t>
      </w:r>
      <w:r w:rsidRPr="005D1BEE">
        <w:rPr>
          <w:rFonts w:eastAsia="TimesNewRoman" w:cstheme="minorHAnsi"/>
          <w:color w:val="000000"/>
        </w:rPr>
        <w:t xml:space="preserve">ść </w:t>
      </w:r>
      <w:r w:rsidRPr="005D1BEE">
        <w:rPr>
          <w:rFonts w:cstheme="minorHAnsi"/>
          <w:color w:val="000000"/>
        </w:rPr>
        <w:t>z Dokumentacj</w:t>
      </w:r>
      <w:r w:rsidRPr="005D1BEE">
        <w:rPr>
          <w:rFonts w:eastAsia="TimesNewRoman" w:cstheme="minorHAnsi"/>
          <w:color w:val="000000"/>
        </w:rPr>
        <w:t xml:space="preserve">ą </w:t>
      </w:r>
      <w:r w:rsidRPr="005D1BEE">
        <w:rPr>
          <w:rFonts w:cstheme="minorHAnsi"/>
          <w:color w:val="000000"/>
        </w:rPr>
        <w:t>Projektow</w:t>
      </w:r>
      <w:r w:rsidRPr="005D1BEE">
        <w:rPr>
          <w:rFonts w:eastAsia="TimesNewRoman" w:cstheme="minorHAnsi"/>
          <w:color w:val="000000"/>
        </w:rPr>
        <w:t>ą</w:t>
      </w:r>
      <w:r w:rsidRPr="005D1BEE">
        <w:rPr>
          <w:rFonts w:cstheme="minorHAnsi"/>
          <w:color w:val="000000"/>
        </w:rPr>
        <w:t>, ST oraz poleceniami In</w:t>
      </w:r>
      <w:r w:rsidRPr="005D1BEE">
        <w:rPr>
          <w:rFonts w:eastAsia="TimesNewRoman" w:cstheme="minorHAnsi"/>
          <w:color w:val="000000"/>
        </w:rPr>
        <w:t>ż</w:t>
      </w:r>
      <w:r w:rsidRPr="005D1BEE">
        <w:rPr>
          <w:rFonts w:cstheme="minorHAnsi"/>
          <w:color w:val="000000"/>
        </w:rPr>
        <w:t>yniera. Ogólne wymagania dotycz</w:t>
      </w:r>
      <w:r w:rsidRPr="005D1BEE">
        <w:rPr>
          <w:rFonts w:eastAsia="TimesNewRoman" w:cstheme="minorHAnsi"/>
          <w:color w:val="000000"/>
        </w:rPr>
        <w:t>ą</w:t>
      </w:r>
      <w:r w:rsidRPr="005D1BEE">
        <w:rPr>
          <w:rFonts w:cstheme="minorHAnsi"/>
          <w:color w:val="000000"/>
        </w:rPr>
        <w:t>ce Robót podano w ST D.M.00.00.00 „Wymagania ogólne”.</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2. MATERIAŁY</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2.1. Wymagania ogólne dotyczące materiałów</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Wymagania ogólne dotycz</w:t>
      </w:r>
      <w:r w:rsidRPr="005D1BEE">
        <w:rPr>
          <w:rFonts w:eastAsia="TimesNewRoman" w:cstheme="minorHAnsi"/>
          <w:color w:val="000000"/>
        </w:rPr>
        <w:t>ą</w:t>
      </w:r>
      <w:r w:rsidRPr="005D1BEE">
        <w:rPr>
          <w:rFonts w:cstheme="minorHAnsi"/>
          <w:color w:val="000000"/>
        </w:rPr>
        <w:t>ce materiałów podano w ST D.M.00.00.00 „Wymagania ogólne” pkt. 2.</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2.2. Rodzaje materiałów</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Materiałami stosowanymi przy wykonywaniu Robót okre</w:t>
      </w:r>
      <w:r w:rsidRPr="005D1BEE">
        <w:rPr>
          <w:rFonts w:eastAsia="TimesNewRoman" w:cstheme="minorHAnsi"/>
          <w:color w:val="000000"/>
        </w:rPr>
        <w:t>ś</w:t>
      </w:r>
      <w:r w:rsidRPr="005D1BEE">
        <w:rPr>
          <w:rFonts w:cstheme="minorHAnsi"/>
          <w:color w:val="000000"/>
        </w:rPr>
        <w:t>lonych w pkt. 1.3 s</w:t>
      </w:r>
      <w:r w:rsidRPr="005D1BEE">
        <w:rPr>
          <w:rFonts w:eastAsia="TimesNewRoman" w:cstheme="minorHAnsi"/>
          <w:color w:val="000000"/>
        </w:rPr>
        <w:t xml:space="preserve">ą </w:t>
      </w:r>
      <w:r w:rsidRPr="005D1BEE">
        <w:rPr>
          <w:rFonts w:cstheme="minorHAnsi"/>
          <w:color w:val="000000"/>
        </w:rPr>
        <w:t>pale i paliki drewniane, b</w:t>
      </w:r>
      <w:r w:rsidRPr="005D1BEE">
        <w:rPr>
          <w:rFonts w:eastAsia="TimesNewRoman" w:cstheme="minorHAnsi"/>
          <w:color w:val="000000"/>
        </w:rPr>
        <w:t>ą</w:t>
      </w:r>
      <w:r w:rsidRPr="005D1BEE">
        <w:rPr>
          <w:rFonts w:cstheme="minorHAnsi"/>
          <w:color w:val="000000"/>
        </w:rPr>
        <w:t>d</w:t>
      </w:r>
      <w:r w:rsidRPr="005D1BEE">
        <w:rPr>
          <w:rFonts w:eastAsia="TimesNewRoman" w:cstheme="minorHAnsi"/>
          <w:color w:val="000000"/>
        </w:rPr>
        <w:t xml:space="preserve">ź </w:t>
      </w:r>
      <w:r w:rsidRPr="005D1BEE">
        <w:rPr>
          <w:rFonts w:cstheme="minorHAnsi"/>
          <w:color w:val="000000"/>
        </w:rPr>
        <w:t>inne materiały akceptowane przez In</w:t>
      </w:r>
      <w:r w:rsidRPr="005D1BEE">
        <w:rPr>
          <w:rFonts w:eastAsia="TimesNewRoman" w:cstheme="minorHAnsi"/>
          <w:color w:val="000000"/>
        </w:rPr>
        <w:t>ż</w:t>
      </w:r>
      <w:r w:rsidRPr="005D1BEE">
        <w:rPr>
          <w:rFonts w:cstheme="minorHAnsi"/>
          <w:color w:val="000000"/>
        </w:rPr>
        <w:t>yniera. Do utrwalenia punktów głównych trasy i reperów roboczych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pale drewniane z gwo</w:t>
      </w:r>
      <w:r w:rsidRPr="005D1BEE">
        <w:rPr>
          <w:rFonts w:eastAsia="TimesNewRoman" w:cstheme="minorHAnsi"/>
          <w:color w:val="000000"/>
        </w:rPr>
        <w:t>ź</w:t>
      </w:r>
      <w:r w:rsidRPr="005D1BEE">
        <w:rPr>
          <w:rFonts w:cstheme="minorHAnsi"/>
          <w:color w:val="000000"/>
        </w:rPr>
        <w:t>dziem lub trzpienie stalowe (stabilizacja punktów w istniej</w:t>
      </w:r>
      <w:r w:rsidRPr="005D1BEE">
        <w:rPr>
          <w:rFonts w:eastAsia="TimesNewRoman" w:cstheme="minorHAnsi"/>
          <w:color w:val="000000"/>
        </w:rPr>
        <w:t>ą</w:t>
      </w:r>
      <w:r w:rsidRPr="005D1BEE">
        <w:rPr>
          <w:rFonts w:cstheme="minorHAnsi"/>
          <w:color w:val="000000"/>
        </w:rPr>
        <w:t>cej nawierzchni. Pale drewniane umieszczone w s</w:t>
      </w:r>
      <w:r w:rsidRPr="005D1BEE">
        <w:rPr>
          <w:rFonts w:eastAsia="TimesNewRoman" w:cstheme="minorHAnsi"/>
          <w:color w:val="000000"/>
        </w:rPr>
        <w:t>ą</w:t>
      </w:r>
      <w:r w:rsidRPr="005D1BEE">
        <w:rPr>
          <w:rFonts w:cstheme="minorHAnsi"/>
          <w:color w:val="000000"/>
        </w:rPr>
        <w:t>siedztwie punktów załamania trasy w czasie ich stabilizacji powinny mie</w:t>
      </w:r>
      <w:r w:rsidRPr="005D1BEE">
        <w:rPr>
          <w:rFonts w:eastAsia="TimesNewRoman" w:cstheme="minorHAnsi"/>
          <w:color w:val="000000"/>
        </w:rPr>
        <w:t>ć ś</w:t>
      </w:r>
      <w:r w:rsidRPr="005D1BEE">
        <w:rPr>
          <w:rFonts w:cstheme="minorHAnsi"/>
          <w:color w:val="000000"/>
        </w:rPr>
        <w:t>rednic</w:t>
      </w:r>
      <w:r w:rsidRPr="005D1BEE">
        <w:rPr>
          <w:rFonts w:eastAsia="TimesNewRoman" w:cstheme="minorHAnsi"/>
          <w:color w:val="000000"/>
        </w:rPr>
        <w:t xml:space="preserve">ę </w:t>
      </w:r>
      <w:r w:rsidRPr="005D1BEE">
        <w:rPr>
          <w:rFonts w:cstheme="minorHAnsi"/>
          <w:color w:val="000000"/>
        </w:rPr>
        <w:t>0,15÷0,20 m i długo</w:t>
      </w:r>
      <w:r w:rsidRPr="005D1BEE">
        <w:rPr>
          <w:rFonts w:eastAsia="TimesNewRoman" w:cstheme="minorHAnsi"/>
          <w:color w:val="000000"/>
        </w:rPr>
        <w:t xml:space="preserve">ść </w:t>
      </w:r>
      <w:r w:rsidRPr="005D1BEE">
        <w:rPr>
          <w:rFonts w:cstheme="minorHAnsi"/>
          <w:color w:val="000000"/>
        </w:rPr>
        <w:t>1,5÷1,7 m. Do stabilizacji pozostałych punktów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paliki drewniane o długo</w:t>
      </w:r>
      <w:r w:rsidRPr="005D1BEE">
        <w:rPr>
          <w:rFonts w:eastAsia="TimesNewRoman" w:cstheme="minorHAnsi"/>
          <w:color w:val="000000"/>
        </w:rPr>
        <w:t>ś</w:t>
      </w:r>
      <w:r w:rsidRPr="005D1BEE">
        <w:rPr>
          <w:rFonts w:cstheme="minorHAnsi"/>
          <w:color w:val="000000"/>
        </w:rPr>
        <w:t xml:space="preserve">ci około 0,30 m i </w:t>
      </w:r>
      <w:r w:rsidRPr="005D1BEE">
        <w:rPr>
          <w:rFonts w:eastAsia="TimesNewRoman" w:cstheme="minorHAnsi"/>
          <w:color w:val="000000"/>
        </w:rPr>
        <w:t>ś</w:t>
      </w:r>
      <w:r w:rsidRPr="005D1BEE">
        <w:rPr>
          <w:rFonts w:cstheme="minorHAnsi"/>
          <w:color w:val="000000"/>
        </w:rPr>
        <w:t>rednicy 0,05÷0,08 m.</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lastRenderedPageBreak/>
        <w:t>3. SPRZĘT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3.1. Wymagania ogólne dotyczące sprzętu</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Wymagania ogólne dotycz</w:t>
      </w:r>
      <w:r w:rsidRPr="005D1BEE">
        <w:rPr>
          <w:rFonts w:eastAsia="TimesNewRoman" w:cstheme="minorHAnsi"/>
          <w:color w:val="000000"/>
        </w:rPr>
        <w:t>ą</w:t>
      </w:r>
      <w:r w:rsidRPr="005D1BEE">
        <w:rPr>
          <w:rFonts w:cstheme="minorHAnsi"/>
          <w:color w:val="000000"/>
        </w:rPr>
        <w:t>ce sprz</w:t>
      </w:r>
      <w:r w:rsidRPr="005D1BEE">
        <w:rPr>
          <w:rFonts w:eastAsia="TimesNewRoman" w:cstheme="minorHAnsi"/>
          <w:color w:val="000000"/>
        </w:rPr>
        <w:t>ę</w:t>
      </w:r>
      <w:r w:rsidRPr="005D1BEE">
        <w:rPr>
          <w:rFonts w:cstheme="minorHAnsi"/>
          <w:color w:val="000000"/>
        </w:rPr>
        <w:t>tu podano w ST D.M.00.00.00 „Wymagania ogólne” pkt. 3.</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3.2. Sprzęt do wykonania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Do odtworzenia punktów wysoko</w:t>
      </w:r>
      <w:r w:rsidRPr="005D1BEE">
        <w:rPr>
          <w:rFonts w:eastAsia="TimesNewRoman" w:cstheme="minorHAnsi"/>
          <w:color w:val="000000"/>
        </w:rPr>
        <w:t>ś</w:t>
      </w:r>
      <w:r w:rsidRPr="005D1BEE">
        <w:rPr>
          <w:rFonts w:cstheme="minorHAnsi"/>
          <w:color w:val="000000"/>
        </w:rPr>
        <w:t>ciowych oraz osi trasy i przepustów, a także wykonania inwentaryzacji powykonawczej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odpowiedni sprz</w:t>
      </w:r>
      <w:r w:rsidRPr="005D1BEE">
        <w:rPr>
          <w:rFonts w:eastAsia="TimesNewRoman" w:cstheme="minorHAnsi"/>
          <w:color w:val="000000"/>
        </w:rPr>
        <w:t>ę</w:t>
      </w:r>
      <w:r w:rsidRPr="005D1BEE">
        <w:rPr>
          <w:rFonts w:cstheme="minorHAnsi"/>
          <w:color w:val="000000"/>
        </w:rPr>
        <w:t>t geodezyjny: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teodolity lub tachimetry,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niwelatory,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dalmierze,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tyczki,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łaty,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ta</w:t>
      </w:r>
      <w:r w:rsidRPr="005D1BEE">
        <w:rPr>
          <w:rFonts w:eastAsia="TimesNewRoman" w:cstheme="minorHAnsi"/>
          <w:color w:val="000000"/>
        </w:rPr>
        <w:t>ś</w:t>
      </w:r>
      <w:r w:rsidRPr="005D1BEE">
        <w:rPr>
          <w:rFonts w:cstheme="minorHAnsi"/>
          <w:color w:val="000000"/>
        </w:rPr>
        <w:t>my stalowe i parciane.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Stosowany sprz</w:t>
      </w:r>
      <w:r w:rsidRPr="005D1BEE">
        <w:rPr>
          <w:rFonts w:eastAsia="TimesNewRoman" w:cstheme="minorHAnsi"/>
          <w:color w:val="000000"/>
        </w:rPr>
        <w:t>ę</w:t>
      </w:r>
      <w:r w:rsidRPr="005D1BEE">
        <w:rPr>
          <w:rFonts w:cstheme="minorHAnsi"/>
          <w:color w:val="000000"/>
        </w:rPr>
        <w:t>t powinien gwarantowa</w:t>
      </w:r>
      <w:r w:rsidRPr="005D1BEE">
        <w:rPr>
          <w:rFonts w:eastAsia="TimesNewRoman" w:cstheme="minorHAnsi"/>
          <w:color w:val="000000"/>
        </w:rPr>
        <w:t xml:space="preserve">ć </w:t>
      </w:r>
      <w:r w:rsidRPr="005D1BEE">
        <w:rPr>
          <w:rFonts w:cstheme="minorHAnsi"/>
          <w:color w:val="000000"/>
        </w:rPr>
        <w:t>uzyskanie wymaganej dokładno</w:t>
      </w:r>
      <w:r w:rsidRPr="005D1BEE">
        <w:rPr>
          <w:rFonts w:eastAsia="TimesNewRoman" w:cstheme="minorHAnsi"/>
          <w:color w:val="000000"/>
        </w:rPr>
        <w:t>ś</w:t>
      </w:r>
      <w:r w:rsidRPr="005D1BEE">
        <w:rPr>
          <w:rFonts w:cstheme="minorHAnsi"/>
          <w:color w:val="000000"/>
        </w:rPr>
        <w:t>ci przy pracach pomiarowych, jak i przy opracowaniach kartograficznych.</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4. TRANSPORT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4.1. Wymagania ogólne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wymagania dotycz</w:t>
      </w:r>
      <w:r w:rsidRPr="005D1BEE">
        <w:rPr>
          <w:rFonts w:eastAsia="TimesNewRoman" w:cstheme="minorHAnsi"/>
          <w:color w:val="000000"/>
        </w:rPr>
        <w:t>ą</w:t>
      </w:r>
      <w:r w:rsidRPr="005D1BEE">
        <w:rPr>
          <w:rFonts w:cstheme="minorHAnsi"/>
          <w:color w:val="000000"/>
        </w:rPr>
        <w:t>ce transportu podano w ST D.M.00.00.00. „Wymagania ogólne” pkt 4.</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4.2. Wymagania dla transportu</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Transport geodetów, sprz</w:t>
      </w:r>
      <w:r w:rsidRPr="005D1BEE">
        <w:rPr>
          <w:rFonts w:eastAsia="TimesNewRoman" w:cstheme="minorHAnsi"/>
          <w:color w:val="000000"/>
        </w:rPr>
        <w:t>ę</w:t>
      </w:r>
      <w:r w:rsidRPr="005D1BEE">
        <w:rPr>
          <w:rFonts w:cstheme="minorHAnsi"/>
          <w:color w:val="000000"/>
        </w:rPr>
        <w:t>tu geodezyjnego oraz materiałów potrzebnych do stabilizacji osi trasy i wyznaczenia zakresu robót mo</w:t>
      </w:r>
      <w:r w:rsidRPr="005D1BEE">
        <w:rPr>
          <w:rFonts w:eastAsia="TimesNewRoman" w:cstheme="minorHAnsi"/>
          <w:color w:val="000000"/>
        </w:rPr>
        <w:t>ż</w:t>
      </w:r>
      <w:r w:rsidRPr="005D1BEE">
        <w:rPr>
          <w:rFonts w:cstheme="minorHAnsi"/>
          <w:color w:val="000000"/>
        </w:rPr>
        <w:t>e odbywa</w:t>
      </w:r>
      <w:r w:rsidRPr="005D1BEE">
        <w:rPr>
          <w:rFonts w:eastAsia="TimesNewRoman" w:cstheme="minorHAnsi"/>
          <w:color w:val="000000"/>
        </w:rPr>
        <w:t xml:space="preserve">ć </w:t>
      </w:r>
      <w:r w:rsidRPr="005D1BEE">
        <w:rPr>
          <w:rFonts w:cstheme="minorHAnsi"/>
          <w:color w:val="000000"/>
        </w:rPr>
        <w:t>si</w:t>
      </w:r>
      <w:r w:rsidRPr="005D1BEE">
        <w:rPr>
          <w:rFonts w:eastAsia="TimesNewRoman" w:cstheme="minorHAnsi"/>
          <w:color w:val="000000"/>
        </w:rPr>
        <w:t xml:space="preserve">ę </w:t>
      </w:r>
      <w:r w:rsidRPr="005D1BEE">
        <w:rPr>
          <w:rFonts w:cstheme="minorHAnsi"/>
          <w:color w:val="000000"/>
        </w:rPr>
        <w:t xml:space="preserve">dowolnymi </w:t>
      </w:r>
      <w:r w:rsidRPr="005D1BEE">
        <w:rPr>
          <w:rFonts w:eastAsia="TimesNewRoman" w:cstheme="minorHAnsi"/>
          <w:color w:val="000000"/>
        </w:rPr>
        <w:t>ś</w:t>
      </w:r>
      <w:r w:rsidRPr="005D1BEE">
        <w:rPr>
          <w:rFonts w:cstheme="minorHAnsi"/>
          <w:color w:val="000000"/>
        </w:rPr>
        <w:t>rodkami transportowymi, spełniaj</w:t>
      </w:r>
      <w:r w:rsidRPr="005D1BEE">
        <w:rPr>
          <w:rFonts w:eastAsia="TimesNewRoman" w:cstheme="minorHAnsi"/>
          <w:color w:val="000000"/>
        </w:rPr>
        <w:t>ą</w:t>
      </w:r>
      <w:r w:rsidRPr="005D1BEE">
        <w:rPr>
          <w:rFonts w:cstheme="minorHAnsi"/>
          <w:color w:val="000000"/>
        </w:rPr>
        <w:t>ce wymagania dotycz</w:t>
      </w:r>
      <w:r w:rsidRPr="005D1BEE">
        <w:rPr>
          <w:rFonts w:eastAsia="TimesNewRoman" w:cstheme="minorHAnsi"/>
          <w:color w:val="000000"/>
        </w:rPr>
        <w:t>ą</w:t>
      </w:r>
      <w:r w:rsidRPr="005D1BEE">
        <w:rPr>
          <w:rFonts w:cstheme="minorHAnsi"/>
          <w:color w:val="000000"/>
        </w:rPr>
        <w:t>ce przepisów ruchu drogowego i BHP.</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 WYKONANIE ROBÓT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5.1. Ogólne wymagania dotyczące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wymagania dotycz</w:t>
      </w:r>
      <w:r w:rsidRPr="005D1BEE">
        <w:rPr>
          <w:rFonts w:eastAsia="TimesNewRoman" w:cstheme="minorHAnsi"/>
          <w:color w:val="000000"/>
        </w:rPr>
        <w:t>ą</w:t>
      </w:r>
      <w:r w:rsidRPr="005D1BEE">
        <w:rPr>
          <w:rFonts w:cstheme="minorHAnsi"/>
          <w:color w:val="000000"/>
        </w:rPr>
        <w:t>ce Robót podano w ST D.M.00.00.00 „Wymagania ogólne”. Prace pomiarowe powinny by</w:t>
      </w:r>
      <w:r w:rsidRPr="005D1BEE">
        <w:rPr>
          <w:rFonts w:eastAsia="TimesNewRoman" w:cstheme="minorHAnsi"/>
          <w:color w:val="000000"/>
        </w:rPr>
        <w:t xml:space="preserve">ć </w:t>
      </w:r>
      <w:r w:rsidRPr="005D1BEE">
        <w:rPr>
          <w:rFonts w:cstheme="minorHAnsi"/>
          <w:color w:val="000000"/>
        </w:rPr>
        <w:t>wykonane zgodnie z obowi</w:t>
      </w:r>
      <w:r w:rsidRPr="005D1BEE">
        <w:rPr>
          <w:rFonts w:eastAsia="TimesNewRoman" w:cstheme="minorHAnsi"/>
          <w:color w:val="000000"/>
        </w:rPr>
        <w:t>ą</w:t>
      </w:r>
      <w:r w:rsidRPr="005D1BEE">
        <w:rPr>
          <w:rFonts w:cstheme="minorHAnsi"/>
          <w:color w:val="000000"/>
        </w:rPr>
        <w:t>zuj</w:t>
      </w:r>
      <w:r w:rsidRPr="005D1BEE">
        <w:rPr>
          <w:rFonts w:eastAsia="TimesNewRoman" w:cstheme="minorHAnsi"/>
          <w:color w:val="000000"/>
        </w:rPr>
        <w:t>ą</w:t>
      </w:r>
      <w:r w:rsidRPr="005D1BEE">
        <w:rPr>
          <w:rFonts w:cstheme="minorHAnsi"/>
          <w:color w:val="000000"/>
        </w:rPr>
        <w:t xml:space="preserve">cymi instrukcjami </w:t>
      </w:r>
      <w:proofErr w:type="spellStart"/>
      <w:r w:rsidRPr="005D1BEE">
        <w:rPr>
          <w:rFonts w:cstheme="minorHAnsi"/>
          <w:color w:val="000000"/>
        </w:rPr>
        <w:t>GUGiK</w:t>
      </w:r>
      <w:proofErr w:type="spellEnd"/>
      <w:r w:rsidRPr="005D1BEE">
        <w:rPr>
          <w:rFonts w:cstheme="minorHAnsi"/>
          <w:color w:val="000000"/>
        </w:rPr>
        <w:t>. Zamawiaj</w:t>
      </w:r>
      <w:r w:rsidRPr="005D1BEE">
        <w:rPr>
          <w:rFonts w:eastAsia="TimesNewRoman" w:cstheme="minorHAnsi"/>
          <w:color w:val="000000"/>
        </w:rPr>
        <w:t>ą</w:t>
      </w:r>
      <w:r w:rsidRPr="005D1BEE">
        <w:rPr>
          <w:rFonts w:cstheme="minorHAnsi"/>
          <w:color w:val="000000"/>
        </w:rPr>
        <w:t>cy zobowi</w:t>
      </w:r>
      <w:r w:rsidRPr="005D1BEE">
        <w:rPr>
          <w:rFonts w:eastAsia="TimesNewRoman" w:cstheme="minorHAnsi"/>
          <w:color w:val="000000"/>
        </w:rPr>
        <w:t>ą</w:t>
      </w:r>
      <w:r w:rsidRPr="005D1BEE">
        <w:rPr>
          <w:rFonts w:cstheme="minorHAnsi"/>
          <w:color w:val="000000"/>
        </w:rPr>
        <w:t>zany jest wytyczy</w:t>
      </w:r>
      <w:r w:rsidRPr="005D1BEE">
        <w:rPr>
          <w:rFonts w:eastAsia="TimesNewRoman" w:cstheme="minorHAnsi"/>
          <w:color w:val="000000"/>
        </w:rPr>
        <w:t xml:space="preserve">ć </w:t>
      </w:r>
      <w:r w:rsidRPr="005D1BEE">
        <w:rPr>
          <w:rFonts w:cstheme="minorHAnsi"/>
          <w:color w:val="000000"/>
        </w:rPr>
        <w:t xml:space="preserve">i </w:t>
      </w:r>
      <w:proofErr w:type="spellStart"/>
      <w:r w:rsidRPr="005D1BEE">
        <w:rPr>
          <w:rFonts w:cstheme="minorHAnsi"/>
          <w:color w:val="000000"/>
        </w:rPr>
        <w:t>zastabilizowa</w:t>
      </w:r>
      <w:r w:rsidRPr="005D1BEE">
        <w:rPr>
          <w:rFonts w:eastAsia="TimesNewRoman" w:cstheme="minorHAnsi"/>
          <w:color w:val="000000"/>
        </w:rPr>
        <w:t>ć</w:t>
      </w:r>
      <w:proofErr w:type="spellEnd"/>
      <w:r w:rsidRPr="005D1BEE">
        <w:rPr>
          <w:rFonts w:eastAsia="TimesNewRoman" w:cstheme="minorHAnsi"/>
          <w:color w:val="000000"/>
        </w:rPr>
        <w:t xml:space="preserve"> </w:t>
      </w:r>
      <w:r w:rsidRPr="005D1BEE">
        <w:rPr>
          <w:rFonts w:cstheme="minorHAnsi"/>
          <w:color w:val="000000"/>
        </w:rPr>
        <w:t>w terenie punkty główne osi trasy i dostarczy</w:t>
      </w:r>
      <w:r w:rsidRPr="005D1BEE">
        <w:rPr>
          <w:rFonts w:eastAsia="TimesNewRoman" w:cstheme="minorHAnsi"/>
          <w:color w:val="000000"/>
        </w:rPr>
        <w:t xml:space="preserve">ć </w:t>
      </w:r>
      <w:r w:rsidRPr="005D1BEE">
        <w:rPr>
          <w:rFonts w:cstheme="minorHAnsi"/>
          <w:color w:val="000000"/>
        </w:rPr>
        <w:t>Wykonawcy szkic wytyczenia trasy oraz wszelkie inne dane, niezb</w:t>
      </w:r>
      <w:r w:rsidRPr="005D1BEE">
        <w:rPr>
          <w:rFonts w:eastAsia="TimesNewRoman" w:cstheme="minorHAnsi"/>
          <w:color w:val="000000"/>
        </w:rPr>
        <w:t>ę</w:t>
      </w:r>
      <w:r w:rsidRPr="005D1BEE">
        <w:rPr>
          <w:rFonts w:cstheme="minorHAnsi"/>
          <w:color w:val="000000"/>
        </w:rPr>
        <w:t>dne do zidentyfikowania punktów głównych w terenie. W oparciu o materiały dostarczone przez In</w:t>
      </w:r>
      <w:r w:rsidRPr="005D1BEE">
        <w:rPr>
          <w:rFonts w:eastAsia="TimesNewRoman" w:cstheme="minorHAnsi"/>
          <w:color w:val="000000"/>
        </w:rPr>
        <w:t>ż</w:t>
      </w:r>
      <w:r w:rsidRPr="005D1BEE">
        <w:rPr>
          <w:rFonts w:cstheme="minorHAnsi"/>
          <w:color w:val="000000"/>
        </w:rPr>
        <w:t>yniera, Wykonawca powinien przeprowadzi</w:t>
      </w:r>
      <w:r w:rsidRPr="005D1BEE">
        <w:rPr>
          <w:rFonts w:eastAsia="TimesNewRoman" w:cstheme="minorHAnsi"/>
          <w:color w:val="000000"/>
        </w:rPr>
        <w:t xml:space="preserve">ć </w:t>
      </w:r>
      <w:r w:rsidRPr="005D1BEE">
        <w:rPr>
          <w:rFonts w:cstheme="minorHAnsi"/>
          <w:color w:val="000000"/>
        </w:rPr>
        <w:t>obliczenia i pomiary geodezyjne niezb</w:t>
      </w:r>
      <w:r w:rsidRPr="005D1BEE">
        <w:rPr>
          <w:rFonts w:eastAsia="TimesNewRoman" w:cstheme="minorHAnsi"/>
          <w:color w:val="000000"/>
        </w:rPr>
        <w:t>ę</w:t>
      </w:r>
      <w:r w:rsidRPr="005D1BEE">
        <w:rPr>
          <w:rFonts w:cstheme="minorHAnsi"/>
          <w:color w:val="000000"/>
        </w:rPr>
        <w:t>dne do szczegółowego wytyczenia Robót. Prace pomiarowe powinny by</w:t>
      </w:r>
      <w:r w:rsidRPr="005D1BEE">
        <w:rPr>
          <w:rFonts w:eastAsia="TimesNewRoman" w:cstheme="minorHAnsi"/>
          <w:color w:val="000000"/>
        </w:rPr>
        <w:t xml:space="preserve">ć </w:t>
      </w:r>
      <w:r w:rsidRPr="005D1BEE">
        <w:rPr>
          <w:rFonts w:cstheme="minorHAnsi"/>
          <w:color w:val="000000"/>
        </w:rPr>
        <w:t>wykonane przez osoby posiadaj</w:t>
      </w:r>
      <w:r w:rsidRPr="005D1BEE">
        <w:rPr>
          <w:rFonts w:eastAsia="TimesNewRoman" w:cstheme="minorHAnsi"/>
          <w:color w:val="000000"/>
        </w:rPr>
        <w:t>ą</w:t>
      </w:r>
      <w:r w:rsidRPr="005D1BEE">
        <w:rPr>
          <w:rFonts w:cstheme="minorHAnsi"/>
          <w:color w:val="000000"/>
        </w:rPr>
        <w:t>ce odpowiednie kwalifikacje i uprawnienia. Wykonawca ponosi odpowiedzialno</w:t>
      </w:r>
      <w:r w:rsidRPr="005D1BEE">
        <w:rPr>
          <w:rFonts w:eastAsia="TimesNewRoman" w:cstheme="minorHAnsi"/>
          <w:color w:val="000000"/>
        </w:rPr>
        <w:t xml:space="preserve">ść </w:t>
      </w:r>
      <w:r w:rsidRPr="005D1BEE">
        <w:rPr>
          <w:rFonts w:cstheme="minorHAnsi"/>
          <w:color w:val="000000"/>
        </w:rPr>
        <w:t>za nast</w:t>
      </w:r>
      <w:r w:rsidRPr="005D1BEE">
        <w:rPr>
          <w:rFonts w:eastAsia="TimesNewRoman" w:cstheme="minorHAnsi"/>
          <w:color w:val="000000"/>
        </w:rPr>
        <w:t>ę</w:t>
      </w:r>
      <w:r w:rsidRPr="005D1BEE">
        <w:rPr>
          <w:rFonts w:cstheme="minorHAnsi"/>
          <w:color w:val="000000"/>
        </w:rPr>
        <w:t>pstwa niezgodno</w:t>
      </w:r>
      <w:r w:rsidRPr="005D1BEE">
        <w:rPr>
          <w:rFonts w:eastAsia="TimesNewRoman" w:cstheme="minorHAnsi"/>
          <w:color w:val="000000"/>
        </w:rPr>
        <w:t>ś</w:t>
      </w:r>
      <w:r w:rsidRPr="005D1BEE">
        <w:rPr>
          <w:rFonts w:cstheme="minorHAnsi"/>
          <w:color w:val="000000"/>
        </w:rPr>
        <w:t>ci wykonanych robót z Dokumentacja Projektow</w:t>
      </w:r>
      <w:r w:rsidRPr="005D1BEE">
        <w:rPr>
          <w:rFonts w:eastAsia="TimesNewRoman" w:cstheme="minorHAnsi"/>
          <w:color w:val="000000"/>
        </w:rPr>
        <w:t>ą</w:t>
      </w:r>
      <w:r w:rsidRPr="005D1BEE">
        <w:rPr>
          <w:rFonts w:cstheme="minorHAnsi"/>
          <w:color w:val="000000"/>
        </w:rPr>
        <w:t>, niniejszymi ST oraz zmianami wprowadzonymi w nich zawczasu przez In</w:t>
      </w:r>
      <w:r w:rsidRPr="005D1BEE">
        <w:rPr>
          <w:rFonts w:eastAsia="TimesNewRoman" w:cstheme="minorHAnsi"/>
          <w:color w:val="000000"/>
        </w:rPr>
        <w:t>ż</w:t>
      </w:r>
      <w:r w:rsidRPr="005D1BEE">
        <w:rPr>
          <w:rFonts w:cstheme="minorHAnsi"/>
          <w:color w:val="000000"/>
        </w:rPr>
        <w:t>yniera. Wykonawca powinien natychmiast poinformowa</w:t>
      </w:r>
      <w:r w:rsidRPr="005D1BEE">
        <w:rPr>
          <w:rFonts w:eastAsia="TimesNewRoman" w:cstheme="minorHAnsi"/>
          <w:color w:val="000000"/>
        </w:rPr>
        <w:t xml:space="preserve">ć </w:t>
      </w:r>
      <w:r w:rsidRPr="005D1BEE">
        <w:rPr>
          <w:rFonts w:cstheme="minorHAnsi"/>
          <w:color w:val="000000"/>
        </w:rPr>
        <w:t>In</w:t>
      </w:r>
      <w:r w:rsidRPr="005D1BEE">
        <w:rPr>
          <w:rFonts w:eastAsia="TimesNewRoman" w:cstheme="minorHAnsi"/>
          <w:color w:val="000000"/>
        </w:rPr>
        <w:t>ż</w:t>
      </w:r>
      <w:r w:rsidRPr="005D1BEE">
        <w:rPr>
          <w:rFonts w:cstheme="minorHAnsi"/>
          <w:color w:val="000000"/>
        </w:rPr>
        <w:t>yniera o jakichkolwiek bł</w:t>
      </w:r>
      <w:r w:rsidRPr="005D1BEE">
        <w:rPr>
          <w:rFonts w:eastAsia="TimesNewRoman" w:cstheme="minorHAnsi"/>
          <w:color w:val="000000"/>
        </w:rPr>
        <w:t>ę</w:t>
      </w:r>
      <w:r w:rsidRPr="005D1BEE">
        <w:rPr>
          <w:rFonts w:cstheme="minorHAnsi"/>
          <w:color w:val="000000"/>
        </w:rPr>
        <w:t>dach wykrytych w wytyczeniu punktów głównych trasy. Bł</w:t>
      </w:r>
      <w:r w:rsidRPr="005D1BEE">
        <w:rPr>
          <w:rFonts w:eastAsia="TimesNewRoman" w:cstheme="minorHAnsi"/>
          <w:color w:val="000000"/>
        </w:rPr>
        <w:t>ę</w:t>
      </w:r>
      <w:r w:rsidRPr="005D1BEE">
        <w:rPr>
          <w:rFonts w:cstheme="minorHAnsi"/>
          <w:color w:val="000000"/>
        </w:rPr>
        <w:t>dy powinny by</w:t>
      </w:r>
      <w:r w:rsidRPr="005D1BEE">
        <w:rPr>
          <w:rFonts w:eastAsia="TimesNewRoman" w:cstheme="minorHAnsi"/>
          <w:color w:val="000000"/>
        </w:rPr>
        <w:t xml:space="preserve">ć </w:t>
      </w:r>
      <w:r w:rsidRPr="005D1BEE">
        <w:rPr>
          <w:rFonts w:cstheme="minorHAnsi"/>
          <w:color w:val="000000"/>
        </w:rPr>
        <w:t>usuni</w:t>
      </w:r>
      <w:r w:rsidRPr="005D1BEE">
        <w:rPr>
          <w:rFonts w:eastAsia="TimesNewRoman" w:cstheme="minorHAnsi"/>
          <w:color w:val="000000"/>
        </w:rPr>
        <w:t>ę</w:t>
      </w:r>
      <w:r w:rsidRPr="005D1BEE">
        <w:rPr>
          <w:rFonts w:cstheme="minorHAnsi"/>
          <w:color w:val="000000"/>
        </w:rPr>
        <w:t>te na koszt zamawiaj</w:t>
      </w:r>
      <w:r w:rsidRPr="005D1BEE">
        <w:rPr>
          <w:rFonts w:eastAsia="TimesNewRoman" w:cstheme="minorHAnsi"/>
          <w:color w:val="000000"/>
        </w:rPr>
        <w:t>ą</w:t>
      </w:r>
      <w:r w:rsidRPr="005D1BEE">
        <w:rPr>
          <w:rFonts w:cstheme="minorHAnsi"/>
          <w:color w:val="000000"/>
        </w:rPr>
        <w:t>cego. Wykonawca powinien sprawdzi</w:t>
      </w:r>
      <w:r w:rsidRPr="005D1BEE">
        <w:rPr>
          <w:rFonts w:eastAsia="TimesNewRoman" w:cstheme="minorHAnsi"/>
          <w:color w:val="000000"/>
        </w:rPr>
        <w:t xml:space="preserve">ć </w:t>
      </w:r>
      <w:r w:rsidRPr="005D1BEE">
        <w:rPr>
          <w:rFonts w:cstheme="minorHAnsi"/>
          <w:color w:val="000000"/>
        </w:rPr>
        <w:t>czy rz</w:t>
      </w:r>
      <w:r w:rsidRPr="005D1BEE">
        <w:rPr>
          <w:rFonts w:eastAsia="TimesNewRoman" w:cstheme="minorHAnsi"/>
          <w:color w:val="000000"/>
        </w:rPr>
        <w:t>ę</w:t>
      </w:r>
      <w:r w:rsidRPr="005D1BEE">
        <w:rPr>
          <w:rFonts w:cstheme="minorHAnsi"/>
          <w:color w:val="000000"/>
        </w:rPr>
        <w:t>dne terenu okre</w:t>
      </w:r>
      <w:r w:rsidRPr="005D1BEE">
        <w:rPr>
          <w:rFonts w:eastAsia="TimesNewRoman" w:cstheme="minorHAnsi"/>
          <w:color w:val="000000"/>
        </w:rPr>
        <w:t>ś</w:t>
      </w:r>
      <w:r w:rsidRPr="005D1BEE">
        <w:rPr>
          <w:rFonts w:cstheme="minorHAnsi"/>
          <w:color w:val="000000"/>
        </w:rPr>
        <w:t>lone w Dokumentacji Projektowej s</w:t>
      </w:r>
      <w:r w:rsidRPr="005D1BEE">
        <w:rPr>
          <w:rFonts w:eastAsia="TimesNewRoman" w:cstheme="minorHAnsi"/>
          <w:color w:val="000000"/>
        </w:rPr>
        <w:t xml:space="preserve">ą </w:t>
      </w:r>
      <w:r w:rsidRPr="005D1BEE">
        <w:rPr>
          <w:rFonts w:cstheme="minorHAnsi"/>
          <w:color w:val="000000"/>
        </w:rPr>
        <w:t>zgodne z rzeczywistymi. Je</w:t>
      </w:r>
      <w:r w:rsidRPr="005D1BEE">
        <w:rPr>
          <w:rFonts w:eastAsia="TimesNewRoman" w:cstheme="minorHAnsi"/>
          <w:color w:val="000000"/>
        </w:rPr>
        <w:t>ż</w:t>
      </w:r>
      <w:r w:rsidRPr="005D1BEE">
        <w:rPr>
          <w:rFonts w:cstheme="minorHAnsi"/>
          <w:color w:val="000000"/>
        </w:rPr>
        <w:t xml:space="preserve">eli Wykonawca stwierdzi, </w:t>
      </w:r>
      <w:r w:rsidRPr="005D1BEE">
        <w:rPr>
          <w:rFonts w:eastAsia="TimesNewRoman" w:cstheme="minorHAnsi"/>
          <w:color w:val="000000"/>
        </w:rPr>
        <w:t>ż</w:t>
      </w:r>
      <w:r w:rsidRPr="005D1BEE">
        <w:rPr>
          <w:rFonts w:cstheme="minorHAnsi"/>
          <w:color w:val="000000"/>
        </w:rPr>
        <w:t>e rzeczywiste rz</w:t>
      </w:r>
      <w:r w:rsidRPr="005D1BEE">
        <w:rPr>
          <w:rFonts w:eastAsia="TimesNewRoman" w:cstheme="minorHAnsi"/>
          <w:color w:val="000000"/>
        </w:rPr>
        <w:t>ę</w:t>
      </w:r>
      <w:r w:rsidRPr="005D1BEE">
        <w:rPr>
          <w:rFonts w:cstheme="minorHAnsi"/>
          <w:color w:val="000000"/>
        </w:rPr>
        <w:t>dne istotnie różni</w:t>
      </w:r>
      <w:r w:rsidRPr="005D1BEE">
        <w:rPr>
          <w:rFonts w:eastAsia="TimesNewRoman" w:cstheme="minorHAnsi"/>
          <w:color w:val="000000"/>
        </w:rPr>
        <w:t xml:space="preserve">ą </w:t>
      </w:r>
      <w:r w:rsidRPr="005D1BEE">
        <w:rPr>
          <w:rFonts w:cstheme="minorHAnsi"/>
          <w:color w:val="000000"/>
        </w:rPr>
        <w:t>si</w:t>
      </w:r>
      <w:r w:rsidRPr="005D1BEE">
        <w:rPr>
          <w:rFonts w:eastAsia="TimesNewRoman" w:cstheme="minorHAnsi"/>
          <w:color w:val="000000"/>
        </w:rPr>
        <w:t xml:space="preserve">ę </w:t>
      </w:r>
      <w:r w:rsidRPr="005D1BEE">
        <w:rPr>
          <w:rFonts w:cstheme="minorHAnsi"/>
          <w:color w:val="000000"/>
        </w:rPr>
        <w:t>od rz</w:t>
      </w:r>
      <w:r w:rsidRPr="005D1BEE">
        <w:rPr>
          <w:rFonts w:eastAsia="TimesNewRoman" w:cstheme="minorHAnsi"/>
          <w:color w:val="000000"/>
        </w:rPr>
        <w:t>ę</w:t>
      </w:r>
      <w:r w:rsidRPr="005D1BEE">
        <w:rPr>
          <w:rFonts w:cstheme="minorHAnsi"/>
          <w:color w:val="000000"/>
        </w:rPr>
        <w:t>dnych okre</w:t>
      </w:r>
      <w:r w:rsidRPr="005D1BEE">
        <w:rPr>
          <w:rFonts w:eastAsia="TimesNewRoman" w:cstheme="minorHAnsi"/>
          <w:color w:val="000000"/>
        </w:rPr>
        <w:t>ś</w:t>
      </w:r>
      <w:r w:rsidRPr="005D1BEE">
        <w:rPr>
          <w:rFonts w:cstheme="minorHAnsi"/>
          <w:color w:val="000000"/>
        </w:rPr>
        <w:t>lonych w Dokumentacji Projektowej to powinien powiadomi</w:t>
      </w:r>
      <w:r w:rsidRPr="005D1BEE">
        <w:rPr>
          <w:rFonts w:eastAsia="TimesNewRoman" w:cstheme="minorHAnsi"/>
          <w:color w:val="000000"/>
        </w:rPr>
        <w:t xml:space="preserve">ć </w:t>
      </w:r>
      <w:r w:rsidRPr="005D1BEE">
        <w:rPr>
          <w:rFonts w:cstheme="minorHAnsi"/>
          <w:color w:val="000000"/>
        </w:rPr>
        <w:t>o tym In</w:t>
      </w:r>
      <w:r w:rsidRPr="005D1BEE">
        <w:rPr>
          <w:rFonts w:eastAsia="TimesNewRoman" w:cstheme="minorHAnsi"/>
          <w:color w:val="000000"/>
        </w:rPr>
        <w:t>ż</w:t>
      </w:r>
      <w:r w:rsidRPr="005D1BEE">
        <w:rPr>
          <w:rFonts w:cstheme="minorHAnsi"/>
          <w:color w:val="000000"/>
        </w:rPr>
        <w:t>yniera. Wszelkie roboty dodatkowe, wynikaj</w:t>
      </w:r>
      <w:r w:rsidRPr="005D1BEE">
        <w:rPr>
          <w:rFonts w:eastAsia="TimesNewRoman" w:cstheme="minorHAnsi"/>
          <w:color w:val="000000"/>
        </w:rPr>
        <w:t>ą</w:t>
      </w:r>
      <w:r w:rsidRPr="005D1BEE">
        <w:rPr>
          <w:rFonts w:cstheme="minorHAnsi"/>
          <w:color w:val="000000"/>
        </w:rPr>
        <w:t>ce z ró</w:t>
      </w:r>
      <w:r w:rsidRPr="005D1BEE">
        <w:rPr>
          <w:rFonts w:eastAsia="TimesNewRoman" w:cstheme="minorHAnsi"/>
          <w:color w:val="000000"/>
        </w:rPr>
        <w:t>ż</w:t>
      </w:r>
      <w:r w:rsidRPr="005D1BEE">
        <w:rPr>
          <w:rFonts w:cstheme="minorHAnsi"/>
          <w:color w:val="000000"/>
        </w:rPr>
        <w:t>nic terenu podanych w Dokumentacji Projektowej i rz</w:t>
      </w:r>
      <w:r w:rsidRPr="005D1BEE">
        <w:rPr>
          <w:rFonts w:eastAsia="TimesNewRoman" w:cstheme="minorHAnsi"/>
          <w:color w:val="000000"/>
        </w:rPr>
        <w:t>ę</w:t>
      </w:r>
      <w:r w:rsidRPr="005D1BEE">
        <w:rPr>
          <w:rFonts w:cstheme="minorHAnsi"/>
          <w:color w:val="000000"/>
        </w:rPr>
        <w:t>dnych rzeczywistych, akceptowane przez Kierownika Projektu, zostan</w:t>
      </w:r>
      <w:r w:rsidRPr="005D1BEE">
        <w:rPr>
          <w:rFonts w:eastAsia="TimesNewRoman" w:cstheme="minorHAnsi"/>
          <w:color w:val="000000"/>
        </w:rPr>
        <w:t xml:space="preserve">ą </w:t>
      </w:r>
      <w:r w:rsidRPr="005D1BEE">
        <w:rPr>
          <w:rFonts w:cstheme="minorHAnsi"/>
          <w:color w:val="000000"/>
        </w:rPr>
        <w:t>wykonane na koszt Zamawiaj</w:t>
      </w:r>
      <w:r w:rsidRPr="005D1BEE">
        <w:rPr>
          <w:rFonts w:eastAsia="TimesNewRoman" w:cstheme="minorHAnsi"/>
          <w:color w:val="000000"/>
        </w:rPr>
        <w:t>ą</w:t>
      </w:r>
      <w:r w:rsidRPr="005D1BEE">
        <w:rPr>
          <w:rFonts w:cstheme="minorHAnsi"/>
          <w:color w:val="000000"/>
        </w:rPr>
        <w:t>cego. Zaniechanie powiadomienia In</w:t>
      </w:r>
      <w:r w:rsidRPr="005D1BEE">
        <w:rPr>
          <w:rFonts w:eastAsia="TimesNewRoman" w:cstheme="minorHAnsi"/>
          <w:color w:val="000000"/>
        </w:rPr>
        <w:t>ż</w:t>
      </w:r>
      <w:r w:rsidRPr="005D1BEE">
        <w:rPr>
          <w:rFonts w:cstheme="minorHAnsi"/>
          <w:color w:val="000000"/>
        </w:rPr>
        <w:t xml:space="preserve">yniera oznacza, </w:t>
      </w:r>
      <w:r w:rsidRPr="005D1BEE">
        <w:rPr>
          <w:rFonts w:eastAsia="TimesNewRoman" w:cstheme="minorHAnsi"/>
          <w:color w:val="000000"/>
        </w:rPr>
        <w:t>ż</w:t>
      </w:r>
      <w:r w:rsidRPr="005D1BEE">
        <w:rPr>
          <w:rFonts w:cstheme="minorHAnsi"/>
          <w:color w:val="000000"/>
        </w:rPr>
        <w:t>e roboty dodatkowe w takim przypadku obci</w:t>
      </w:r>
      <w:r w:rsidRPr="005D1BEE">
        <w:rPr>
          <w:rFonts w:eastAsia="TimesNewRoman" w:cstheme="minorHAnsi"/>
          <w:color w:val="000000"/>
        </w:rPr>
        <w:t xml:space="preserve">ążą </w:t>
      </w:r>
      <w:r w:rsidRPr="005D1BEE">
        <w:rPr>
          <w:rFonts w:cstheme="minorHAnsi"/>
          <w:color w:val="000000"/>
        </w:rPr>
        <w:t>Wykonawc</w:t>
      </w:r>
      <w:r w:rsidRPr="005D1BEE">
        <w:rPr>
          <w:rFonts w:eastAsia="TimesNewRoman" w:cstheme="minorHAnsi"/>
          <w:color w:val="000000"/>
        </w:rPr>
        <w:t>ę</w:t>
      </w:r>
      <w:r w:rsidRPr="005D1BEE">
        <w:rPr>
          <w:rFonts w:cstheme="minorHAnsi"/>
          <w:color w:val="000000"/>
        </w:rPr>
        <w:t>. Wszystkie roboty, które bazuj</w:t>
      </w:r>
      <w:r w:rsidRPr="005D1BEE">
        <w:rPr>
          <w:rFonts w:eastAsia="TimesNewRoman" w:cstheme="minorHAnsi"/>
          <w:color w:val="000000"/>
        </w:rPr>
        <w:t xml:space="preserve">ą </w:t>
      </w:r>
      <w:r w:rsidRPr="005D1BEE">
        <w:rPr>
          <w:rFonts w:cstheme="minorHAnsi"/>
          <w:color w:val="000000"/>
        </w:rPr>
        <w:t>na pomiarach Wykonawcy nie mog</w:t>
      </w:r>
      <w:r w:rsidRPr="005D1BEE">
        <w:rPr>
          <w:rFonts w:eastAsia="TimesNewRoman" w:cstheme="minorHAnsi"/>
          <w:color w:val="000000"/>
        </w:rPr>
        <w:t xml:space="preserve">ą </w:t>
      </w:r>
      <w:r w:rsidRPr="005D1BEE">
        <w:rPr>
          <w:rFonts w:cstheme="minorHAnsi"/>
          <w:color w:val="000000"/>
        </w:rPr>
        <w:t>by</w:t>
      </w:r>
      <w:r w:rsidRPr="005D1BEE">
        <w:rPr>
          <w:rFonts w:eastAsia="TimesNewRoman" w:cstheme="minorHAnsi"/>
          <w:color w:val="000000"/>
        </w:rPr>
        <w:t xml:space="preserve">ć </w:t>
      </w:r>
      <w:r w:rsidRPr="005D1BEE">
        <w:rPr>
          <w:rFonts w:cstheme="minorHAnsi"/>
          <w:color w:val="000000"/>
        </w:rPr>
        <w:t>rozpocz</w:t>
      </w:r>
      <w:r w:rsidRPr="005D1BEE">
        <w:rPr>
          <w:rFonts w:eastAsia="TimesNewRoman" w:cstheme="minorHAnsi"/>
          <w:color w:val="000000"/>
        </w:rPr>
        <w:t>ę</w:t>
      </w:r>
      <w:r w:rsidRPr="005D1BEE">
        <w:rPr>
          <w:rFonts w:cstheme="minorHAnsi"/>
          <w:color w:val="000000"/>
        </w:rPr>
        <w:t>te przed zaakceptowaniem wyników pomiarów przez In</w:t>
      </w:r>
      <w:r w:rsidRPr="005D1BEE">
        <w:rPr>
          <w:rFonts w:eastAsia="TimesNewRoman" w:cstheme="minorHAnsi"/>
          <w:color w:val="000000"/>
        </w:rPr>
        <w:t>ż</w:t>
      </w:r>
      <w:r w:rsidRPr="005D1BEE">
        <w:rPr>
          <w:rFonts w:cstheme="minorHAnsi"/>
          <w:color w:val="000000"/>
        </w:rPr>
        <w:t>yniera. Punkty wierzchołkowe, punkty główne terenu musz</w:t>
      </w:r>
      <w:r w:rsidRPr="005D1BEE">
        <w:rPr>
          <w:rFonts w:eastAsia="TimesNewRoman" w:cstheme="minorHAnsi"/>
          <w:color w:val="000000"/>
        </w:rPr>
        <w:t xml:space="preserve">ą </w:t>
      </w:r>
      <w:r w:rsidRPr="005D1BEE">
        <w:rPr>
          <w:rFonts w:cstheme="minorHAnsi"/>
          <w:color w:val="000000"/>
        </w:rPr>
        <w:t>by</w:t>
      </w:r>
      <w:r w:rsidRPr="005D1BEE">
        <w:rPr>
          <w:rFonts w:eastAsia="TimesNewRoman" w:cstheme="minorHAnsi"/>
          <w:color w:val="000000"/>
        </w:rPr>
        <w:t xml:space="preserve">ć </w:t>
      </w:r>
      <w:r w:rsidRPr="005D1BEE">
        <w:rPr>
          <w:rFonts w:cstheme="minorHAnsi"/>
          <w:color w:val="000000"/>
        </w:rPr>
        <w:t>zaopatrzone w oznaczenia okre</w:t>
      </w:r>
      <w:r w:rsidRPr="005D1BEE">
        <w:rPr>
          <w:rFonts w:eastAsia="TimesNewRoman" w:cstheme="minorHAnsi"/>
          <w:color w:val="000000"/>
        </w:rPr>
        <w:t>ś</w:t>
      </w:r>
      <w:r w:rsidRPr="005D1BEE">
        <w:rPr>
          <w:rFonts w:cstheme="minorHAnsi"/>
          <w:color w:val="000000"/>
        </w:rPr>
        <w:t>laj</w:t>
      </w:r>
      <w:r w:rsidRPr="005D1BEE">
        <w:rPr>
          <w:rFonts w:eastAsia="TimesNewRoman" w:cstheme="minorHAnsi"/>
          <w:color w:val="000000"/>
        </w:rPr>
        <w:t>ą</w:t>
      </w:r>
      <w:r w:rsidRPr="005D1BEE">
        <w:rPr>
          <w:rFonts w:cstheme="minorHAnsi"/>
          <w:color w:val="000000"/>
        </w:rPr>
        <w:t>ce w sposób wyra</w:t>
      </w:r>
      <w:r w:rsidRPr="005D1BEE">
        <w:rPr>
          <w:rFonts w:eastAsia="TimesNewRoman" w:cstheme="minorHAnsi"/>
          <w:color w:val="000000"/>
        </w:rPr>
        <w:t>ź</w:t>
      </w:r>
      <w:r w:rsidRPr="005D1BEE">
        <w:rPr>
          <w:rFonts w:cstheme="minorHAnsi"/>
          <w:color w:val="000000"/>
        </w:rPr>
        <w:t>ny i jednoznaczny charakterystyk</w:t>
      </w:r>
      <w:r w:rsidRPr="005D1BEE">
        <w:rPr>
          <w:rFonts w:eastAsia="TimesNewRoman" w:cstheme="minorHAnsi"/>
          <w:color w:val="000000"/>
        </w:rPr>
        <w:t xml:space="preserve">ę </w:t>
      </w:r>
      <w:r w:rsidRPr="005D1BEE">
        <w:rPr>
          <w:rFonts w:cstheme="minorHAnsi"/>
          <w:color w:val="000000"/>
        </w:rPr>
        <w:t>i poło</w:t>
      </w:r>
      <w:r w:rsidRPr="005D1BEE">
        <w:rPr>
          <w:rFonts w:eastAsia="TimesNewRoman" w:cstheme="minorHAnsi"/>
          <w:color w:val="000000"/>
        </w:rPr>
        <w:t>ż</w:t>
      </w:r>
      <w:r w:rsidRPr="005D1BEE">
        <w:rPr>
          <w:rFonts w:cstheme="minorHAnsi"/>
          <w:color w:val="000000"/>
        </w:rPr>
        <w:t>enie tych punktów. Forma i wzór tych oznacze</w:t>
      </w:r>
      <w:r w:rsidRPr="005D1BEE">
        <w:rPr>
          <w:rFonts w:eastAsia="TimesNewRoman" w:cstheme="minorHAnsi"/>
          <w:color w:val="000000"/>
        </w:rPr>
        <w:t xml:space="preserve">ń </w:t>
      </w:r>
      <w:r w:rsidRPr="005D1BEE">
        <w:rPr>
          <w:rFonts w:cstheme="minorHAnsi"/>
          <w:color w:val="000000"/>
        </w:rPr>
        <w:t>powinny by</w:t>
      </w:r>
      <w:r w:rsidRPr="005D1BEE">
        <w:rPr>
          <w:rFonts w:eastAsia="TimesNewRoman" w:cstheme="minorHAnsi"/>
          <w:color w:val="000000"/>
        </w:rPr>
        <w:t xml:space="preserve">ć </w:t>
      </w:r>
      <w:r w:rsidRPr="005D1BEE">
        <w:rPr>
          <w:rFonts w:cstheme="minorHAnsi"/>
          <w:color w:val="000000"/>
        </w:rPr>
        <w:t>zaakceptowane przez In</w:t>
      </w:r>
      <w:r w:rsidRPr="005D1BEE">
        <w:rPr>
          <w:rFonts w:eastAsia="TimesNewRoman" w:cstheme="minorHAnsi"/>
          <w:color w:val="000000"/>
        </w:rPr>
        <w:t>ż</w:t>
      </w:r>
      <w:r w:rsidRPr="005D1BEE">
        <w:rPr>
          <w:rFonts w:cstheme="minorHAnsi"/>
          <w:color w:val="000000"/>
        </w:rPr>
        <w:t>yniera. Wykonawca jest odpowiedzialny za ochron</w:t>
      </w:r>
      <w:r w:rsidRPr="005D1BEE">
        <w:rPr>
          <w:rFonts w:eastAsia="TimesNewRoman" w:cstheme="minorHAnsi"/>
          <w:color w:val="000000"/>
        </w:rPr>
        <w:t xml:space="preserve">ę </w:t>
      </w:r>
      <w:r w:rsidRPr="005D1BEE">
        <w:rPr>
          <w:rFonts w:cstheme="minorHAnsi"/>
          <w:color w:val="000000"/>
        </w:rPr>
        <w:t>wszystkich punktów pomiarowych i ich oznacze</w:t>
      </w:r>
      <w:r w:rsidRPr="005D1BEE">
        <w:rPr>
          <w:rFonts w:eastAsia="TimesNewRoman" w:cstheme="minorHAnsi"/>
          <w:color w:val="000000"/>
        </w:rPr>
        <w:t xml:space="preserve">ń </w:t>
      </w:r>
      <w:r w:rsidRPr="005D1BEE">
        <w:rPr>
          <w:rFonts w:cstheme="minorHAnsi"/>
          <w:color w:val="000000"/>
        </w:rPr>
        <w:t>w czasie trwania robót. Je</w:t>
      </w:r>
      <w:r w:rsidRPr="005D1BEE">
        <w:rPr>
          <w:rFonts w:eastAsia="TimesNewRoman" w:cstheme="minorHAnsi"/>
          <w:color w:val="000000"/>
        </w:rPr>
        <w:t>ż</w:t>
      </w:r>
      <w:r w:rsidRPr="005D1BEE">
        <w:rPr>
          <w:rFonts w:cstheme="minorHAnsi"/>
          <w:color w:val="000000"/>
        </w:rPr>
        <w:t>eli znaki pomiarowe przekazane przez Zamawiaj</w:t>
      </w:r>
      <w:r w:rsidRPr="005D1BEE">
        <w:rPr>
          <w:rFonts w:eastAsia="TimesNewRoman" w:cstheme="minorHAnsi"/>
          <w:color w:val="000000"/>
        </w:rPr>
        <w:t>ą</w:t>
      </w:r>
      <w:r w:rsidRPr="005D1BEE">
        <w:rPr>
          <w:rFonts w:cstheme="minorHAnsi"/>
          <w:color w:val="000000"/>
        </w:rPr>
        <w:t>cego zostan</w:t>
      </w:r>
      <w:r w:rsidRPr="005D1BEE">
        <w:rPr>
          <w:rFonts w:eastAsia="TimesNewRoman" w:cstheme="minorHAnsi"/>
          <w:color w:val="000000"/>
        </w:rPr>
        <w:t xml:space="preserve">ą </w:t>
      </w:r>
      <w:r w:rsidRPr="005D1BEE">
        <w:rPr>
          <w:rFonts w:cstheme="minorHAnsi"/>
          <w:color w:val="000000"/>
        </w:rPr>
        <w:t>zniszczone przez Wykonawc</w:t>
      </w:r>
      <w:r w:rsidRPr="005D1BEE">
        <w:rPr>
          <w:rFonts w:eastAsia="TimesNewRoman" w:cstheme="minorHAnsi"/>
          <w:color w:val="000000"/>
        </w:rPr>
        <w:t>ę ś</w:t>
      </w:r>
      <w:r w:rsidRPr="005D1BEE">
        <w:rPr>
          <w:rFonts w:cstheme="minorHAnsi"/>
          <w:color w:val="000000"/>
        </w:rPr>
        <w:t>wiadomie lub w skutek zaniedbania, a ich odtworzenie jest konieczne do dalszego prowadzenia robót, to zostan</w:t>
      </w:r>
      <w:r w:rsidRPr="005D1BEE">
        <w:rPr>
          <w:rFonts w:eastAsia="TimesNewRoman" w:cstheme="minorHAnsi"/>
          <w:color w:val="000000"/>
        </w:rPr>
        <w:t xml:space="preserve">ą </w:t>
      </w:r>
      <w:r w:rsidRPr="005D1BEE">
        <w:rPr>
          <w:rFonts w:cstheme="minorHAnsi"/>
          <w:color w:val="000000"/>
        </w:rPr>
        <w:t xml:space="preserve">one odtworzone na koszt </w:t>
      </w:r>
      <w:r w:rsidRPr="005D1BEE">
        <w:rPr>
          <w:rFonts w:cstheme="minorHAnsi"/>
          <w:color w:val="000000"/>
        </w:rPr>
        <w:lastRenderedPageBreak/>
        <w:t>Wykonawcy. Wszystkie pozostałe prace pomiarowe konieczne dla prawidłowej realizacji robót należ</w:t>
      </w:r>
      <w:r w:rsidRPr="005D1BEE">
        <w:rPr>
          <w:rFonts w:eastAsia="TimesNewRoman" w:cstheme="minorHAnsi"/>
          <w:color w:val="000000"/>
        </w:rPr>
        <w:t xml:space="preserve">ą </w:t>
      </w:r>
      <w:r w:rsidRPr="005D1BEE">
        <w:rPr>
          <w:rFonts w:cstheme="minorHAnsi"/>
          <w:color w:val="000000"/>
        </w:rPr>
        <w:t>do obowi</w:t>
      </w:r>
      <w:r w:rsidRPr="005D1BEE">
        <w:rPr>
          <w:rFonts w:eastAsia="TimesNewRoman" w:cstheme="minorHAnsi"/>
          <w:color w:val="000000"/>
        </w:rPr>
        <w:t>ą</w:t>
      </w:r>
      <w:r w:rsidRPr="005D1BEE">
        <w:rPr>
          <w:rFonts w:cstheme="minorHAnsi"/>
          <w:color w:val="000000"/>
        </w:rPr>
        <w:t>zków Wykonawcy. Pomiary powykonawcze zrealizowanego obiektu powinny by</w:t>
      </w:r>
      <w:r w:rsidRPr="005D1BEE">
        <w:rPr>
          <w:rFonts w:eastAsia="TimesNewRoman" w:cstheme="minorHAnsi"/>
          <w:color w:val="000000"/>
        </w:rPr>
        <w:t xml:space="preserve">ć </w:t>
      </w:r>
      <w:r w:rsidRPr="005D1BEE">
        <w:rPr>
          <w:rFonts w:cstheme="minorHAnsi"/>
          <w:color w:val="000000"/>
        </w:rPr>
        <w:t>poprzedzone uzyskaniem z o</w:t>
      </w:r>
      <w:r w:rsidRPr="005D1BEE">
        <w:rPr>
          <w:rFonts w:eastAsia="TimesNewRoman" w:cstheme="minorHAnsi"/>
          <w:color w:val="000000"/>
        </w:rPr>
        <w:t>ś</w:t>
      </w:r>
      <w:r w:rsidRPr="005D1BEE">
        <w:rPr>
          <w:rFonts w:cstheme="minorHAnsi"/>
          <w:color w:val="000000"/>
        </w:rPr>
        <w:t>rodka dokumentacji geodezyjnej i kartograficznej informacji o rodzaju, poło</w:t>
      </w:r>
      <w:r w:rsidRPr="005D1BEE">
        <w:rPr>
          <w:rFonts w:eastAsia="TimesNewRoman" w:cstheme="minorHAnsi"/>
          <w:color w:val="000000"/>
        </w:rPr>
        <w:t>ż</w:t>
      </w:r>
      <w:r w:rsidRPr="005D1BEE">
        <w:rPr>
          <w:rFonts w:cstheme="minorHAnsi"/>
          <w:color w:val="000000"/>
        </w:rPr>
        <w:t>eniu i stanie punktów osnowy geodezyjnej (poziomej i wysoko</w:t>
      </w:r>
      <w:r w:rsidRPr="005D1BEE">
        <w:rPr>
          <w:rFonts w:eastAsia="TimesNewRoman" w:cstheme="minorHAnsi"/>
          <w:color w:val="000000"/>
        </w:rPr>
        <w:t>ś</w:t>
      </w:r>
      <w:r w:rsidRPr="005D1BEE">
        <w:rPr>
          <w:rFonts w:cstheme="minorHAnsi"/>
          <w:color w:val="000000"/>
        </w:rPr>
        <w:t>ciowej) oraz o mapie zasadniczej i ewidencji gruntów.</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5.2. Sprawdzenie wyznaczenia punktów głównych osi trasy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Punkty wierzchołkowe trasy i inne punkty główne do tyczenia powinny by</w:t>
      </w:r>
      <w:r w:rsidRPr="005D1BEE">
        <w:rPr>
          <w:rFonts w:eastAsia="TimesNewRoman" w:cstheme="minorHAnsi"/>
          <w:color w:val="000000"/>
        </w:rPr>
        <w:t xml:space="preserve">ć </w:t>
      </w:r>
      <w:proofErr w:type="spellStart"/>
      <w:r w:rsidRPr="005D1BEE">
        <w:rPr>
          <w:rFonts w:cstheme="minorHAnsi"/>
          <w:color w:val="000000"/>
        </w:rPr>
        <w:t>zastabilizowane</w:t>
      </w:r>
      <w:proofErr w:type="spellEnd"/>
      <w:r w:rsidRPr="005D1BEE">
        <w:rPr>
          <w:rFonts w:cstheme="minorHAnsi"/>
          <w:color w:val="000000"/>
        </w:rPr>
        <w:t xml:space="preserve"> w sposób trwały, przy u</w:t>
      </w:r>
      <w:r w:rsidRPr="005D1BEE">
        <w:rPr>
          <w:rFonts w:eastAsia="TimesNewRoman" w:cstheme="minorHAnsi"/>
          <w:color w:val="000000"/>
        </w:rPr>
        <w:t>ż</w:t>
      </w:r>
      <w:r w:rsidRPr="005D1BEE">
        <w:rPr>
          <w:rFonts w:cstheme="minorHAnsi"/>
          <w:color w:val="000000"/>
        </w:rPr>
        <w:t>yciu pali drewnianych lub trzpieni stalowych a tak</w:t>
      </w:r>
      <w:r w:rsidRPr="005D1BEE">
        <w:rPr>
          <w:rFonts w:eastAsia="TimesNewRoman" w:cstheme="minorHAnsi"/>
          <w:color w:val="000000"/>
        </w:rPr>
        <w:t>ż</w:t>
      </w:r>
      <w:r w:rsidRPr="005D1BEE">
        <w:rPr>
          <w:rFonts w:cstheme="minorHAnsi"/>
          <w:color w:val="000000"/>
        </w:rPr>
        <w:t>e dowi</w:t>
      </w:r>
      <w:r w:rsidRPr="005D1BEE">
        <w:rPr>
          <w:rFonts w:eastAsia="TimesNewRoman" w:cstheme="minorHAnsi"/>
          <w:color w:val="000000"/>
        </w:rPr>
        <w:t>ą</w:t>
      </w:r>
      <w:r w:rsidRPr="005D1BEE">
        <w:rPr>
          <w:rFonts w:cstheme="minorHAnsi"/>
          <w:color w:val="000000"/>
        </w:rPr>
        <w:t>zane do punktów pomocniczych, poło</w:t>
      </w:r>
      <w:r w:rsidRPr="005D1BEE">
        <w:rPr>
          <w:rFonts w:eastAsia="TimesNewRoman" w:cstheme="minorHAnsi"/>
          <w:color w:val="000000"/>
        </w:rPr>
        <w:t>ż</w:t>
      </w:r>
      <w:r w:rsidRPr="005D1BEE">
        <w:rPr>
          <w:rFonts w:cstheme="minorHAnsi"/>
          <w:color w:val="000000"/>
        </w:rPr>
        <w:t>onych poza granic</w:t>
      </w:r>
      <w:r w:rsidRPr="005D1BEE">
        <w:rPr>
          <w:rFonts w:eastAsia="TimesNewRoman" w:cstheme="minorHAnsi"/>
          <w:color w:val="000000"/>
        </w:rPr>
        <w:t xml:space="preserve">ą </w:t>
      </w:r>
      <w:r w:rsidRPr="005D1BEE">
        <w:rPr>
          <w:rFonts w:cstheme="minorHAnsi"/>
          <w:color w:val="000000"/>
        </w:rPr>
        <w:t>robót ziemnych. Wykonawca powinien zało</w:t>
      </w:r>
      <w:r w:rsidRPr="005D1BEE">
        <w:rPr>
          <w:rFonts w:eastAsia="TimesNewRoman" w:cstheme="minorHAnsi"/>
          <w:color w:val="000000"/>
        </w:rPr>
        <w:t>ż</w:t>
      </w:r>
      <w:r w:rsidRPr="005D1BEE">
        <w:rPr>
          <w:rFonts w:cstheme="minorHAnsi"/>
          <w:color w:val="000000"/>
        </w:rPr>
        <w:t>y</w:t>
      </w:r>
      <w:r w:rsidRPr="005D1BEE">
        <w:rPr>
          <w:rFonts w:eastAsia="TimesNewRoman" w:cstheme="minorHAnsi"/>
          <w:color w:val="000000"/>
        </w:rPr>
        <w:t xml:space="preserve">ć </w:t>
      </w:r>
      <w:r w:rsidRPr="005D1BEE">
        <w:rPr>
          <w:rFonts w:cstheme="minorHAnsi"/>
          <w:color w:val="000000"/>
        </w:rPr>
        <w:t>roboczy punkt wysoko</w:t>
      </w:r>
      <w:r w:rsidRPr="005D1BEE">
        <w:rPr>
          <w:rFonts w:eastAsia="TimesNewRoman" w:cstheme="minorHAnsi"/>
          <w:color w:val="000000"/>
        </w:rPr>
        <w:t>ś</w:t>
      </w:r>
      <w:r w:rsidRPr="005D1BEE">
        <w:rPr>
          <w:rFonts w:cstheme="minorHAnsi"/>
          <w:color w:val="000000"/>
        </w:rPr>
        <w:t>ciowy (reper roboczy). Reper roboczy nale</w:t>
      </w:r>
      <w:r w:rsidRPr="005D1BEE">
        <w:rPr>
          <w:rFonts w:eastAsia="TimesNewRoman" w:cstheme="minorHAnsi"/>
          <w:color w:val="000000"/>
        </w:rPr>
        <w:t>ż</w:t>
      </w:r>
      <w:r w:rsidRPr="005D1BEE">
        <w:rPr>
          <w:rFonts w:cstheme="minorHAnsi"/>
          <w:color w:val="000000"/>
        </w:rPr>
        <w:t>y zło</w:t>
      </w:r>
      <w:r w:rsidRPr="005D1BEE">
        <w:rPr>
          <w:rFonts w:eastAsia="TimesNewRoman" w:cstheme="minorHAnsi"/>
          <w:color w:val="000000"/>
        </w:rPr>
        <w:t>ż</w:t>
      </w:r>
      <w:r w:rsidRPr="005D1BEE">
        <w:rPr>
          <w:rFonts w:cstheme="minorHAnsi"/>
          <w:color w:val="000000"/>
        </w:rPr>
        <w:t>y</w:t>
      </w:r>
      <w:r w:rsidRPr="005D1BEE">
        <w:rPr>
          <w:rFonts w:eastAsia="TimesNewRoman" w:cstheme="minorHAnsi"/>
          <w:color w:val="000000"/>
        </w:rPr>
        <w:t xml:space="preserve">ć </w:t>
      </w:r>
      <w:r w:rsidRPr="005D1BEE">
        <w:rPr>
          <w:rFonts w:cstheme="minorHAnsi"/>
          <w:color w:val="000000"/>
        </w:rPr>
        <w:t>poza granicami robót zwi</w:t>
      </w:r>
      <w:r w:rsidRPr="005D1BEE">
        <w:rPr>
          <w:rFonts w:eastAsia="TimesNewRoman" w:cstheme="minorHAnsi"/>
          <w:color w:val="000000"/>
        </w:rPr>
        <w:t>ą</w:t>
      </w:r>
      <w:r w:rsidRPr="005D1BEE">
        <w:rPr>
          <w:rFonts w:cstheme="minorHAnsi"/>
          <w:color w:val="000000"/>
        </w:rPr>
        <w:t>zanych z wykonaniem trasy drogowej i obiektów towarzysz</w:t>
      </w:r>
      <w:r w:rsidRPr="005D1BEE">
        <w:rPr>
          <w:rFonts w:eastAsia="TimesNewRoman" w:cstheme="minorHAnsi"/>
          <w:color w:val="000000"/>
        </w:rPr>
        <w:t>ą</w:t>
      </w:r>
      <w:r w:rsidRPr="005D1BEE">
        <w:rPr>
          <w:rFonts w:cstheme="minorHAnsi"/>
          <w:color w:val="000000"/>
        </w:rPr>
        <w:t>cych. Jako repery robocze mo</w:t>
      </w:r>
      <w:r w:rsidRPr="005D1BEE">
        <w:rPr>
          <w:rFonts w:eastAsia="TimesNewRoman" w:cstheme="minorHAnsi"/>
          <w:color w:val="000000"/>
        </w:rPr>
        <w:t>ż</w:t>
      </w:r>
      <w:r w:rsidRPr="005D1BEE">
        <w:rPr>
          <w:rFonts w:cstheme="minorHAnsi"/>
          <w:color w:val="000000"/>
        </w:rPr>
        <w:t>na wykorzysta</w:t>
      </w:r>
      <w:r w:rsidRPr="005D1BEE">
        <w:rPr>
          <w:rFonts w:eastAsia="TimesNewRoman" w:cstheme="minorHAnsi"/>
          <w:color w:val="000000"/>
        </w:rPr>
        <w:t xml:space="preserve">ć </w:t>
      </w:r>
      <w:r w:rsidRPr="005D1BEE">
        <w:rPr>
          <w:rFonts w:cstheme="minorHAnsi"/>
          <w:color w:val="000000"/>
        </w:rPr>
        <w:t>punkty stałe na stabilnych, istniej</w:t>
      </w:r>
      <w:r w:rsidRPr="005D1BEE">
        <w:rPr>
          <w:rFonts w:eastAsia="TimesNewRoman" w:cstheme="minorHAnsi"/>
          <w:color w:val="000000"/>
        </w:rPr>
        <w:t>ą</w:t>
      </w:r>
      <w:r w:rsidRPr="005D1BEE">
        <w:rPr>
          <w:rFonts w:cstheme="minorHAnsi"/>
          <w:color w:val="000000"/>
        </w:rPr>
        <w:t>cych budowlach wzdłu</w:t>
      </w:r>
      <w:r w:rsidRPr="005D1BEE">
        <w:rPr>
          <w:rFonts w:eastAsia="TimesNewRoman" w:cstheme="minorHAnsi"/>
          <w:color w:val="000000"/>
        </w:rPr>
        <w:t xml:space="preserve">ż </w:t>
      </w:r>
      <w:r w:rsidRPr="005D1BEE">
        <w:rPr>
          <w:rFonts w:cstheme="minorHAnsi"/>
          <w:color w:val="000000"/>
        </w:rPr>
        <w:t>trasy drogowej. Dla przedmiotowego zadania nale</w:t>
      </w:r>
      <w:r w:rsidRPr="005D1BEE">
        <w:rPr>
          <w:rFonts w:eastAsia="TimesNewRoman" w:cstheme="minorHAnsi"/>
          <w:color w:val="000000"/>
        </w:rPr>
        <w:t>ż</w:t>
      </w:r>
      <w:r w:rsidRPr="005D1BEE">
        <w:rPr>
          <w:rFonts w:cstheme="minorHAnsi"/>
          <w:color w:val="000000"/>
        </w:rPr>
        <w:t>y zało</w:t>
      </w:r>
      <w:r w:rsidRPr="005D1BEE">
        <w:rPr>
          <w:rFonts w:eastAsia="TimesNewRoman" w:cstheme="minorHAnsi"/>
          <w:color w:val="000000"/>
        </w:rPr>
        <w:t>ż</w:t>
      </w:r>
      <w:r w:rsidRPr="005D1BEE">
        <w:rPr>
          <w:rFonts w:cstheme="minorHAnsi"/>
          <w:color w:val="000000"/>
        </w:rPr>
        <w:t>y</w:t>
      </w:r>
      <w:r w:rsidRPr="005D1BEE">
        <w:rPr>
          <w:rFonts w:eastAsia="TimesNewRoman" w:cstheme="minorHAnsi"/>
          <w:color w:val="000000"/>
        </w:rPr>
        <w:t xml:space="preserve">ć </w:t>
      </w:r>
      <w:r w:rsidRPr="005D1BEE">
        <w:rPr>
          <w:rFonts w:cstheme="minorHAnsi"/>
          <w:color w:val="000000"/>
        </w:rPr>
        <w:t>jeden reper roboczy. Rz</w:t>
      </w:r>
      <w:r w:rsidRPr="005D1BEE">
        <w:rPr>
          <w:rFonts w:eastAsia="TimesNewRoman" w:cstheme="minorHAnsi"/>
          <w:color w:val="000000"/>
        </w:rPr>
        <w:t>ę</w:t>
      </w:r>
      <w:r w:rsidRPr="005D1BEE">
        <w:rPr>
          <w:rFonts w:cstheme="minorHAnsi"/>
          <w:color w:val="000000"/>
        </w:rPr>
        <w:t xml:space="preserve">dne </w:t>
      </w:r>
      <w:proofErr w:type="spellStart"/>
      <w:r w:rsidRPr="005D1BEE">
        <w:rPr>
          <w:rFonts w:cstheme="minorHAnsi"/>
          <w:color w:val="000000"/>
        </w:rPr>
        <w:t>reperu</w:t>
      </w:r>
      <w:proofErr w:type="spellEnd"/>
      <w:r w:rsidRPr="005D1BEE">
        <w:rPr>
          <w:rFonts w:cstheme="minorHAnsi"/>
          <w:color w:val="000000"/>
        </w:rPr>
        <w:t xml:space="preserve"> nale</w:t>
      </w:r>
      <w:r w:rsidRPr="005D1BEE">
        <w:rPr>
          <w:rFonts w:eastAsia="TimesNewRoman" w:cstheme="minorHAnsi"/>
          <w:color w:val="000000"/>
        </w:rPr>
        <w:t>ż</w:t>
      </w:r>
      <w:r w:rsidRPr="005D1BEE">
        <w:rPr>
          <w:rFonts w:cstheme="minorHAnsi"/>
          <w:color w:val="000000"/>
        </w:rPr>
        <w:t>y okre</w:t>
      </w:r>
      <w:r w:rsidRPr="005D1BEE">
        <w:rPr>
          <w:rFonts w:eastAsia="TimesNewRoman" w:cstheme="minorHAnsi"/>
          <w:color w:val="000000"/>
        </w:rPr>
        <w:t>ś</w:t>
      </w:r>
      <w:r w:rsidRPr="005D1BEE">
        <w:rPr>
          <w:rFonts w:cstheme="minorHAnsi"/>
          <w:color w:val="000000"/>
        </w:rPr>
        <w:t>li</w:t>
      </w:r>
      <w:r w:rsidRPr="005D1BEE">
        <w:rPr>
          <w:rFonts w:eastAsia="TimesNewRoman" w:cstheme="minorHAnsi"/>
          <w:color w:val="000000"/>
        </w:rPr>
        <w:t xml:space="preserve">ć </w:t>
      </w:r>
      <w:r w:rsidRPr="005D1BEE">
        <w:rPr>
          <w:rFonts w:cstheme="minorHAnsi"/>
          <w:color w:val="000000"/>
        </w:rPr>
        <w:t>z dokładno</w:t>
      </w:r>
      <w:r w:rsidRPr="005D1BEE">
        <w:rPr>
          <w:rFonts w:eastAsia="TimesNewRoman" w:cstheme="minorHAnsi"/>
          <w:color w:val="000000"/>
        </w:rPr>
        <w:t>ś</w:t>
      </w:r>
      <w:r w:rsidRPr="005D1BEE">
        <w:rPr>
          <w:rFonts w:cstheme="minorHAnsi"/>
          <w:color w:val="000000"/>
        </w:rPr>
        <w:t>ci</w:t>
      </w:r>
      <w:r w:rsidRPr="005D1BEE">
        <w:rPr>
          <w:rFonts w:eastAsia="TimesNewRoman" w:cstheme="minorHAnsi"/>
          <w:color w:val="000000"/>
        </w:rPr>
        <w:t xml:space="preserve">ą </w:t>
      </w:r>
      <w:r w:rsidRPr="005D1BEE">
        <w:rPr>
          <w:rFonts w:cstheme="minorHAnsi"/>
          <w:color w:val="000000"/>
        </w:rPr>
        <w:t>do 0.5 cm stosuj</w:t>
      </w:r>
      <w:r w:rsidRPr="005D1BEE">
        <w:rPr>
          <w:rFonts w:eastAsia="TimesNewRoman" w:cstheme="minorHAnsi"/>
          <w:color w:val="000000"/>
        </w:rPr>
        <w:t>ą</w:t>
      </w:r>
      <w:r w:rsidRPr="005D1BEE">
        <w:rPr>
          <w:rFonts w:cstheme="minorHAnsi"/>
          <w:color w:val="000000"/>
        </w:rPr>
        <w:t>c niwelet</w:t>
      </w:r>
      <w:r w:rsidRPr="005D1BEE">
        <w:rPr>
          <w:rFonts w:eastAsia="TimesNewRoman" w:cstheme="minorHAnsi"/>
          <w:color w:val="000000"/>
        </w:rPr>
        <w:t xml:space="preserve">ę </w:t>
      </w:r>
      <w:r w:rsidRPr="005D1BEE">
        <w:rPr>
          <w:rFonts w:cstheme="minorHAnsi"/>
          <w:color w:val="000000"/>
        </w:rPr>
        <w:t>podwójn</w:t>
      </w:r>
      <w:r w:rsidRPr="005D1BEE">
        <w:rPr>
          <w:rFonts w:eastAsia="TimesNewRoman" w:cstheme="minorHAnsi"/>
          <w:color w:val="000000"/>
        </w:rPr>
        <w:t>ą</w:t>
      </w:r>
      <w:r w:rsidRPr="005D1BEE">
        <w:rPr>
          <w:rFonts w:cstheme="minorHAnsi"/>
          <w:color w:val="000000"/>
        </w:rPr>
        <w:t>. Repery robocze powinny by</w:t>
      </w:r>
      <w:r w:rsidRPr="005D1BEE">
        <w:rPr>
          <w:rFonts w:eastAsia="TimesNewRoman" w:cstheme="minorHAnsi"/>
          <w:color w:val="000000"/>
        </w:rPr>
        <w:t xml:space="preserve">ć </w:t>
      </w:r>
      <w:r w:rsidRPr="005D1BEE">
        <w:rPr>
          <w:rFonts w:cstheme="minorHAnsi"/>
          <w:color w:val="000000"/>
        </w:rPr>
        <w:t>wyposa</w:t>
      </w:r>
      <w:r w:rsidRPr="005D1BEE">
        <w:rPr>
          <w:rFonts w:eastAsia="TimesNewRoman" w:cstheme="minorHAnsi"/>
          <w:color w:val="000000"/>
        </w:rPr>
        <w:t>ż</w:t>
      </w:r>
      <w:r w:rsidRPr="005D1BEE">
        <w:rPr>
          <w:rFonts w:cstheme="minorHAnsi"/>
          <w:color w:val="000000"/>
        </w:rPr>
        <w:t>one w dodatkowe oznaczenia, zawieraj</w:t>
      </w:r>
      <w:r w:rsidRPr="005D1BEE">
        <w:rPr>
          <w:rFonts w:eastAsia="TimesNewRoman" w:cstheme="minorHAnsi"/>
          <w:color w:val="000000"/>
        </w:rPr>
        <w:t>ą</w:t>
      </w:r>
      <w:r w:rsidRPr="005D1BEE">
        <w:rPr>
          <w:rFonts w:cstheme="minorHAnsi"/>
          <w:color w:val="000000"/>
        </w:rPr>
        <w:t>ce wyra</w:t>
      </w:r>
      <w:r w:rsidRPr="005D1BEE">
        <w:rPr>
          <w:rFonts w:eastAsia="TimesNewRoman" w:cstheme="minorHAnsi"/>
          <w:color w:val="000000"/>
        </w:rPr>
        <w:t>ź</w:t>
      </w:r>
      <w:r w:rsidRPr="005D1BEE">
        <w:rPr>
          <w:rFonts w:cstheme="minorHAnsi"/>
          <w:color w:val="000000"/>
        </w:rPr>
        <w:t xml:space="preserve">ne i jednoznaczne nazwy </w:t>
      </w:r>
      <w:proofErr w:type="spellStart"/>
      <w:r w:rsidRPr="005D1BEE">
        <w:rPr>
          <w:rFonts w:cstheme="minorHAnsi"/>
          <w:color w:val="000000"/>
        </w:rPr>
        <w:t>reperu</w:t>
      </w:r>
      <w:proofErr w:type="spellEnd"/>
      <w:r w:rsidRPr="005D1BEE">
        <w:rPr>
          <w:rFonts w:cstheme="minorHAnsi"/>
          <w:color w:val="000000"/>
        </w:rPr>
        <w:t xml:space="preserve"> i jego rz</w:t>
      </w:r>
      <w:r w:rsidRPr="005D1BEE">
        <w:rPr>
          <w:rFonts w:eastAsia="TimesNewRoman" w:cstheme="minorHAnsi"/>
          <w:color w:val="000000"/>
        </w:rPr>
        <w:t>ę</w:t>
      </w:r>
      <w:r w:rsidRPr="005D1BEE">
        <w:rPr>
          <w:rFonts w:cstheme="minorHAnsi"/>
          <w:color w:val="000000"/>
        </w:rPr>
        <w:t>dnej.</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5.3. Wyznaczenie osi trasy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Tyczenie osi trasy nale</w:t>
      </w:r>
      <w:r w:rsidRPr="005D1BEE">
        <w:rPr>
          <w:rFonts w:eastAsia="TimesNewRoman" w:cstheme="minorHAnsi"/>
          <w:color w:val="000000"/>
        </w:rPr>
        <w:t>ż</w:t>
      </w:r>
      <w:r w:rsidRPr="005D1BEE">
        <w:rPr>
          <w:rFonts w:cstheme="minorHAnsi"/>
          <w:color w:val="000000"/>
        </w:rPr>
        <w:t>y wykona</w:t>
      </w:r>
      <w:r w:rsidRPr="005D1BEE">
        <w:rPr>
          <w:rFonts w:eastAsia="TimesNewRoman" w:cstheme="minorHAnsi"/>
          <w:color w:val="000000"/>
        </w:rPr>
        <w:t xml:space="preserve">ć </w:t>
      </w:r>
      <w:r w:rsidRPr="005D1BEE">
        <w:rPr>
          <w:rFonts w:cstheme="minorHAnsi"/>
          <w:color w:val="000000"/>
        </w:rPr>
        <w:t>w oparciu o Dokumentacj</w:t>
      </w:r>
      <w:r w:rsidRPr="005D1BEE">
        <w:rPr>
          <w:rFonts w:eastAsia="TimesNewRoman" w:cstheme="minorHAnsi"/>
          <w:color w:val="000000"/>
        </w:rPr>
        <w:t xml:space="preserve">ę </w:t>
      </w:r>
      <w:r w:rsidRPr="005D1BEE">
        <w:rPr>
          <w:rFonts w:cstheme="minorHAnsi"/>
          <w:color w:val="000000"/>
        </w:rPr>
        <w:t>Projektow</w:t>
      </w:r>
      <w:r w:rsidRPr="005D1BEE">
        <w:rPr>
          <w:rFonts w:eastAsia="TimesNewRoman" w:cstheme="minorHAnsi"/>
          <w:color w:val="000000"/>
        </w:rPr>
        <w:t xml:space="preserve">ą </w:t>
      </w:r>
      <w:r w:rsidRPr="005D1BEE">
        <w:rPr>
          <w:rFonts w:cstheme="minorHAnsi"/>
          <w:color w:val="000000"/>
        </w:rPr>
        <w:t>oraz inne dane geodezyjne przekazane przez Zamawiaj</w:t>
      </w:r>
      <w:r w:rsidRPr="005D1BEE">
        <w:rPr>
          <w:rFonts w:eastAsia="TimesNewRoman" w:cstheme="minorHAnsi"/>
          <w:color w:val="000000"/>
        </w:rPr>
        <w:t>ą</w:t>
      </w:r>
      <w:r w:rsidRPr="005D1BEE">
        <w:rPr>
          <w:rFonts w:cstheme="minorHAnsi"/>
          <w:color w:val="000000"/>
        </w:rPr>
        <w:t>cego. O</w:t>
      </w:r>
      <w:r w:rsidRPr="005D1BEE">
        <w:rPr>
          <w:rFonts w:eastAsia="TimesNewRoman" w:cstheme="minorHAnsi"/>
          <w:color w:val="000000"/>
        </w:rPr>
        <w:t xml:space="preserve">ś </w:t>
      </w:r>
      <w:r w:rsidRPr="005D1BEE">
        <w:rPr>
          <w:rFonts w:cstheme="minorHAnsi"/>
          <w:color w:val="000000"/>
        </w:rPr>
        <w:t>trasy powinna by</w:t>
      </w:r>
      <w:r w:rsidRPr="005D1BEE">
        <w:rPr>
          <w:rFonts w:eastAsia="TimesNewRoman" w:cstheme="minorHAnsi"/>
          <w:color w:val="000000"/>
        </w:rPr>
        <w:t xml:space="preserve">ć </w:t>
      </w:r>
      <w:r w:rsidRPr="005D1BEE">
        <w:rPr>
          <w:rFonts w:cstheme="minorHAnsi"/>
          <w:color w:val="000000"/>
        </w:rPr>
        <w:t>wyznaczona w punktach głównych i w punktach po</w:t>
      </w:r>
      <w:r w:rsidRPr="005D1BEE">
        <w:rPr>
          <w:rFonts w:eastAsia="TimesNewRoman" w:cstheme="minorHAnsi"/>
          <w:color w:val="000000"/>
        </w:rPr>
        <w:t>ś</w:t>
      </w:r>
      <w:r w:rsidRPr="005D1BEE">
        <w:rPr>
          <w:rFonts w:cstheme="minorHAnsi"/>
          <w:color w:val="000000"/>
        </w:rPr>
        <w:t>rednich w odległo</w:t>
      </w:r>
      <w:r w:rsidRPr="005D1BEE">
        <w:rPr>
          <w:rFonts w:eastAsia="TimesNewRoman" w:cstheme="minorHAnsi"/>
          <w:color w:val="000000"/>
        </w:rPr>
        <w:t>ś</w:t>
      </w:r>
      <w:r w:rsidRPr="005D1BEE">
        <w:rPr>
          <w:rFonts w:cstheme="minorHAnsi"/>
          <w:color w:val="000000"/>
        </w:rPr>
        <w:t>ci zależnej od charakterystyki terenu i ukształtowania trasy. Dopuszczalne odchylenie sytuacyjne wytyczonej osi trasy w stosunku do Dokumentacji Projektowej nie mo</w:t>
      </w:r>
      <w:r w:rsidRPr="005D1BEE">
        <w:rPr>
          <w:rFonts w:eastAsia="TimesNewRoman" w:cstheme="minorHAnsi"/>
          <w:color w:val="000000"/>
        </w:rPr>
        <w:t>ż</w:t>
      </w:r>
      <w:r w:rsidRPr="005D1BEE">
        <w:rPr>
          <w:rFonts w:cstheme="minorHAnsi"/>
          <w:color w:val="000000"/>
        </w:rPr>
        <w:t>e by</w:t>
      </w:r>
      <w:r w:rsidRPr="005D1BEE">
        <w:rPr>
          <w:rFonts w:eastAsia="TimesNewRoman" w:cstheme="minorHAnsi"/>
          <w:color w:val="000000"/>
        </w:rPr>
        <w:t xml:space="preserve">ć </w:t>
      </w:r>
      <w:r w:rsidRPr="005D1BEE">
        <w:rPr>
          <w:rFonts w:cstheme="minorHAnsi"/>
          <w:color w:val="000000"/>
        </w:rPr>
        <w:t>wi</w:t>
      </w:r>
      <w:r w:rsidRPr="005D1BEE">
        <w:rPr>
          <w:rFonts w:eastAsia="TimesNewRoman" w:cstheme="minorHAnsi"/>
          <w:color w:val="000000"/>
        </w:rPr>
        <w:t>ę</w:t>
      </w:r>
      <w:r w:rsidRPr="005D1BEE">
        <w:rPr>
          <w:rFonts w:cstheme="minorHAnsi"/>
          <w:color w:val="000000"/>
        </w:rPr>
        <w:t>ksze ni</w:t>
      </w:r>
      <w:r w:rsidRPr="005D1BEE">
        <w:rPr>
          <w:rFonts w:eastAsia="TimesNewRoman" w:cstheme="minorHAnsi"/>
          <w:color w:val="000000"/>
        </w:rPr>
        <w:t xml:space="preserve">ż </w:t>
      </w:r>
      <w:r w:rsidRPr="005D1BEE">
        <w:rPr>
          <w:rFonts w:cstheme="minorHAnsi"/>
          <w:iCs/>
          <w:color w:val="000000"/>
        </w:rPr>
        <w:t>5 cm</w:t>
      </w:r>
      <w:r w:rsidRPr="005D1BEE">
        <w:rPr>
          <w:rFonts w:cstheme="minorHAnsi"/>
          <w:color w:val="000000"/>
        </w:rPr>
        <w:t>. Rz</w:t>
      </w:r>
      <w:r w:rsidRPr="005D1BEE">
        <w:rPr>
          <w:rFonts w:eastAsia="TimesNewRoman" w:cstheme="minorHAnsi"/>
          <w:color w:val="000000"/>
        </w:rPr>
        <w:t>ę</w:t>
      </w:r>
      <w:r w:rsidRPr="005D1BEE">
        <w:rPr>
          <w:rFonts w:cstheme="minorHAnsi"/>
          <w:color w:val="000000"/>
        </w:rPr>
        <w:t>dne punktów osi trasy nale</w:t>
      </w:r>
      <w:r w:rsidRPr="005D1BEE">
        <w:rPr>
          <w:rFonts w:eastAsia="TimesNewRoman" w:cstheme="minorHAnsi"/>
          <w:color w:val="000000"/>
        </w:rPr>
        <w:t>ż</w:t>
      </w:r>
      <w:r w:rsidRPr="005D1BEE">
        <w:rPr>
          <w:rFonts w:cstheme="minorHAnsi"/>
          <w:color w:val="000000"/>
        </w:rPr>
        <w:t>y wyznaczy</w:t>
      </w:r>
      <w:r w:rsidRPr="005D1BEE">
        <w:rPr>
          <w:rFonts w:eastAsia="TimesNewRoman" w:cstheme="minorHAnsi"/>
          <w:color w:val="000000"/>
        </w:rPr>
        <w:t xml:space="preserve">ć </w:t>
      </w:r>
      <w:r w:rsidRPr="005D1BEE">
        <w:rPr>
          <w:rFonts w:cstheme="minorHAnsi"/>
          <w:color w:val="000000"/>
        </w:rPr>
        <w:t>z dokładno</w:t>
      </w:r>
      <w:r w:rsidRPr="005D1BEE">
        <w:rPr>
          <w:rFonts w:eastAsia="TimesNewRoman" w:cstheme="minorHAnsi"/>
          <w:color w:val="000000"/>
        </w:rPr>
        <w:t>ś</w:t>
      </w:r>
      <w:r w:rsidRPr="005D1BEE">
        <w:rPr>
          <w:rFonts w:cstheme="minorHAnsi"/>
          <w:color w:val="000000"/>
        </w:rPr>
        <w:t>ci</w:t>
      </w:r>
      <w:r w:rsidRPr="005D1BEE">
        <w:rPr>
          <w:rFonts w:eastAsia="TimesNewRoman" w:cstheme="minorHAnsi"/>
          <w:color w:val="000000"/>
        </w:rPr>
        <w:t xml:space="preserve">ą </w:t>
      </w:r>
      <w:r w:rsidRPr="005D1BEE">
        <w:rPr>
          <w:rFonts w:cstheme="minorHAnsi"/>
          <w:color w:val="000000"/>
        </w:rPr>
        <w:t>do rz</w:t>
      </w:r>
      <w:r w:rsidRPr="005D1BEE">
        <w:rPr>
          <w:rFonts w:eastAsia="TimesNewRoman" w:cstheme="minorHAnsi"/>
          <w:color w:val="000000"/>
        </w:rPr>
        <w:t>ę</w:t>
      </w:r>
      <w:r w:rsidRPr="005D1BEE">
        <w:rPr>
          <w:rFonts w:cstheme="minorHAnsi"/>
          <w:color w:val="000000"/>
        </w:rPr>
        <w:t>dnych okre</w:t>
      </w:r>
      <w:r w:rsidRPr="005D1BEE">
        <w:rPr>
          <w:rFonts w:eastAsia="TimesNewRoman" w:cstheme="minorHAnsi"/>
          <w:color w:val="000000"/>
        </w:rPr>
        <w:t>ś</w:t>
      </w:r>
      <w:r w:rsidRPr="005D1BEE">
        <w:rPr>
          <w:rFonts w:cstheme="minorHAnsi"/>
          <w:color w:val="000000"/>
        </w:rPr>
        <w:t>lonych w Dokumentacji Projektowej. Do utrwalenia osi jezdni w terenie nale</w:t>
      </w:r>
      <w:r w:rsidRPr="005D1BEE">
        <w:rPr>
          <w:rFonts w:eastAsia="TimesNewRoman" w:cstheme="minorHAnsi"/>
          <w:color w:val="000000"/>
        </w:rPr>
        <w:t>ż</w:t>
      </w:r>
      <w:r w:rsidRPr="005D1BEE">
        <w:rPr>
          <w:rFonts w:cstheme="minorHAnsi"/>
          <w:color w:val="000000"/>
        </w:rPr>
        <w:t>y u</w:t>
      </w:r>
      <w:r w:rsidRPr="005D1BEE">
        <w:rPr>
          <w:rFonts w:eastAsia="TimesNewRoman" w:cstheme="minorHAnsi"/>
          <w:color w:val="000000"/>
        </w:rPr>
        <w:t>ż</w:t>
      </w:r>
      <w:r w:rsidRPr="005D1BEE">
        <w:rPr>
          <w:rFonts w:cstheme="minorHAnsi"/>
          <w:color w:val="000000"/>
        </w:rPr>
        <w:t>y</w:t>
      </w:r>
      <w:r w:rsidRPr="005D1BEE">
        <w:rPr>
          <w:rFonts w:eastAsia="TimesNewRoman" w:cstheme="minorHAnsi"/>
          <w:color w:val="000000"/>
        </w:rPr>
        <w:t xml:space="preserve">ć </w:t>
      </w:r>
      <w:r w:rsidRPr="005D1BEE">
        <w:rPr>
          <w:rFonts w:cstheme="minorHAnsi"/>
          <w:color w:val="000000"/>
        </w:rPr>
        <w:t>odpowiednich pali drewnianych lub trzpieni stalowych, których usuni</w:t>
      </w:r>
      <w:r w:rsidRPr="005D1BEE">
        <w:rPr>
          <w:rFonts w:eastAsia="TimesNewRoman" w:cstheme="minorHAnsi"/>
          <w:color w:val="000000"/>
        </w:rPr>
        <w:t>ę</w:t>
      </w:r>
      <w:r w:rsidRPr="005D1BEE">
        <w:rPr>
          <w:rFonts w:cstheme="minorHAnsi"/>
          <w:color w:val="000000"/>
        </w:rPr>
        <w:t>cie dopuszczalne jest wówczas, gdy Wykonawca robót zast</w:t>
      </w:r>
      <w:r w:rsidRPr="005D1BEE">
        <w:rPr>
          <w:rFonts w:eastAsia="TimesNewRoman" w:cstheme="minorHAnsi"/>
          <w:color w:val="000000"/>
        </w:rPr>
        <w:t>ą</w:t>
      </w:r>
      <w:r w:rsidRPr="005D1BEE">
        <w:rPr>
          <w:rFonts w:cstheme="minorHAnsi"/>
          <w:color w:val="000000"/>
        </w:rPr>
        <w:t>pi je odpowiednimi palami po obu stronach osi, umieszczonymi poza granic</w:t>
      </w:r>
      <w:r w:rsidRPr="005D1BEE">
        <w:rPr>
          <w:rFonts w:eastAsia="TimesNewRoman" w:cstheme="minorHAnsi"/>
          <w:color w:val="000000"/>
        </w:rPr>
        <w:t xml:space="preserve">ą </w:t>
      </w:r>
      <w:r w:rsidRPr="005D1BEE">
        <w:rPr>
          <w:rFonts w:cstheme="minorHAnsi"/>
          <w:color w:val="000000"/>
        </w:rPr>
        <w:t>robót.</w:t>
      </w:r>
    </w:p>
    <w:p w:rsidR="00BC01FD" w:rsidRPr="005D1BEE" w:rsidRDefault="00BC01FD" w:rsidP="00BC01FD">
      <w:pPr>
        <w:autoSpaceDE w:val="0"/>
        <w:autoSpaceDN w:val="0"/>
        <w:adjustRightInd w:val="0"/>
        <w:spacing w:after="0" w:line="240" w:lineRule="auto"/>
        <w:jc w:val="both"/>
        <w:rPr>
          <w:rFonts w:cstheme="minorHAnsi"/>
          <w:b/>
          <w:bCs/>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5.4. Wyznaczenie przekrojów poprzecznych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Wyznaczenie przekrojów poprzecznych obejmuje: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kraw</w:t>
      </w:r>
      <w:r w:rsidRPr="005D1BEE">
        <w:rPr>
          <w:rFonts w:eastAsia="TimesNewRoman" w:cstheme="minorHAnsi"/>
          <w:color w:val="000000"/>
        </w:rPr>
        <w:t>ę</w:t>
      </w:r>
      <w:r w:rsidRPr="005D1BEE">
        <w:rPr>
          <w:rFonts w:cstheme="minorHAnsi"/>
          <w:color w:val="000000"/>
        </w:rPr>
        <w:t>dzi jezdni,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kraw</w:t>
      </w:r>
      <w:r w:rsidRPr="005D1BEE">
        <w:rPr>
          <w:rFonts w:eastAsia="TimesNewRoman" w:cstheme="minorHAnsi"/>
          <w:color w:val="000000"/>
        </w:rPr>
        <w:t>ę</w:t>
      </w:r>
      <w:r w:rsidRPr="005D1BEE">
        <w:rPr>
          <w:rFonts w:cstheme="minorHAnsi"/>
          <w:color w:val="000000"/>
        </w:rPr>
        <w:t>dzi nasypów i wykopów na powierzchni terenu (okre</w:t>
      </w:r>
      <w:r w:rsidRPr="005D1BEE">
        <w:rPr>
          <w:rFonts w:eastAsia="TimesNewRoman" w:cstheme="minorHAnsi"/>
          <w:color w:val="000000"/>
        </w:rPr>
        <w:t>ś</w:t>
      </w:r>
      <w:r w:rsidRPr="005D1BEE">
        <w:rPr>
          <w:rFonts w:cstheme="minorHAnsi"/>
          <w:color w:val="000000"/>
        </w:rPr>
        <w:t>lenie granicy robót ziemnych),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w czasie trwania robót ziemnych zarysu (konturów) nasypów i wykopów w przekrojach poprzecznych (tzw. Profilowanie przekrojów poprzecznych),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Powinno by</w:t>
      </w:r>
      <w:r w:rsidRPr="005D1BEE">
        <w:rPr>
          <w:rFonts w:eastAsia="TimesNewRoman" w:cstheme="minorHAnsi"/>
          <w:color w:val="000000"/>
        </w:rPr>
        <w:t xml:space="preserve">ć </w:t>
      </w:r>
      <w:r w:rsidRPr="005D1BEE">
        <w:rPr>
          <w:rFonts w:cstheme="minorHAnsi"/>
          <w:color w:val="000000"/>
        </w:rPr>
        <w:t>wykonane zgodnie z Dokumentacj</w:t>
      </w:r>
      <w:r w:rsidRPr="005D1BEE">
        <w:rPr>
          <w:rFonts w:eastAsia="TimesNewRoman" w:cstheme="minorHAnsi"/>
          <w:color w:val="000000"/>
        </w:rPr>
        <w:t xml:space="preserve">ą </w:t>
      </w:r>
      <w:r w:rsidRPr="005D1BEE">
        <w:rPr>
          <w:rFonts w:cstheme="minorHAnsi"/>
          <w:color w:val="000000"/>
        </w:rPr>
        <w:t>Projektow</w:t>
      </w:r>
      <w:r w:rsidRPr="005D1BEE">
        <w:rPr>
          <w:rFonts w:eastAsia="TimesNewRoman" w:cstheme="minorHAnsi"/>
          <w:color w:val="000000"/>
        </w:rPr>
        <w:t xml:space="preserve">ą </w:t>
      </w:r>
      <w:r w:rsidRPr="005D1BEE">
        <w:rPr>
          <w:rFonts w:cstheme="minorHAnsi"/>
          <w:color w:val="000000"/>
        </w:rPr>
        <w:t>oraz w miejscach wymagaj</w:t>
      </w:r>
      <w:r w:rsidRPr="005D1BEE">
        <w:rPr>
          <w:rFonts w:eastAsia="TimesNewRoman" w:cstheme="minorHAnsi"/>
          <w:color w:val="000000"/>
        </w:rPr>
        <w:t>ą</w:t>
      </w:r>
      <w:r w:rsidRPr="005D1BEE">
        <w:rPr>
          <w:rFonts w:cstheme="minorHAnsi"/>
          <w:color w:val="000000"/>
        </w:rPr>
        <w:t>cych uzupełnienia dla poprawnego przeprowadzenia robót zaakceptowanych przez In</w:t>
      </w:r>
      <w:r w:rsidRPr="005D1BEE">
        <w:rPr>
          <w:rFonts w:eastAsia="TimesNewRoman" w:cstheme="minorHAnsi"/>
          <w:color w:val="000000"/>
        </w:rPr>
        <w:t>ż</w:t>
      </w:r>
      <w:r w:rsidRPr="005D1BEE">
        <w:rPr>
          <w:rFonts w:cstheme="minorHAnsi"/>
          <w:color w:val="000000"/>
        </w:rPr>
        <w:t>yniera.</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Do wytyczenia kraw</w:t>
      </w:r>
      <w:r w:rsidRPr="005D1BEE">
        <w:rPr>
          <w:rFonts w:eastAsia="TimesNewRoman" w:cstheme="minorHAnsi"/>
          <w:color w:val="000000"/>
        </w:rPr>
        <w:t>ę</w:t>
      </w:r>
      <w:r w:rsidRPr="005D1BEE">
        <w:rPr>
          <w:rFonts w:cstheme="minorHAnsi"/>
          <w:color w:val="000000"/>
        </w:rPr>
        <w:t>dzi jezdni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szpilki stalowe. Do wyznaczenia kraw</w:t>
      </w:r>
      <w:r w:rsidRPr="005D1BEE">
        <w:rPr>
          <w:rFonts w:eastAsia="TimesNewRoman" w:cstheme="minorHAnsi"/>
          <w:color w:val="000000"/>
        </w:rPr>
        <w:t>ę</w:t>
      </w:r>
      <w:r w:rsidRPr="005D1BEE">
        <w:rPr>
          <w:rFonts w:cstheme="minorHAnsi"/>
          <w:color w:val="000000"/>
        </w:rPr>
        <w:t>dzi nasypów i wykopów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dobrze widoczne paliki lub wiechy. Wiechy nale</w:t>
      </w:r>
      <w:r w:rsidRPr="005D1BEE">
        <w:rPr>
          <w:rFonts w:eastAsia="TimesNewRoman" w:cstheme="minorHAnsi"/>
          <w:color w:val="000000"/>
        </w:rPr>
        <w:t>ż</w:t>
      </w:r>
      <w:r w:rsidRPr="005D1BEE">
        <w:rPr>
          <w:rFonts w:cstheme="minorHAnsi"/>
          <w:color w:val="000000"/>
        </w:rPr>
        <w:t>y stosowa</w:t>
      </w:r>
      <w:r w:rsidRPr="005D1BEE">
        <w:rPr>
          <w:rFonts w:eastAsia="TimesNewRoman" w:cstheme="minorHAnsi"/>
          <w:color w:val="000000"/>
        </w:rPr>
        <w:t xml:space="preserve">ć </w:t>
      </w:r>
      <w:r w:rsidRPr="005D1BEE">
        <w:rPr>
          <w:rFonts w:cstheme="minorHAnsi"/>
          <w:color w:val="000000"/>
        </w:rPr>
        <w:t>w przypadku nasypów przekraczaj</w:t>
      </w:r>
      <w:r w:rsidRPr="005D1BEE">
        <w:rPr>
          <w:rFonts w:eastAsia="TimesNewRoman" w:cstheme="minorHAnsi"/>
          <w:color w:val="000000"/>
        </w:rPr>
        <w:t>ą</w:t>
      </w:r>
      <w:r w:rsidRPr="005D1BEE">
        <w:rPr>
          <w:rFonts w:cstheme="minorHAnsi"/>
          <w:color w:val="000000"/>
        </w:rPr>
        <w:t>cych 1 metr oraz wykopów gł</w:t>
      </w:r>
      <w:r w:rsidRPr="005D1BEE">
        <w:rPr>
          <w:rFonts w:eastAsia="TimesNewRoman" w:cstheme="minorHAnsi"/>
          <w:color w:val="000000"/>
        </w:rPr>
        <w:t>ę</w:t>
      </w:r>
      <w:r w:rsidRPr="005D1BEE">
        <w:rPr>
          <w:rFonts w:cstheme="minorHAnsi"/>
          <w:color w:val="000000"/>
        </w:rPr>
        <w:t>bszych ni</w:t>
      </w:r>
      <w:r w:rsidRPr="005D1BEE">
        <w:rPr>
          <w:rFonts w:eastAsia="TimesNewRoman" w:cstheme="minorHAnsi"/>
          <w:color w:val="000000"/>
        </w:rPr>
        <w:t xml:space="preserve">ż </w:t>
      </w:r>
      <w:r w:rsidRPr="005D1BEE">
        <w:rPr>
          <w:rFonts w:cstheme="minorHAnsi"/>
          <w:color w:val="000000"/>
        </w:rPr>
        <w:t>jeden metr. Odległo</w:t>
      </w:r>
      <w:r w:rsidRPr="005D1BEE">
        <w:rPr>
          <w:rFonts w:eastAsia="TimesNewRoman" w:cstheme="minorHAnsi"/>
          <w:color w:val="000000"/>
        </w:rPr>
        <w:t xml:space="preserve">ść </w:t>
      </w:r>
      <w:r w:rsidRPr="005D1BEE">
        <w:rPr>
          <w:rFonts w:cstheme="minorHAnsi"/>
          <w:color w:val="000000"/>
        </w:rPr>
        <w:t>mi</w:t>
      </w:r>
      <w:r w:rsidRPr="005D1BEE">
        <w:rPr>
          <w:rFonts w:eastAsia="TimesNewRoman" w:cstheme="minorHAnsi"/>
          <w:color w:val="000000"/>
        </w:rPr>
        <w:t>ę</w:t>
      </w:r>
      <w:r w:rsidRPr="005D1BEE">
        <w:rPr>
          <w:rFonts w:cstheme="minorHAnsi"/>
          <w:color w:val="000000"/>
        </w:rPr>
        <w:t>dzy palikami lub wiechami nale</w:t>
      </w:r>
      <w:r w:rsidRPr="005D1BEE">
        <w:rPr>
          <w:rFonts w:eastAsia="TimesNewRoman" w:cstheme="minorHAnsi"/>
          <w:color w:val="000000"/>
        </w:rPr>
        <w:t>ż</w:t>
      </w:r>
      <w:r w:rsidRPr="005D1BEE">
        <w:rPr>
          <w:rFonts w:cstheme="minorHAnsi"/>
          <w:color w:val="000000"/>
        </w:rPr>
        <w:t>y dostosowa</w:t>
      </w:r>
      <w:r w:rsidRPr="005D1BEE">
        <w:rPr>
          <w:rFonts w:eastAsia="TimesNewRoman" w:cstheme="minorHAnsi"/>
          <w:color w:val="000000"/>
        </w:rPr>
        <w:t xml:space="preserve">ć </w:t>
      </w:r>
      <w:r w:rsidRPr="005D1BEE">
        <w:rPr>
          <w:rFonts w:cstheme="minorHAnsi"/>
          <w:color w:val="000000"/>
        </w:rPr>
        <w:t>do ukształtowania terenu oraz geometrii trasy drogowej. Odległo</w:t>
      </w:r>
      <w:r w:rsidRPr="005D1BEE">
        <w:rPr>
          <w:rFonts w:eastAsia="TimesNewRoman" w:cstheme="minorHAnsi"/>
          <w:color w:val="000000"/>
        </w:rPr>
        <w:t xml:space="preserve">ść </w:t>
      </w:r>
      <w:r w:rsidRPr="005D1BEE">
        <w:rPr>
          <w:rFonts w:cstheme="minorHAnsi"/>
          <w:color w:val="000000"/>
        </w:rPr>
        <w:t>ta co najmniej powinna odpowiada</w:t>
      </w:r>
      <w:r w:rsidRPr="005D1BEE">
        <w:rPr>
          <w:rFonts w:eastAsia="TimesNewRoman" w:cstheme="minorHAnsi"/>
          <w:color w:val="000000"/>
        </w:rPr>
        <w:t xml:space="preserve">ć </w:t>
      </w:r>
      <w:r w:rsidRPr="005D1BEE">
        <w:rPr>
          <w:rFonts w:cstheme="minorHAnsi"/>
          <w:color w:val="000000"/>
        </w:rPr>
        <w:t>odst</w:t>
      </w:r>
      <w:r w:rsidRPr="005D1BEE">
        <w:rPr>
          <w:rFonts w:eastAsia="TimesNewRoman" w:cstheme="minorHAnsi"/>
          <w:color w:val="000000"/>
        </w:rPr>
        <w:t>ę</w:t>
      </w:r>
      <w:r w:rsidRPr="005D1BEE">
        <w:rPr>
          <w:rFonts w:cstheme="minorHAnsi"/>
          <w:color w:val="000000"/>
        </w:rPr>
        <w:t>powi kolejnych przekrojów poprzecznych. Profilowanie przekrojów poprzecznych musi umo</w:t>
      </w:r>
      <w:r w:rsidRPr="005D1BEE">
        <w:rPr>
          <w:rFonts w:eastAsia="TimesNewRoman" w:cstheme="minorHAnsi"/>
          <w:color w:val="000000"/>
        </w:rPr>
        <w:t>żl</w:t>
      </w:r>
      <w:r w:rsidRPr="005D1BEE">
        <w:rPr>
          <w:rFonts w:cstheme="minorHAnsi"/>
          <w:color w:val="000000"/>
        </w:rPr>
        <w:t>iwia</w:t>
      </w:r>
      <w:r w:rsidRPr="005D1BEE">
        <w:rPr>
          <w:rFonts w:eastAsia="TimesNewRoman" w:cstheme="minorHAnsi"/>
          <w:color w:val="000000"/>
        </w:rPr>
        <w:t xml:space="preserve">ć </w:t>
      </w:r>
      <w:r w:rsidRPr="005D1BEE">
        <w:rPr>
          <w:rFonts w:cstheme="minorHAnsi"/>
          <w:color w:val="000000"/>
        </w:rPr>
        <w:t>wykonanie warstwy wyrównawczej nawierzchni oraz nasypów i wykopów o kształcie zgodnym z dokumentacj</w:t>
      </w:r>
      <w:r w:rsidRPr="005D1BEE">
        <w:rPr>
          <w:rFonts w:eastAsia="TimesNewRoman" w:cstheme="minorHAnsi"/>
          <w:color w:val="000000"/>
        </w:rPr>
        <w:t xml:space="preserve">ą </w:t>
      </w:r>
      <w:r w:rsidRPr="005D1BEE">
        <w:rPr>
          <w:rFonts w:cstheme="minorHAnsi"/>
          <w:color w:val="000000"/>
        </w:rPr>
        <w:t>projektow</w:t>
      </w:r>
      <w:r w:rsidRPr="005D1BEE">
        <w:rPr>
          <w:rFonts w:eastAsia="TimesNewRoman" w:cstheme="minorHAnsi"/>
          <w:color w:val="000000"/>
        </w:rPr>
        <w:t>ą</w:t>
      </w:r>
      <w:r w:rsidRPr="005D1BEE">
        <w:rPr>
          <w:rFonts w:cstheme="minorHAnsi"/>
          <w:color w:val="000000"/>
        </w:rPr>
        <w:t>. Konieczne jest profilowanie przekrojów poprzecznych we wszystkich punktach głównych trasy, zgodnie z dokumentacj</w:t>
      </w:r>
      <w:r w:rsidRPr="005D1BEE">
        <w:rPr>
          <w:rFonts w:eastAsia="TimesNewRoman" w:cstheme="minorHAnsi"/>
          <w:color w:val="000000"/>
        </w:rPr>
        <w:t xml:space="preserve">ą </w:t>
      </w:r>
      <w:r w:rsidRPr="005D1BEE">
        <w:rPr>
          <w:rFonts w:cstheme="minorHAnsi"/>
          <w:color w:val="000000"/>
        </w:rPr>
        <w:t>projektow</w:t>
      </w:r>
      <w:r w:rsidRPr="005D1BEE">
        <w:rPr>
          <w:rFonts w:eastAsia="TimesNewRoman" w:cstheme="minorHAnsi"/>
          <w:color w:val="000000"/>
        </w:rPr>
        <w:t xml:space="preserve">ą </w:t>
      </w:r>
      <w:r w:rsidRPr="005D1BEE">
        <w:rPr>
          <w:rFonts w:cstheme="minorHAnsi"/>
          <w:color w:val="000000"/>
        </w:rPr>
        <w:t>oraz w innych dodatkowych punktach zaakceptowanych przez In</w:t>
      </w:r>
      <w:r w:rsidRPr="005D1BEE">
        <w:rPr>
          <w:rFonts w:eastAsia="TimesNewRoman" w:cstheme="minorHAnsi"/>
          <w:color w:val="000000"/>
        </w:rPr>
        <w:t>ż</w:t>
      </w:r>
      <w:r w:rsidRPr="005D1BEE">
        <w:rPr>
          <w:rFonts w:cstheme="minorHAnsi"/>
          <w:color w:val="000000"/>
        </w:rPr>
        <w:t>yniera.</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5.5. Przeniesienie punktów poligonowych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Przeniesienie punktów poligonowych powinno by</w:t>
      </w:r>
      <w:r w:rsidRPr="005D1BEE">
        <w:rPr>
          <w:rFonts w:eastAsia="TimesNewRoman" w:cstheme="minorHAnsi"/>
          <w:color w:val="000000"/>
        </w:rPr>
        <w:t xml:space="preserve">ć </w:t>
      </w:r>
      <w:r w:rsidRPr="005D1BEE">
        <w:rPr>
          <w:rFonts w:cstheme="minorHAnsi"/>
          <w:color w:val="000000"/>
        </w:rPr>
        <w:t>dokonane przez uprawnionego geodet</w:t>
      </w:r>
      <w:r w:rsidRPr="005D1BEE">
        <w:rPr>
          <w:rFonts w:eastAsia="TimesNewRoman" w:cstheme="minorHAnsi"/>
          <w:color w:val="000000"/>
        </w:rPr>
        <w:t xml:space="preserve">ę </w:t>
      </w:r>
      <w:r w:rsidRPr="005D1BEE">
        <w:rPr>
          <w:rFonts w:cstheme="minorHAnsi"/>
          <w:color w:val="000000"/>
        </w:rPr>
        <w:t>w porozumieniu z Pa</w:t>
      </w:r>
      <w:r w:rsidRPr="005D1BEE">
        <w:rPr>
          <w:rFonts w:eastAsia="TimesNewRoman" w:cstheme="minorHAnsi"/>
          <w:color w:val="000000"/>
        </w:rPr>
        <w:t>ń</w:t>
      </w:r>
      <w:r w:rsidRPr="005D1BEE">
        <w:rPr>
          <w:rFonts w:cstheme="minorHAnsi"/>
          <w:color w:val="000000"/>
        </w:rPr>
        <w:t>stwowym O</w:t>
      </w:r>
      <w:r w:rsidRPr="005D1BEE">
        <w:rPr>
          <w:rFonts w:eastAsia="TimesNewRoman" w:cstheme="minorHAnsi"/>
          <w:color w:val="000000"/>
        </w:rPr>
        <w:t>ś</w:t>
      </w:r>
      <w:r w:rsidRPr="005D1BEE">
        <w:rPr>
          <w:rFonts w:cstheme="minorHAnsi"/>
          <w:color w:val="000000"/>
        </w:rPr>
        <w:t>rodkiem Dokumentacji Geodezyjnej i Kartograficznej.</w:t>
      </w:r>
    </w:p>
    <w:p w:rsidR="00BC01FD" w:rsidRPr="005D1BEE" w:rsidRDefault="00BC01FD" w:rsidP="00BC01FD">
      <w:pPr>
        <w:autoSpaceDE w:val="0"/>
        <w:autoSpaceDN w:val="0"/>
        <w:adjustRightInd w:val="0"/>
        <w:spacing w:after="0" w:line="240" w:lineRule="auto"/>
        <w:jc w:val="both"/>
        <w:rPr>
          <w:rFonts w:cstheme="minorHAnsi"/>
          <w:iCs/>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lastRenderedPageBreak/>
        <w:t>5.6. Wykonanie pomiarów powykonawczych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 pierwszej kolejno</w:t>
      </w:r>
      <w:r w:rsidRPr="005D1BEE">
        <w:rPr>
          <w:rFonts w:eastAsia="TimesNewRoman" w:cstheme="minorHAnsi"/>
          <w:color w:val="000000"/>
        </w:rPr>
        <w:t>ś</w:t>
      </w:r>
      <w:r w:rsidRPr="005D1BEE">
        <w:rPr>
          <w:rFonts w:cstheme="minorHAnsi"/>
          <w:color w:val="000000"/>
        </w:rPr>
        <w:t>ci nale</w:t>
      </w:r>
      <w:r w:rsidRPr="005D1BEE">
        <w:rPr>
          <w:rFonts w:eastAsia="TimesNewRoman" w:cstheme="minorHAnsi"/>
          <w:color w:val="000000"/>
        </w:rPr>
        <w:t>ż</w:t>
      </w:r>
      <w:r w:rsidRPr="005D1BEE">
        <w:rPr>
          <w:rFonts w:cstheme="minorHAnsi"/>
          <w:color w:val="000000"/>
        </w:rPr>
        <w:t>y pomierzy</w:t>
      </w:r>
      <w:r w:rsidRPr="005D1BEE">
        <w:rPr>
          <w:rFonts w:eastAsia="TimesNewRoman" w:cstheme="minorHAnsi"/>
          <w:color w:val="000000"/>
        </w:rPr>
        <w:t xml:space="preserve">ć </w:t>
      </w:r>
      <w:r w:rsidRPr="005D1BEE">
        <w:rPr>
          <w:rFonts w:cstheme="minorHAnsi"/>
          <w:color w:val="000000"/>
        </w:rPr>
        <w:t>wznowion</w:t>
      </w:r>
      <w:r w:rsidRPr="005D1BEE">
        <w:rPr>
          <w:rFonts w:eastAsia="TimesNewRoman" w:cstheme="minorHAnsi"/>
          <w:color w:val="000000"/>
        </w:rPr>
        <w:t xml:space="preserve">ą </w:t>
      </w:r>
      <w:r w:rsidRPr="005D1BEE">
        <w:rPr>
          <w:rFonts w:cstheme="minorHAnsi"/>
          <w:color w:val="000000"/>
        </w:rPr>
        <w:t>lub zało</w:t>
      </w:r>
      <w:r w:rsidRPr="005D1BEE">
        <w:rPr>
          <w:rFonts w:eastAsia="TimesNewRoman" w:cstheme="minorHAnsi"/>
          <w:color w:val="000000"/>
        </w:rPr>
        <w:t>ż</w:t>
      </w:r>
      <w:r w:rsidRPr="005D1BEE">
        <w:rPr>
          <w:rFonts w:cstheme="minorHAnsi"/>
          <w:color w:val="000000"/>
        </w:rPr>
        <w:t>on</w:t>
      </w:r>
      <w:r w:rsidRPr="005D1BEE">
        <w:rPr>
          <w:rFonts w:eastAsia="TimesNewRoman" w:cstheme="minorHAnsi"/>
          <w:color w:val="000000"/>
        </w:rPr>
        <w:t xml:space="preserve">ą </w:t>
      </w:r>
      <w:r w:rsidRPr="005D1BEE">
        <w:rPr>
          <w:rFonts w:cstheme="minorHAnsi"/>
          <w:color w:val="000000"/>
        </w:rPr>
        <w:t>osnow</w:t>
      </w:r>
      <w:r w:rsidRPr="005D1BEE">
        <w:rPr>
          <w:rFonts w:eastAsia="TimesNewRoman" w:cstheme="minorHAnsi"/>
          <w:color w:val="000000"/>
        </w:rPr>
        <w:t xml:space="preserve">ę </w:t>
      </w:r>
      <w:r w:rsidRPr="005D1BEE">
        <w:rPr>
          <w:rFonts w:cstheme="minorHAnsi"/>
          <w:color w:val="000000"/>
        </w:rPr>
        <w:t>geodezyjn</w:t>
      </w:r>
      <w:r w:rsidRPr="005D1BEE">
        <w:rPr>
          <w:rFonts w:eastAsia="TimesNewRoman" w:cstheme="minorHAnsi"/>
          <w:color w:val="000000"/>
        </w:rPr>
        <w:t>ą</w:t>
      </w:r>
      <w:r w:rsidRPr="005D1BEE">
        <w:rPr>
          <w:rFonts w:cstheme="minorHAnsi"/>
          <w:color w:val="000000"/>
        </w:rPr>
        <w:t>. Nast</w:t>
      </w:r>
      <w:r w:rsidRPr="005D1BEE">
        <w:rPr>
          <w:rFonts w:eastAsia="TimesNewRoman" w:cstheme="minorHAnsi"/>
          <w:color w:val="000000"/>
        </w:rPr>
        <w:t>ę</w:t>
      </w:r>
      <w:r w:rsidRPr="005D1BEE">
        <w:rPr>
          <w:rFonts w:cstheme="minorHAnsi"/>
          <w:color w:val="000000"/>
        </w:rPr>
        <w:t>pnie nale</w:t>
      </w:r>
      <w:r w:rsidRPr="005D1BEE">
        <w:rPr>
          <w:rFonts w:eastAsia="TimesNewRoman" w:cstheme="minorHAnsi"/>
          <w:color w:val="000000"/>
        </w:rPr>
        <w:t>ż</w:t>
      </w:r>
      <w:r w:rsidRPr="005D1BEE">
        <w:rPr>
          <w:rFonts w:cstheme="minorHAnsi"/>
          <w:color w:val="000000"/>
        </w:rPr>
        <w:t>y wykona</w:t>
      </w:r>
      <w:r w:rsidRPr="005D1BEE">
        <w:rPr>
          <w:rFonts w:eastAsia="TimesNewRoman" w:cstheme="minorHAnsi"/>
          <w:color w:val="000000"/>
        </w:rPr>
        <w:t xml:space="preserve">ć </w:t>
      </w:r>
      <w:r w:rsidRPr="005D1BEE">
        <w:rPr>
          <w:rFonts w:cstheme="minorHAnsi"/>
          <w:color w:val="000000"/>
        </w:rPr>
        <w:t>pomiary inwentaryzacyjne, zgodnie z instrukcj</w:t>
      </w:r>
      <w:r w:rsidRPr="005D1BEE">
        <w:rPr>
          <w:rFonts w:eastAsia="TimesNewRoman" w:cstheme="minorHAnsi"/>
          <w:color w:val="000000"/>
        </w:rPr>
        <w:t xml:space="preserve">ą </w:t>
      </w:r>
      <w:r w:rsidRPr="005D1BEE">
        <w:rPr>
          <w:rFonts w:cstheme="minorHAnsi"/>
          <w:color w:val="000000"/>
        </w:rPr>
        <w:t>G-4 „Pomiary sytuacyjne i wysoko</w:t>
      </w:r>
      <w:r w:rsidRPr="005D1BEE">
        <w:rPr>
          <w:rFonts w:eastAsia="TimesNewRoman" w:cstheme="minorHAnsi"/>
          <w:color w:val="000000"/>
        </w:rPr>
        <w:t>ś</w:t>
      </w:r>
      <w:r w:rsidRPr="005D1BEE">
        <w:rPr>
          <w:rFonts w:cstheme="minorHAnsi"/>
          <w:color w:val="000000"/>
        </w:rPr>
        <w:t>ciowe”, mierz</w:t>
      </w:r>
      <w:r w:rsidRPr="005D1BEE">
        <w:rPr>
          <w:rFonts w:eastAsia="TimesNewRoman" w:cstheme="minorHAnsi"/>
          <w:color w:val="000000"/>
        </w:rPr>
        <w:t>ą</w:t>
      </w:r>
      <w:r w:rsidRPr="005D1BEE">
        <w:rPr>
          <w:rFonts w:cstheme="minorHAnsi"/>
          <w:color w:val="000000"/>
        </w:rPr>
        <w:t>c wszystkie elementy tre</w:t>
      </w:r>
      <w:r w:rsidRPr="005D1BEE">
        <w:rPr>
          <w:rFonts w:eastAsia="TimesNewRoman" w:cstheme="minorHAnsi"/>
          <w:color w:val="000000"/>
        </w:rPr>
        <w:t>ś</w:t>
      </w:r>
      <w:r w:rsidRPr="005D1BEE">
        <w:rPr>
          <w:rFonts w:cstheme="minorHAnsi"/>
          <w:color w:val="000000"/>
        </w:rPr>
        <w:t>ci mapy zasadniczej. Prace obliczeniowe nale</w:t>
      </w:r>
      <w:r w:rsidRPr="005D1BEE">
        <w:rPr>
          <w:rFonts w:eastAsia="TimesNewRoman" w:cstheme="minorHAnsi"/>
          <w:color w:val="000000"/>
        </w:rPr>
        <w:t>ż</w:t>
      </w:r>
      <w:r w:rsidRPr="005D1BEE">
        <w:rPr>
          <w:rFonts w:cstheme="minorHAnsi"/>
          <w:color w:val="000000"/>
        </w:rPr>
        <w:t>y wykonywa</w:t>
      </w:r>
      <w:r w:rsidRPr="005D1BEE">
        <w:rPr>
          <w:rFonts w:eastAsia="TimesNewRoman" w:cstheme="minorHAnsi"/>
          <w:color w:val="000000"/>
        </w:rPr>
        <w:t xml:space="preserve">ć </w:t>
      </w:r>
      <w:r w:rsidRPr="005D1BEE">
        <w:rPr>
          <w:rFonts w:cstheme="minorHAnsi"/>
          <w:color w:val="000000"/>
        </w:rPr>
        <w:t>przy pomocy sprz</w:t>
      </w:r>
      <w:r w:rsidRPr="005D1BEE">
        <w:rPr>
          <w:rFonts w:eastAsia="TimesNewRoman" w:cstheme="minorHAnsi"/>
          <w:color w:val="000000"/>
        </w:rPr>
        <w:t>ę</w:t>
      </w:r>
      <w:r w:rsidRPr="005D1BEE">
        <w:rPr>
          <w:rFonts w:cstheme="minorHAnsi"/>
          <w:color w:val="000000"/>
        </w:rPr>
        <w:t>tu komputerowego. Wniesienie pomierzonej tre</w:t>
      </w:r>
      <w:r w:rsidRPr="005D1BEE">
        <w:rPr>
          <w:rFonts w:eastAsia="TimesNewRoman" w:cstheme="minorHAnsi"/>
          <w:color w:val="000000"/>
        </w:rPr>
        <w:t>ś</w:t>
      </w:r>
      <w:r w:rsidRPr="005D1BEE">
        <w:rPr>
          <w:rFonts w:cstheme="minorHAnsi"/>
          <w:color w:val="000000"/>
        </w:rPr>
        <w:t>ci na map</w:t>
      </w:r>
      <w:r w:rsidRPr="005D1BEE">
        <w:rPr>
          <w:rFonts w:eastAsia="TimesNewRoman" w:cstheme="minorHAnsi"/>
          <w:color w:val="000000"/>
        </w:rPr>
        <w:t xml:space="preserve">ę </w:t>
      </w:r>
      <w:r w:rsidRPr="005D1BEE">
        <w:rPr>
          <w:rFonts w:cstheme="minorHAnsi"/>
          <w:color w:val="000000"/>
        </w:rPr>
        <w:t>zasadnicz</w:t>
      </w:r>
      <w:r w:rsidRPr="005D1BEE">
        <w:rPr>
          <w:rFonts w:eastAsia="TimesNewRoman" w:cstheme="minorHAnsi"/>
          <w:color w:val="000000"/>
        </w:rPr>
        <w:t xml:space="preserve">ą </w:t>
      </w:r>
      <w:r w:rsidRPr="005D1BEE">
        <w:rPr>
          <w:rFonts w:cstheme="minorHAnsi"/>
          <w:color w:val="000000"/>
        </w:rPr>
        <w:t>oraz map</w:t>
      </w:r>
      <w:r w:rsidRPr="005D1BEE">
        <w:rPr>
          <w:rFonts w:eastAsia="TimesNewRoman" w:cstheme="minorHAnsi"/>
          <w:color w:val="000000"/>
        </w:rPr>
        <w:t xml:space="preserve">ę </w:t>
      </w:r>
      <w:r w:rsidRPr="005D1BEE">
        <w:rPr>
          <w:rFonts w:cstheme="minorHAnsi"/>
          <w:color w:val="000000"/>
        </w:rPr>
        <w:t>ewidencji gruntów prowadzonych technikami tradycyjnymi nale</w:t>
      </w:r>
      <w:r w:rsidRPr="005D1BEE">
        <w:rPr>
          <w:rFonts w:eastAsia="TimesNewRoman" w:cstheme="minorHAnsi"/>
          <w:color w:val="000000"/>
        </w:rPr>
        <w:t>ż</w:t>
      </w:r>
      <w:r w:rsidRPr="005D1BEE">
        <w:rPr>
          <w:rFonts w:cstheme="minorHAnsi"/>
          <w:color w:val="000000"/>
        </w:rPr>
        <w:t>y wykona</w:t>
      </w:r>
      <w:r w:rsidRPr="005D1BEE">
        <w:rPr>
          <w:rFonts w:eastAsia="TimesNewRoman" w:cstheme="minorHAnsi"/>
          <w:color w:val="000000"/>
        </w:rPr>
        <w:t xml:space="preserve">ć </w:t>
      </w:r>
      <w:r w:rsidRPr="005D1BEE">
        <w:rPr>
          <w:rFonts w:cstheme="minorHAnsi"/>
          <w:color w:val="000000"/>
        </w:rPr>
        <w:t>metod</w:t>
      </w:r>
      <w:r w:rsidRPr="005D1BEE">
        <w:rPr>
          <w:rFonts w:eastAsia="TimesNewRoman" w:cstheme="minorHAnsi"/>
          <w:color w:val="000000"/>
        </w:rPr>
        <w:t xml:space="preserve">ą </w:t>
      </w:r>
      <w:r w:rsidRPr="005D1BEE">
        <w:rPr>
          <w:rFonts w:cstheme="minorHAnsi"/>
          <w:color w:val="000000"/>
        </w:rPr>
        <w:t>klasyczn</w:t>
      </w:r>
      <w:r w:rsidRPr="005D1BEE">
        <w:rPr>
          <w:rFonts w:eastAsia="TimesNewRoman" w:cstheme="minorHAnsi"/>
          <w:color w:val="000000"/>
        </w:rPr>
        <w:t xml:space="preserve">ą </w:t>
      </w:r>
      <w:r w:rsidRPr="005D1BEE">
        <w:rPr>
          <w:rFonts w:cstheme="minorHAnsi"/>
          <w:color w:val="000000"/>
        </w:rPr>
        <w:t>(kartowanie i kre</w:t>
      </w:r>
      <w:r w:rsidRPr="005D1BEE">
        <w:rPr>
          <w:rFonts w:eastAsia="TimesNewRoman" w:cstheme="minorHAnsi"/>
          <w:color w:val="000000"/>
        </w:rPr>
        <w:t>ś</w:t>
      </w:r>
      <w:r w:rsidRPr="005D1BEE">
        <w:rPr>
          <w:rFonts w:cstheme="minorHAnsi"/>
          <w:color w:val="000000"/>
        </w:rPr>
        <w:t>lenie r</w:t>
      </w:r>
      <w:r w:rsidRPr="005D1BEE">
        <w:rPr>
          <w:rFonts w:eastAsia="TimesNewRoman" w:cstheme="minorHAnsi"/>
          <w:color w:val="000000"/>
        </w:rPr>
        <w:t>ę</w:t>
      </w:r>
      <w:r w:rsidRPr="005D1BEE">
        <w:rPr>
          <w:rFonts w:cstheme="minorHAnsi"/>
          <w:color w:val="000000"/>
        </w:rPr>
        <w:t>czne) lub przy pomocy automatów kre</w:t>
      </w:r>
      <w:r w:rsidRPr="005D1BEE">
        <w:rPr>
          <w:rFonts w:eastAsia="TimesNewRoman" w:cstheme="minorHAnsi"/>
          <w:color w:val="000000"/>
        </w:rPr>
        <w:t>ś</w:t>
      </w:r>
      <w:r w:rsidRPr="005D1BEE">
        <w:rPr>
          <w:rFonts w:cstheme="minorHAnsi"/>
          <w:color w:val="000000"/>
        </w:rPr>
        <w:t>l</w:t>
      </w:r>
      <w:r w:rsidRPr="005D1BEE">
        <w:rPr>
          <w:rFonts w:eastAsia="TimesNewRoman" w:cstheme="minorHAnsi"/>
          <w:color w:val="000000"/>
        </w:rPr>
        <w:t>ą</w:t>
      </w:r>
      <w:r w:rsidRPr="005D1BEE">
        <w:rPr>
          <w:rFonts w:cstheme="minorHAnsi"/>
          <w:color w:val="000000"/>
        </w:rPr>
        <w:t xml:space="preserve">cych (ploterów). </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Wykonan</w:t>
      </w:r>
      <w:r w:rsidRPr="005D1BEE">
        <w:rPr>
          <w:rFonts w:eastAsia="TimesNewRoman" w:cstheme="minorHAnsi"/>
          <w:color w:val="000000"/>
        </w:rPr>
        <w:t xml:space="preserve">ą </w:t>
      </w:r>
      <w:r w:rsidRPr="005D1BEE">
        <w:rPr>
          <w:rFonts w:cstheme="minorHAnsi"/>
          <w:color w:val="000000"/>
        </w:rPr>
        <w:t>dokumentacj</w:t>
      </w:r>
      <w:r w:rsidRPr="005D1BEE">
        <w:rPr>
          <w:rFonts w:eastAsia="TimesNewRoman" w:cstheme="minorHAnsi"/>
          <w:color w:val="000000"/>
        </w:rPr>
        <w:t xml:space="preserve">ę </w:t>
      </w:r>
      <w:r w:rsidRPr="005D1BEE">
        <w:rPr>
          <w:rFonts w:cstheme="minorHAnsi"/>
          <w:color w:val="000000"/>
        </w:rPr>
        <w:t>geodezyjn</w:t>
      </w:r>
      <w:r w:rsidRPr="005D1BEE">
        <w:rPr>
          <w:rFonts w:eastAsia="TimesNewRoman" w:cstheme="minorHAnsi"/>
          <w:color w:val="000000"/>
        </w:rPr>
        <w:t xml:space="preserve">ą </w:t>
      </w:r>
      <w:r w:rsidRPr="005D1BEE">
        <w:rPr>
          <w:rFonts w:cstheme="minorHAnsi"/>
          <w:color w:val="000000"/>
        </w:rPr>
        <w:t>i kartograficzn</w:t>
      </w:r>
      <w:r w:rsidRPr="005D1BEE">
        <w:rPr>
          <w:rFonts w:eastAsia="TimesNewRoman" w:cstheme="minorHAnsi"/>
          <w:color w:val="000000"/>
        </w:rPr>
        <w:t xml:space="preserve">ą </w:t>
      </w:r>
      <w:r w:rsidRPr="005D1BEE">
        <w:rPr>
          <w:rFonts w:cstheme="minorHAnsi"/>
          <w:color w:val="000000"/>
        </w:rPr>
        <w:t>nale</w:t>
      </w:r>
      <w:r w:rsidRPr="005D1BEE">
        <w:rPr>
          <w:rFonts w:eastAsia="TimesNewRoman" w:cstheme="minorHAnsi"/>
          <w:color w:val="000000"/>
        </w:rPr>
        <w:t>ż</w:t>
      </w:r>
      <w:r w:rsidRPr="005D1BEE">
        <w:rPr>
          <w:rFonts w:cstheme="minorHAnsi"/>
          <w:color w:val="000000"/>
        </w:rPr>
        <w:t>y skompletowa</w:t>
      </w:r>
      <w:r w:rsidRPr="005D1BEE">
        <w:rPr>
          <w:rFonts w:eastAsia="TimesNewRoman" w:cstheme="minorHAnsi"/>
          <w:color w:val="000000"/>
        </w:rPr>
        <w:t xml:space="preserve">ć </w:t>
      </w:r>
      <w:r w:rsidRPr="005D1BEE">
        <w:rPr>
          <w:rFonts w:cstheme="minorHAnsi"/>
          <w:color w:val="000000"/>
        </w:rPr>
        <w:t>zgodnie z przepisami Instrukcji O-3 „Zasady kompletowania dokumentacji geodezyjnej i kartograficznej”, z podziałem na:</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1) dokumentacj</w:t>
      </w:r>
      <w:r w:rsidRPr="005D1BEE">
        <w:rPr>
          <w:rFonts w:eastAsia="TimesNewRoman" w:cstheme="minorHAnsi"/>
          <w:color w:val="000000"/>
        </w:rPr>
        <w:t xml:space="preserve">ę </w:t>
      </w:r>
      <w:r w:rsidRPr="005D1BEE">
        <w:rPr>
          <w:rFonts w:cstheme="minorHAnsi"/>
          <w:color w:val="000000"/>
        </w:rPr>
        <w:t>techniczn</w:t>
      </w:r>
      <w:r w:rsidRPr="005D1BEE">
        <w:rPr>
          <w:rFonts w:eastAsia="TimesNewRoman" w:cstheme="minorHAnsi"/>
          <w:color w:val="000000"/>
        </w:rPr>
        <w:t xml:space="preserve">ą </w:t>
      </w:r>
      <w:r w:rsidRPr="005D1BEE">
        <w:rPr>
          <w:rFonts w:cstheme="minorHAnsi"/>
          <w:color w:val="000000"/>
        </w:rPr>
        <w:t>przeznaczon</w:t>
      </w:r>
      <w:r w:rsidRPr="005D1BEE">
        <w:rPr>
          <w:rFonts w:eastAsia="TimesNewRoman" w:cstheme="minorHAnsi"/>
          <w:color w:val="000000"/>
        </w:rPr>
        <w:t xml:space="preserve">ą </w:t>
      </w:r>
      <w:r w:rsidRPr="005D1BEE">
        <w:rPr>
          <w:rFonts w:cstheme="minorHAnsi"/>
          <w:color w:val="000000"/>
        </w:rPr>
        <w:t>dla Zamawiaj</w:t>
      </w:r>
      <w:r w:rsidRPr="005D1BEE">
        <w:rPr>
          <w:rFonts w:eastAsia="TimesNewRoman" w:cstheme="minorHAnsi"/>
          <w:color w:val="000000"/>
        </w:rPr>
        <w:t>ą</w:t>
      </w:r>
      <w:r w:rsidRPr="005D1BEE">
        <w:rPr>
          <w:rFonts w:cstheme="minorHAnsi"/>
          <w:color w:val="000000"/>
        </w:rPr>
        <w:t>cego,</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2) dokumentacj</w:t>
      </w:r>
      <w:r w:rsidRPr="005D1BEE">
        <w:rPr>
          <w:rFonts w:eastAsia="TimesNewRoman" w:cstheme="minorHAnsi"/>
          <w:color w:val="000000"/>
        </w:rPr>
        <w:t xml:space="preserve">ę </w:t>
      </w:r>
      <w:r w:rsidRPr="005D1BEE">
        <w:rPr>
          <w:rFonts w:cstheme="minorHAnsi"/>
          <w:color w:val="000000"/>
        </w:rPr>
        <w:t>techniczn</w:t>
      </w:r>
      <w:r w:rsidRPr="005D1BEE">
        <w:rPr>
          <w:rFonts w:eastAsia="TimesNewRoman" w:cstheme="minorHAnsi"/>
          <w:color w:val="000000"/>
        </w:rPr>
        <w:t xml:space="preserve">ą </w:t>
      </w:r>
      <w:r w:rsidRPr="005D1BEE">
        <w:rPr>
          <w:rFonts w:cstheme="minorHAnsi"/>
          <w:color w:val="000000"/>
        </w:rPr>
        <w:t>przeznaczon</w:t>
      </w:r>
      <w:r w:rsidRPr="005D1BEE">
        <w:rPr>
          <w:rFonts w:eastAsia="TimesNewRoman" w:cstheme="minorHAnsi"/>
          <w:color w:val="000000"/>
        </w:rPr>
        <w:t xml:space="preserve">ą </w:t>
      </w:r>
      <w:r w:rsidRPr="005D1BEE">
        <w:rPr>
          <w:rFonts w:cstheme="minorHAnsi"/>
          <w:color w:val="000000"/>
        </w:rPr>
        <w:t>dla o</w:t>
      </w:r>
      <w:r w:rsidRPr="005D1BEE">
        <w:rPr>
          <w:rFonts w:eastAsia="TimesNewRoman" w:cstheme="minorHAnsi"/>
          <w:color w:val="000000"/>
        </w:rPr>
        <w:t>ś</w:t>
      </w:r>
      <w:r w:rsidRPr="005D1BEE">
        <w:rPr>
          <w:rFonts w:cstheme="minorHAnsi"/>
          <w:color w:val="000000"/>
        </w:rPr>
        <w:t>rodka dokumentacji.</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Sposób skompletowania dokumentacji, o której mowa w pkt. 2) oraz form</w:t>
      </w:r>
      <w:r w:rsidRPr="005D1BEE">
        <w:rPr>
          <w:rFonts w:eastAsia="TimesNewRoman" w:cstheme="minorHAnsi"/>
          <w:color w:val="000000"/>
        </w:rPr>
        <w:t xml:space="preserve">ę </w:t>
      </w:r>
      <w:r w:rsidRPr="005D1BEE">
        <w:rPr>
          <w:rFonts w:cstheme="minorHAnsi"/>
          <w:color w:val="000000"/>
        </w:rPr>
        <w:t>dokumentów nale</w:t>
      </w:r>
      <w:r w:rsidRPr="005D1BEE">
        <w:rPr>
          <w:rFonts w:eastAsia="TimesNewRoman" w:cstheme="minorHAnsi"/>
          <w:color w:val="000000"/>
        </w:rPr>
        <w:t>ży</w:t>
      </w:r>
      <w:r w:rsidRPr="005D1BEE">
        <w:rPr>
          <w:rFonts w:cstheme="minorHAnsi"/>
          <w:color w:val="000000"/>
        </w:rPr>
        <w:t xml:space="preserve"> uzgodni</w:t>
      </w:r>
      <w:r w:rsidRPr="005D1BEE">
        <w:rPr>
          <w:rFonts w:eastAsia="TimesNewRoman" w:cstheme="minorHAnsi"/>
          <w:color w:val="000000"/>
        </w:rPr>
        <w:t xml:space="preserve">ć </w:t>
      </w:r>
      <w:r w:rsidRPr="005D1BEE">
        <w:rPr>
          <w:rFonts w:cstheme="minorHAnsi"/>
          <w:color w:val="000000"/>
        </w:rPr>
        <w:t>z o</w:t>
      </w:r>
      <w:r w:rsidRPr="005D1BEE">
        <w:rPr>
          <w:rFonts w:eastAsia="TimesNewRoman" w:cstheme="minorHAnsi"/>
          <w:color w:val="000000"/>
        </w:rPr>
        <w:t>ś</w:t>
      </w:r>
      <w:r w:rsidRPr="005D1BEE">
        <w:rPr>
          <w:rFonts w:cstheme="minorHAnsi"/>
          <w:color w:val="000000"/>
        </w:rPr>
        <w:t xml:space="preserve">rodkiem dokumentacji. </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Dla Zamawiaj</w:t>
      </w:r>
      <w:r w:rsidRPr="005D1BEE">
        <w:rPr>
          <w:rFonts w:eastAsia="TimesNewRoman" w:cstheme="minorHAnsi"/>
          <w:color w:val="000000"/>
        </w:rPr>
        <w:t>ą</w:t>
      </w:r>
      <w:r w:rsidRPr="005D1BEE">
        <w:rPr>
          <w:rFonts w:cstheme="minorHAnsi"/>
          <w:color w:val="000000"/>
        </w:rPr>
        <w:t>cego nale</w:t>
      </w:r>
      <w:r w:rsidRPr="005D1BEE">
        <w:rPr>
          <w:rFonts w:eastAsia="TimesNewRoman" w:cstheme="minorHAnsi"/>
          <w:color w:val="000000"/>
        </w:rPr>
        <w:t>ż</w:t>
      </w:r>
      <w:r w:rsidRPr="005D1BEE">
        <w:rPr>
          <w:rFonts w:cstheme="minorHAnsi"/>
          <w:color w:val="000000"/>
        </w:rPr>
        <w:t>y skompletowa</w:t>
      </w:r>
      <w:r w:rsidRPr="005D1BEE">
        <w:rPr>
          <w:rFonts w:eastAsia="TimesNewRoman" w:cstheme="minorHAnsi"/>
          <w:color w:val="000000"/>
        </w:rPr>
        <w:t xml:space="preserve">ć </w:t>
      </w:r>
      <w:r w:rsidRPr="005D1BEE">
        <w:rPr>
          <w:rFonts w:cstheme="minorHAnsi"/>
          <w:color w:val="000000"/>
        </w:rPr>
        <w:t>nast</w:t>
      </w:r>
      <w:r w:rsidRPr="005D1BEE">
        <w:rPr>
          <w:rFonts w:eastAsia="TimesNewRoman" w:cstheme="minorHAnsi"/>
          <w:color w:val="000000"/>
        </w:rPr>
        <w:t>ę</w:t>
      </w:r>
      <w:r w:rsidRPr="005D1BEE">
        <w:rPr>
          <w:rFonts w:cstheme="minorHAnsi"/>
          <w:color w:val="000000"/>
        </w:rPr>
        <w:t>puj</w:t>
      </w:r>
      <w:r w:rsidRPr="005D1BEE">
        <w:rPr>
          <w:rFonts w:eastAsia="TimesNewRoman" w:cstheme="minorHAnsi"/>
          <w:color w:val="000000"/>
        </w:rPr>
        <w:t>ą</w:t>
      </w:r>
      <w:r w:rsidRPr="005D1BEE">
        <w:rPr>
          <w:rFonts w:cstheme="minorHAnsi"/>
          <w:color w:val="000000"/>
        </w:rPr>
        <w:t>ce materiały: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wtórnik mapy zasadniczej uzupełniony dodatkow</w:t>
      </w:r>
      <w:r w:rsidRPr="005D1BEE">
        <w:rPr>
          <w:rFonts w:eastAsia="TimesNewRoman" w:cstheme="minorHAnsi"/>
          <w:color w:val="000000"/>
        </w:rPr>
        <w:t xml:space="preserve">ą </w:t>
      </w:r>
      <w:r w:rsidRPr="005D1BEE">
        <w:rPr>
          <w:rFonts w:cstheme="minorHAnsi"/>
          <w:color w:val="000000"/>
        </w:rPr>
        <w:t>tre</w:t>
      </w:r>
      <w:r w:rsidRPr="005D1BEE">
        <w:rPr>
          <w:rFonts w:eastAsia="TimesNewRoman" w:cstheme="minorHAnsi"/>
          <w:color w:val="000000"/>
        </w:rPr>
        <w:t>ś</w:t>
      </w:r>
      <w:r w:rsidRPr="005D1BEE">
        <w:rPr>
          <w:rFonts w:cstheme="minorHAnsi"/>
          <w:color w:val="000000"/>
        </w:rPr>
        <w:t>ci</w:t>
      </w:r>
      <w:r w:rsidRPr="005D1BEE">
        <w:rPr>
          <w:rFonts w:eastAsia="TimesNewRoman" w:cstheme="minorHAnsi"/>
          <w:color w:val="000000"/>
        </w:rPr>
        <w:t>ą</w:t>
      </w:r>
      <w:r w:rsidRPr="005D1BEE">
        <w:rPr>
          <w:rFonts w:cstheme="minorHAnsi"/>
          <w:color w:val="000000"/>
        </w:rPr>
        <w: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kopie wykazów współrz</w:t>
      </w:r>
      <w:r w:rsidRPr="005D1BEE">
        <w:rPr>
          <w:rFonts w:eastAsia="TimesNewRoman" w:cstheme="minorHAnsi"/>
          <w:color w:val="000000"/>
        </w:rPr>
        <w:t>ę</w:t>
      </w:r>
      <w:r w:rsidRPr="005D1BEE">
        <w:rPr>
          <w:rFonts w:cstheme="minorHAnsi"/>
          <w:color w:val="000000"/>
        </w:rPr>
        <w:t>dnych i wysoko</w:t>
      </w:r>
      <w:r w:rsidRPr="005D1BEE">
        <w:rPr>
          <w:rFonts w:eastAsia="TimesNewRoman" w:cstheme="minorHAnsi"/>
          <w:color w:val="000000"/>
        </w:rPr>
        <w:t>ś</w:t>
      </w:r>
      <w:r w:rsidRPr="005D1BEE">
        <w:rPr>
          <w:rFonts w:cstheme="minorHAnsi"/>
          <w:color w:val="000000"/>
        </w:rPr>
        <w:t>ci punktów osnowy poziomej, wysoko</w:t>
      </w:r>
      <w:r w:rsidRPr="005D1BEE">
        <w:rPr>
          <w:rFonts w:eastAsia="TimesNewRoman" w:cstheme="minorHAnsi"/>
          <w:color w:val="000000"/>
        </w:rPr>
        <w:t>ś</w:t>
      </w:r>
      <w:r w:rsidRPr="005D1BEE">
        <w:rPr>
          <w:rFonts w:cstheme="minorHAnsi"/>
          <w:color w:val="000000"/>
        </w:rPr>
        <w:t>ciowej</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oraz wykazy współrz</w:t>
      </w:r>
      <w:r w:rsidRPr="005D1BEE">
        <w:rPr>
          <w:rFonts w:eastAsia="TimesNewRoman" w:cstheme="minorHAnsi"/>
          <w:color w:val="000000"/>
        </w:rPr>
        <w:t>ę</w:t>
      </w:r>
      <w:r w:rsidRPr="005D1BEE">
        <w:rPr>
          <w:rFonts w:cstheme="minorHAnsi"/>
          <w:color w:val="000000"/>
        </w:rPr>
        <w:t>dnych punktów granicznych,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 kopie </w:t>
      </w:r>
      <w:proofErr w:type="spellStart"/>
      <w:r w:rsidRPr="005D1BEE">
        <w:rPr>
          <w:rFonts w:cstheme="minorHAnsi"/>
          <w:color w:val="000000"/>
        </w:rPr>
        <w:t>protokółów</w:t>
      </w:r>
      <w:proofErr w:type="spellEnd"/>
      <w:r w:rsidRPr="005D1BEE">
        <w:rPr>
          <w:rFonts w:cstheme="minorHAnsi"/>
          <w:color w:val="000000"/>
        </w:rPr>
        <w:t xml:space="preserve"> przekazania znaków geodezyjnych pod ochron</w:t>
      </w:r>
      <w:r w:rsidRPr="005D1BEE">
        <w:rPr>
          <w:rFonts w:eastAsia="TimesNewRoman" w:cstheme="minorHAnsi"/>
          <w:color w:val="000000"/>
        </w:rPr>
        <w:t>ę</w:t>
      </w:r>
      <w:r w:rsidRPr="005D1BEE">
        <w:rPr>
          <w:rFonts w:cstheme="minorHAnsi"/>
          <w:color w:val="000000"/>
        </w:rPr>
        <w:t>,</w:t>
      </w:r>
    </w:p>
    <w:p w:rsidR="00BC01FD" w:rsidRDefault="00455FF7" w:rsidP="00BC01FD">
      <w:pPr>
        <w:autoSpaceDE w:val="0"/>
        <w:autoSpaceDN w:val="0"/>
        <w:adjustRightInd w:val="0"/>
        <w:spacing w:after="0" w:line="240" w:lineRule="auto"/>
        <w:jc w:val="both"/>
        <w:rPr>
          <w:rFonts w:cstheme="minorHAnsi"/>
          <w:color w:val="000000"/>
        </w:rPr>
      </w:pPr>
      <w:r>
        <w:rPr>
          <w:rFonts w:cstheme="minorHAnsi"/>
          <w:color w:val="000000"/>
        </w:rPr>
        <w:t>- kopie opisów topograficznych.</w:t>
      </w:r>
    </w:p>
    <w:p w:rsidR="00455FF7" w:rsidRPr="005D1BEE" w:rsidRDefault="00455FF7"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6. KONTROLA JAKOŚCI ROBÓT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6.1. Ogólne zasady kontroli jakości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zasady kontroli jako</w:t>
      </w:r>
      <w:r w:rsidRPr="005D1BEE">
        <w:rPr>
          <w:rFonts w:eastAsia="TimesNewRoman" w:cstheme="minorHAnsi"/>
          <w:color w:val="000000"/>
        </w:rPr>
        <w:t>ś</w:t>
      </w:r>
      <w:r w:rsidRPr="005D1BEE">
        <w:rPr>
          <w:rFonts w:cstheme="minorHAnsi"/>
          <w:color w:val="000000"/>
        </w:rPr>
        <w:t>ci Robót podano w ST D.00.00.00 „Wymagania ogólne” pkt. 6. Kontrol</w:t>
      </w:r>
      <w:r w:rsidRPr="005D1BEE">
        <w:rPr>
          <w:rFonts w:eastAsia="TimesNewRoman" w:cstheme="minorHAnsi"/>
          <w:color w:val="000000"/>
        </w:rPr>
        <w:t xml:space="preserve">ę </w:t>
      </w:r>
      <w:r w:rsidRPr="005D1BEE">
        <w:rPr>
          <w:rFonts w:cstheme="minorHAnsi"/>
          <w:color w:val="000000"/>
        </w:rPr>
        <w:t>jako</w:t>
      </w:r>
      <w:r w:rsidRPr="005D1BEE">
        <w:rPr>
          <w:rFonts w:eastAsia="TimesNewRoman" w:cstheme="minorHAnsi"/>
          <w:color w:val="000000"/>
        </w:rPr>
        <w:t>ś</w:t>
      </w:r>
      <w:r w:rsidRPr="005D1BEE">
        <w:rPr>
          <w:rFonts w:cstheme="minorHAnsi"/>
          <w:color w:val="000000"/>
        </w:rPr>
        <w:t>ci prac pomiarowych zwi</w:t>
      </w:r>
      <w:r w:rsidRPr="005D1BEE">
        <w:rPr>
          <w:rFonts w:eastAsia="TimesNewRoman" w:cstheme="minorHAnsi"/>
          <w:color w:val="000000"/>
        </w:rPr>
        <w:t>ą</w:t>
      </w:r>
      <w:r w:rsidRPr="005D1BEE">
        <w:rPr>
          <w:rFonts w:cstheme="minorHAnsi"/>
          <w:color w:val="000000"/>
        </w:rPr>
        <w:t>zanych z odtworzeniem trasy i punktów wysoko</w:t>
      </w:r>
      <w:r w:rsidRPr="005D1BEE">
        <w:rPr>
          <w:rFonts w:eastAsia="TimesNewRoman" w:cstheme="minorHAnsi"/>
          <w:color w:val="000000"/>
        </w:rPr>
        <w:t>ś</w:t>
      </w:r>
      <w:r w:rsidRPr="005D1BEE">
        <w:rPr>
          <w:rFonts w:cstheme="minorHAnsi"/>
          <w:color w:val="000000"/>
        </w:rPr>
        <w:t>ciowych oraz wykonaniem pomiarów powykonawczych nale</w:t>
      </w:r>
      <w:r w:rsidRPr="005D1BEE">
        <w:rPr>
          <w:rFonts w:eastAsia="TimesNewRoman" w:cstheme="minorHAnsi"/>
          <w:color w:val="000000"/>
        </w:rPr>
        <w:t>ż</w:t>
      </w:r>
      <w:r w:rsidRPr="005D1BEE">
        <w:rPr>
          <w:rFonts w:cstheme="minorHAnsi"/>
          <w:color w:val="000000"/>
        </w:rPr>
        <w:t>y prowadzi</w:t>
      </w:r>
      <w:r w:rsidRPr="005D1BEE">
        <w:rPr>
          <w:rFonts w:eastAsia="TimesNewRoman" w:cstheme="minorHAnsi"/>
          <w:color w:val="000000"/>
        </w:rPr>
        <w:t xml:space="preserve">ć </w:t>
      </w:r>
      <w:r w:rsidRPr="005D1BEE">
        <w:rPr>
          <w:rFonts w:cstheme="minorHAnsi"/>
          <w:color w:val="000000"/>
        </w:rPr>
        <w:t>według ogólnych zasad okre</w:t>
      </w:r>
      <w:r w:rsidRPr="005D1BEE">
        <w:rPr>
          <w:rFonts w:eastAsia="TimesNewRoman" w:cstheme="minorHAnsi"/>
          <w:color w:val="000000"/>
        </w:rPr>
        <w:t>ś</w:t>
      </w:r>
      <w:r w:rsidRPr="005D1BEE">
        <w:rPr>
          <w:rFonts w:cstheme="minorHAnsi"/>
          <w:color w:val="000000"/>
        </w:rPr>
        <w:t>lonych w instrukcjach i wytycznych Głównego Urz</w:t>
      </w:r>
      <w:r w:rsidRPr="005D1BEE">
        <w:rPr>
          <w:rFonts w:eastAsia="TimesNewRoman" w:cstheme="minorHAnsi"/>
          <w:color w:val="000000"/>
        </w:rPr>
        <w:t>ę</w:t>
      </w:r>
      <w:r w:rsidRPr="005D1BEE">
        <w:rPr>
          <w:rFonts w:cstheme="minorHAnsi"/>
          <w:color w:val="000000"/>
        </w:rPr>
        <w:t>du Geodezji i Kartografii lub Głównego Geodety Kraju [2÷10].</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7. OBMIAR ROBÓT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7.1. Ogólne zasady obmiaru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zasady obmiaru Robót podano w ST D.M.00.00.00 „Wymagania ogólne” pkt. 7.</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7.2. Jednostka obmiarowa</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Jednostk</w:t>
      </w:r>
      <w:r w:rsidRPr="005D1BEE">
        <w:rPr>
          <w:rFonts w:eastAsia="TimesNewRoman" w:cstheme="minorHAnsi"/>
          <w:color w:val="000000"/>
        </w:rPr>
        <w:t xml:space="preserve">ą </w:t>
      </w:r>
      <w:r w:rsidRPr="005D1BEE">
        <w:rPr>
          <w:rFonts w:cstheme="minorHAnsi"/>
          <w:color w:val="000000"/>
        </w:rPr>
        <w:t>obmiarow</w:t>
      </w:r>
      <w:r w:rsidRPr="005D1BEE">
        <w:rPr>
          <w:rFonts w:eastAsia="TimesNewRoman" w:cstheme="minorHAnsi"/>
          <w:color w:val="000000"/>
        </w:rPr>
        <w:t xml:space="preserve">ą </w:t>
      </w:r>
      <w:r w:rsidRPr="005D1BEE">
        <w:rPr>
          <w:rFonts w:cstheme="minorHAnsi"/>
          <w:color w:val="000000"/>
        </w:rPr>
        <w:t>Robót zwi</w:t>
      </w:r>
      <w:r w:rsidRPr="005D1BEE">
        <w:rPr>
          <w:rFonts w:eastAsia="TimesNewRoman" w:cstheme="minorHAnsi"/>
          <w:color w:val="000000"/>
        </w:rPr>
        <w:t>ą</w:t>
      </w:r>
      <w:r w:rsidRPr="005D1BEE">
        <w:rPr>
          <w:rFonts w:cstheme="minorHAnsi"/>
          <w:color w:val="000000"/>
        </w:rPr>
        <w:t>zanych z odtworzeniem osi trasy i punktów wysoko</w:t>
      </w:r>
      <w:r w:rsidRPr="005D1BEE">
        <w:rPr>
          <w:rFonts w:eastAsia="TimesNewRoman" w:cstheme="minorHAnsi"/>
          <w:color w:val="000000"/>
        </w:rPr>
        <w:t>ś</w:t>
      </w:r>
      <w:r w:rsidRPr="005D1BEE">
        <w:rPr>
          <w:rFonts w:cstheme="minorHAnsi"/>
          <w:color w:val="000000"/>
        </w:rPr>
        <w:t xml:space="preserve">ciowych w terenie jest </w:t>
      </w:r>
      <w:r w:rsidRPr="005D1BEE">
        <w:rPr>
          <w:rFonts w:cstheme="minorHAnsi"/>
          <w:iCs/>
          <w:color w:val="000000"/>
        </w:rPr>
        <w:t xml:space="preserve">1 km </w:t>
      </w:r>
      <w:r w:rsidRPr="005D1BEE">
        <w:rPr>
          <w:rFonts w:cstheme="minorHAnsi"/>
          <w:color w:val="000000"/>
        </w:rPr>
        <w:t xml:space="preserve">(kilometr) trasy drogowej oraz </w:t>
      </w:r>
      <w:r w:rsidRPr="005D1BEE">
        <w:rPr>
          <w:rFonts w:cstheme="minorHAnsi"/>
          <w:iCs/>
          <w:color w:val="000000"/>
        </w:rPr>
        <w:t xml:space="preserve">1 szt. </w:t>
      </w:r>
      <w:r w:rsidRPr="005D1BEE">
        <w:rPr>
          <w:rFonts w:cstheme="minorHAnsi"/>
          <w:color w:val="000000"/>
        </w:rPr>
        <w:t>(sztuka) odtworzonych punktów osnowy geodezyjnej. Roboty zwi</w:t>
      </w:r>
      <w:r w:rsidRPr="005D1BEE">
        <w:rPr>
          <w:rFonts w:eastAsia="TimesNewRoman" w:cstheme="minorHAnsi"/>
          <w:color w:val="000000"/>
        </w:rPr>
        <w:t>ą</w:t>
      </w:r>
      <w:r w:rsidRPr="005D1BEE">
        <w:rPr>
          <w:rFonts w:cstheme="minorHAnsi"/>
          <w:color w:val="000000"/>
        </w:rPr>
        <w:t>zane z wykonaniem pomiarów powykonawczych i dokumentacji powykonawczej zostan</w:t>
      </w:r>
      <w:r w:rsidRPr="005D1BEE">
        <w:rPr>
          <w:rFonts w:eastAsia="TimesNewRoman" w:cstheme="minorHAnsi"/>
          <w:color w:val="000000"/>
        </w:rPr>
        <w:t xml:space="preserve">ą </w:t>
      </w:r>
      <w:r w:rsidRPr="005D1BEE">
        <w:rPr>
          <w:rFonts w:cstheme="minorHAnsi"/>
          <w:color w:val="000000"/>
        </w:rPr>
        <w:t>opłacone w ramach kwoty ryczałtowej, któr</w:t>
      </w:r>
      <w:r w:rsidRPr="005D1BEE">
        <w:rPr>
          <w:rFonts w:eastAsia="TimesNewRoman" w:cstheme="minorHAnsi"/>
          <w:color w:val="000000"/>
        </w:rPr>
        <w:t xml:space="preserve">ą </w:t>
      </w:r>
      <w:r w:rsidRPr="005D1BEE">
        <w:rPr>
          <w:rFonts w:cstheme="minorHAnsi"/>
          <w:color w:val="000000"/>
        </w:rPr>
        <w:t>nale</w:t>
      </w:r>
      <w:r w:rsidRPr="005D1BEE">
        <w:rPr>
          <w:rFonts w:eastAsia="TimesNewRoman" w:cstheme="minorHAnsi"/>
          <w:color w:val="000000"/>
        </w:rPr>
        <w:t>ż</w:t>
      </w:r>
      <w:r w:rsidRPr="005D1BEE">
        <w:rPr>
          <w:rFonts w:cstheme="minorHAnsi"/>
          <w:color w:val="000000"/>
        </w:rPr>
        <w:t>y poda</w:t>
      </w:r>
      <w:r w:rsidRPr="005D1BEE">
        <w:rPr>
          <w:rFonts w:eastAsia="TimesNewRoman" w:cstheme="minorHAnsi"/>
          <w:color w:val="000000"/>
        </w:rPr>
        <w:t xml:space="preserve">ć </w:t>
      </w:r>
      <w:r w:rsidRPr="005D1BEE">
        <w:rPr>
          <w:rFonts w:cstheme="minorHAnsi"/>
          <w:color w:val="000000"/>
        </w:rPr>
        <w:t>w Cz</w:t>
      </w:r>
      <w:r w:rsidRPr="005D1BEE">
        <w:rPr>
          <w:rFonts w:eastAsia="TimesNewRoman" w:cstheme="minorHAnsi"/>
          <w:color w:val="000000"/>
        </w:rPr>
        <w:t>ęś</w:t>
      </w:r>
      <w:r w:rsidRPr="005D1BEE">
        <w:rPr>
          <w:rFonts w:cstheme="minorHAnsi"/>
          <w:color w:val="000000"/>
        </w:rPr>
        <w:t xml:space="preserve">ci A „Wymagania Ogólne” Przedmiaru Robót. </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8. ODBIÓR ROBÓT</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8.1. Ogólne zasady odbioru Robót</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zasady odbioru Robót podano w ST D.M.00.00.00 „Wymagania ogólne” pkt. 8. Obmiar robót nast</w:t>
      </w:r>
      <w:r w:rsidRPr="005D1BEE">
        <w:rPr>
          <w:rFonts w:eastAsia="TimesNewRoman" w:cstheme="minorHAnsi"/>
          <w:color w:val="000000"/>
        </w:rPr>
        <w:t>ę</w:t>
      </w:r>
      <w:r w:rsidRPr="005D1BEE">
        <w:rPr>
          <w:rFonts w:cstheme="minorHAnsi"/>
          <w:color w:val="000000"/>
        </w:rPr>
        <w:t>puje na podstawie szkiców i dzienników pomiarów geodezyjnych lub protokołu z kontroli geodezyjnej, które Wykonawca przekłada In</w:t>
      </w:r>
      <w:r w:rsidRPr="005D1BEE">
        <w:rPr>
          <w:rFonts w:eastAsia="TimesNewRoman" w:cstheme="minorHAnsi"/>
          <w:color w:val="000000"/>
        </w:rPr>
        <w:t>ż</w:t>
      </w:r>
      <w:r w:rsidRPr="005D1BEE">
        <w:rPr>
          <w:rFonts w:cstheme="minorHAnsi"/>
          <w:color w:val="000000"/>
        </w:rPr>
        <w:t xml:space="preserve">ynierowi. </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9. PODSTAWA PŁATNOŚCI</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9.1. Ogólne ustalenia dotyczące podstawy płatności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ustalenia dotycz</w:t>
      </w:r>
      <w:r w:rsidRPr="005D1BEE">
        <w:rPr>
          <w:rFonts w:eastAsia="TimesNewRoman" w:cstheme="minorHAnsi"/>
          <w:color w:val="000000"/>
        </w:rPr>
        <w:t>ą</w:t>
      </w:r>
      <w:r w:rsidRPr="005D1BEE">
        <w:rPr>
          <w:rFonts w:cstheme="minorHAnsi"/>
          <w:color w:val="000000"/>
        </w:rPr>
        <w:t>ce podstawy płatno</w:t>
      </w:r>
      <w:r w:rsidRPr="005D1BEE">
        <w:rPr>
          <w:rFonts w:eastAsia="TimesNewRoman" w:cstheme="minorHAnsi"/>
          <w:color w:val="000000"/>
        </w:rPr>
        <w:t>ś</w:t>
      </w:r>
      <w:r w:rsidRPr="005D1BEE">
        <w:rPr>
          <w:rFonts w:cstheme="minorHAnsi"/>
          <w:color w:val="000000"/>
        </w:rPr>
        <w:t>ci podano w ST D.00.00.00 „Wymagania</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ogólne” pkt. 9.</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lastRenderedPageBreak/>
        <w:t>9.2. Cena jednostki obmiarowej</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Płatno</w:t>
      </w:r>
      <w:r w:rsidRPr="005D1BEE">
        <w:rPr>
          <w:rFonts w:eastAsia="TimesNewRoman" w:cstheme="minorHAnsi"/>
          <w:color w:val="000000"/>
        </w:rPr>
        <w:t xml:space="preserve">ść </w:t>
      </w:r>
      <w:r w:rsidRPr="005D1BEE">
        <w:rPr>
          <w:rFonts w:cstheme="minorHAnsi"/>
          <w:color w:val="000000"/>
        </w:rPr>
        <w:t>nale</w:t>
      </w:r>
      <w:r w:rsidRPr="005D1BEE">
        <w:rPr>
          <w:rFonts w:eastAsia="TimesNewRoman" w:cstheme="minorHAnsi"/>
          <w:color w:val="000000"/>
        </w:rPr>
        <w:t>ż</w:t>
      </w:r>
      <w:r w:rsidRPr="005D1BEE">
        <w:rPr>
          <w:rFonts w:cstheme="minorHAnsi"/>
          <w:color w:val="000000"/>
        </w:rPr>
        <w:t>y przyjmowa</w:t>
      </w:r>
      <w:r w:rsidRPr="005D1BEE">
        <w:rPr>
          <w:rFonts w:eastAsia="TimesNewRoman" w:cstheme="minorHAnsi"/>
          <w:color w:val="000000"/>
        </w:rPr>
        <w:t xml:space="preserve">ć </w:t>
      </w:r>
      <w:r w:rsidRPr="005D1BEE">
        <w:rPr>
          <w:rFonts w:cstheme="minorHAnsi"/>
          <w:color w:val="000000"/>
        </w:rPr>
        <w:t xml:space="preserve">na podstawie szkiców i dzienników pomiarów geodezyjnych lub </w:t>
      </w:r>
      <w:proofErr w:type="spellStart"/>
      <w:r w:rsidRPr="005D1BEE">
        <w:rPr>
          <w:rFonts w:cstheme="minorHAnsi"/>
          <w:color w:val="000000"/>
        </w:rPr>
        <w:t>protokółu</w:t>
      </w:r>
      <w:proofErr w:type="spellEnd"/>
      <w:r w:rsidRPr="005D1BEE">
        <w:rPr>
          <w:rFonts w:cstheme="minorHAnsi"/>
          <w:color w:val="000000"/>
        </w:rPr>
        <w:t xml:space="preserve"> z kontroli geodezyjnej (odtworzenie trasy) oraz po odbiorze skompletowanej dokumentacji geodezyjnej (pomiary powykonawcze).</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Cena wykonania Robót obejmuje:</w:t>
      </w:r>
    </w:p>
    <w:p w:rsidR="00BC01FD" w:rsidRPr="005D1BEE" w:rsidRDefault="00BC01FD" w:rsidP="00BC01FD">
      <w:pPr>
        <w:autoSpaceDE w:val="0"/>
        <w:autoSpaceDN w:val="0"/>
        <w:adjustRightInd w:val="0"/>
        <w:spacing w:after="0" w:line="240" w:lineRule="auto"/>
        <w:jc w:val="both"/>
        <w:rPr>
          <w:rFonts w:cstheme="minorHAnsi"/>
          <w:iCs/>
          <w:color w:val="000000"/>
        </w:rPr>
      </w:pPr>
      <w:r w:rsidRPr="005D1BEE">
        <w:rPr>
          <w:rFonts w:cstheme="minorHAnsi"/>
          <w:iCs/>
          <w:color w:val="000000"/>
        </w:rPr>
        <w:t>a) dla otworzenia trasy: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sprawdzenie wyznaczenia punktów głównych osi trasy i punktów wysoko</w:t>
      </w:r>
      <w:r w:rsidRPr="005D1BEE">
        <w:rPr>
          <w:rFonts w:eastAsia="TimesNewRoman" w:cstheme="minorHAnsi"/>
          <w:color w:val="000000"/>
        </w:rPr>
        <w:t>ś</w:t>
      </w:r>
      <w:r w:rsidRPr="005D1BEE">
        <w:rPr>
          <w:rFonts w:cstheme="minorHAnsi"/>
          <w:color w:val="000000"/>
        </w:rPr>
        <w:t>ciowych,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uzupełnienie osi trasy dodatkowymi punktami,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dodatkowych punktów wysoko</w:t>
      </w:r>
      <w:r w:rsidRPr="005D1BEE">
        <w:rPr>
          <w:rFonts w:eastAsia="TimesNewRoman" w:cstheme="minorHAnsi"/>
          <w:color w:val="000000"/>
        </w:rPr>
        <w:t>ś</w:t>
      </w:r>
      <w:r w:rsidRPr="005D1BEE">
        <w:rPr>
          <w:rFonts w:cstheme="minorHAnsi"/>
          <w:color w:val="000000"/>
        </w:rPr>
        <w:t>ciowych,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wyznaczenie przekrojów poprzecznych z ewentualnym wytyczeniem dodatkowych przekrojów,</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 </w:t>
      </w:r>
      <w:proofErr w:type="spellStart"/>
      <w:r w:rsidRPr="005D1BEE">
        <w:rPr>
          <w:rFonts w:cstheme="minorHAnsi"/>
          <w:color w:val="000000"/>
        </w:rPr>
        <w:t>zastabilizowanie</w:t>
      </w:r>
      <w:proofErr w:type="spellEnd"/>
      <w:r w:rsidRPr="005D1BEE">
        <w:rPr>
          <w:rFonts w:cstheme="minorHAnsi"/>
          <w:color w:val="000000"/>
        </w:rPr>
        <w:t xml:space="preserve"> punktów w sposób trwały, ochrona ich przed zniszczeniem i oznakowanie ułatwiaj</w:t>
      </w:r>
      <w:r w:rsidRPr="005D1BEE">
        <w:rPr>
          <w:rFonts w:eastAsia="TimesNewRoman" w:cstheme="minorHAnsi"/>
          <w:color w:val="000000"/>
        </w:rPr>
        <w:t>ą</w:t>
      </w:r>
      <w:r w:rsidRPr="005D1BEE">
        <w:rPr>
          <w:rFonts w:cstheme="minorHAnsi"/>
          <w:color w:val="000000"/>
        </w:rPr>
        <w:t>ce odszukanie i ewentualne odtworzenie,</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odtworzenie istniej</w:t>
      </w:r>
      <w:r w:rsidRPr="005D1BEE">
        <w:rPr>
          <w:rFonts w:eastAsia="TimesNewRoman" w:cstheme="minorHAnsi"/>
          <w:color w:val="000000"/>
        </w:rPr>
        <w:t>ą</w:t>
      </w:r>
      <w:r w:rsidRPr="005D1BEE">
        <w:rPr>
          <w:rFonts w:cstheme="minorHAnsi"/>
          <w:color w:val="000000"/>
        </w:rPr>
        <w:t>cych punktów osnowy geodezyjnej,</w:t>
      </w:r>
    </w:p>
    <w:p w:rsidR="00BC01FD" w:rsidRPr="005D1BEE" w:rsidRDefault="00BC01FD" w:rsidP="00BC01FD">
      <w:pPr>
        <w:autoSpaceDE w:val="0"/>
        <w:autoSpaceDN w:val="0"/>
        <w:adjustRightInd w:val="0"/>
        <w:spacing w:after="0" w:line="240" w:lineRule="auto"/>
        <w:jc w:val="both"/>
        <w:rPr>
          <w:rFonts w:cstheme="minorHAnsi"/>
          <w:iCs/>
          <w:color w:val="000000"/>
        </w:rPr>
      </w:pPr>
      <w:r w:rsidRPr="005D1BEE">
        <w:rPr>
          <w:rFonts w:cstheme="minorHAnsi"/>
          <w:iCs/>
          <w:color w:val="000000"/>
        </w:rPr>
        <w:t>b) dla pomiarów powykonawczych: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wykonanie pomiarów powykonawczych,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naniesieniem zmian na map</w:t>
      </w:r>
      <w:r w:rsidRPr="005D1BEE">
        <w:rPr>
          <w:rFonts w:eastAsia="TimesNewRoman" w:cstheme="minorHAnsi"/>
          <w:color w:val="000000"/>
        </w:rPr>
        <w:t xml:space="preserve">ę </w:t>
      </w:r>
      <w:r w:rsidRPr="005D1BEE">
        <w:rPr>
          <w:rFonts w:cstheme="minorHAnsi"/>
          <w:color w:val="000000"/>
        </w:rPr>
        <w:t>zasadnicz</w:t>
      </w:r>
      <w:r w:rsidRPr="005D1BEE">
        <w:rPr>
          <w:rFonts w:eastAsia="TimesNewRoman" w:cstheme="minorHAnsi"/>
          <w:color w:val="000000"/>
        </w:rPr>
        <w:t>ą</w:t>
      </w:r>
      <w:r w:rsidRPr="005D1BEE">
        <w:rPr>
          <w:rFonts w:cstheme="minorHAnsi"/>
          <w:color w:val="000000"/>
        </w:rPr>
        <w:t>.</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10. PRZEPISY ZWIĄZANE</w:t>
      </w: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10.1. Normy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1. PN-76/N-02207 Geodezja. Podstawowe nazwy, okre</w:t>
      </w:r>
      <w:r w:rsidRPr="005D1BEE">
        <w:rPr>
          <w:rFonts w:eastAsia="TimesNewRoman" w:cstheme="minorHAnsi"/>
          <w:color w:val="000000"/>
        </w:rPr>
        <w:t>ś</w:t>
      </w:r>
      <w:r w:rsidRPr="005D1BEE">
        <w:rPr>
          <w:rFonts w:cstheme="minorHAnsi"/>
          <w:color w:val="000000"/>
        </w:rPr>
        <w:t>lenia, oznaczenia.</w:t>
      </w:r>
    </w:p>
    <w:p w:rsidR="00BC01FD" w:rsidRPr="005D1BEE" w:rsidRDefault="00BC01FD" w:rsidP="00BC01FD">
      <w:pPr>
        <w:autoSpaceDE w:val="0"/>
        <w:autoSpaceDN w:val="0"/>
        <w:adjustRightInd w:val="0"/>
        <w:spacing w:after="0" w:line="240" w:lineRule="auto"/>
        <w:jc w:val="both"/>
        <w:rPr>
          <w:rFonts w:cstheme="minorHAnsi"/>
          <w:color w:val="000000"/>
        </w:rPr>
      </w:pPr>
    </w:p>
    <w:p w:rsidR="00BC01FD" w:rsidRPr="005D1BEE" w:rsidRDefault="00BC01FD" w:rsidP="00BC01FD">
      <w:pPr>
        <w:autoSpaceDE w:val="0"/>
        <w:autoSpaceDN w:val="0"/>
        <w:adjustRightInd w:val="0"/>
        <w:spacing w:after="0" w:line="240" w:lineRule="auto"/>
        <w:jc w:val="both"/>
        <w:rPr>
          <w:rFonts w:cstheme="minorHAnsi"/>
          <w:b/>
          <w:bCs/>
          <w:color w:val="000000"/>
        </w:rPr>
      </w:pPr>
      <w:r w:rsidRPr="005D1BEE">
        <w:rPr>
          <w:rFonts w:cstheme="minorHAnsi"/>
          <w:b/>
          <w:bCs/>
          <w:color w:val="000000"/>
        </w:rPr>
        <w:t>10.2. Inne dokumenty</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2. Instrukcja techniczna 0-1-Ogólne zasady wykonywania prac geodezyjnych.</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3. Instrukcja techniczna G-1.-Geodezyjna osnowa pozioma. </w:t>
      </w:r>
      <w:proofErr w:type="spellStart"/>
      <w:r w:rsidRPr="005D1BEE">
        <w:rPr>
          <w:rFonts w:cstheme="minorHAnsi"/>
          <w:color w:val="000000"/>
        </w:rPr>
        <w:t>GUGiK</w:t>
      </w:r>
      <w:proofErr w:type="spellEnd"/>
      <w:r w:rsidRPr="005D1BEE">
        <w:rPr>
          <w:rFonts w:cstheme="minorHAnsi"/>
          <w:color w:val="000000"/>
        </w:rPr>
        <w:t>, 1978.</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4. Instrukcja techniczna G-2.-Wysoko</w:t>
      </w:r>
      <w:r w:rsidRPr="005D1BEE">
        <w:rPr>
          <w:rFonts w:eastAsia="TimesNewRoman" w:cstheme="minorHAnsi"/>
          <w:color w:val="000000"/>
        </w:rPr>
        <w:t>ś</w:t>
      </w:r>
      <w:r w:rsidRPr="005D1BEE">
        <w:rPr>
          <w:rFonts w:cstheme="minorHAnsi"/>
          <w:color w:val="000000"/>
        </w:rPr>
        <w:t xml:space="preserve">ciowa osnowa geodezyjna. </w:t>
      </w:r>
      <w:proofErr w:type="spellStart"/>
      <w:r w:rsidRPr="005D1BEE">
        <w:rPr>
          <w:rFonts w:cstheme="minorHAnsi"/>
          <w:color w:val="000000"/>
        </w:rPr>
        <w:t>GUGiK</w:t>
      </w:r>
      <w:proofErr w:type="spellEnd"/>
      <w:r w:rsidRPr="005D1BEE">
        <w:rPr>
          <w:rFonts w:cstheme="minorHAnsi"/>
          <w:color w:val="000000"/>
        </w:rPr>
        <w:t>, 1983.</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5. Instrukcja techniczna G-3.-Geodezyjna obsługa inwestycji, Główny Zarz</w:t>
      </w:r>
      <w:r w:rsidRPr="005D1BEE">
        <w:rPr>
          <w:rFonts w:eastAsia="TimesNewRoman" w:cstheme="minorHAnsi"/>
          <w:color w:val="000000"/>
        </w:rPr>
        <w:t>ą</w:t>
      </w:r>
      <w:r w:rsidRPr="005D1BEE">
        <w:rPr>
          <w:rFonts w:cstheme="minorHAnsi"/>
          <w:color w:val="000000"/>
        </w:rPr>
        <w:t>d Geodezji</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i Kartografii, Warszawa 1979.</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6. Wytyczne techniczne G-3.1.-Osnowy realizacyjne, </w:t>
      </w:r>
      <w:proofErr w:type="spellStart"/>
      <w:r w:rsidRPr="005D1BEE">
        <w:rPr>
          <w:rFonts w:cstheme="minorHAnsi"/>
          <w:color w:val="000000"/>
        </w:rPr>
        <w:t>GUGiK</w:t>
      </w:r>
      <w:proofErr w:type="spellEnd"/>
      <w:r w:rsidRPr="005D1BEE">
        <w:rPr>
          <w:rFonts w:cstheme="minorHAnsi"/>
          <w:color w:val="000000"/>
        </w:rPr>
        <w:t>, 1983.</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 xml:space="preserve">7. Wytyczne techniczne G-3.2.-Pomiary realizacyjne, </w:t>
      </w:r>
      <w:proofErr w:type="spellStart"/>
      <w:r w:rsidRPr="005D1BEE">
        <w:rPr>
          <w:rFonts w:cstheme="minorHAnsi"/>
          <w:color w:val="000000"/>
        </w:rPr>
        <w:t>GUGiK</w:t>
      </w:r>
      <w:proofErr w:type="spellEnd"/>
      <w:r w:rsidRPr="005D1BEE">
        <w:rPr>
          <w:rFonts w:cstheme="minorHAnsi"/>
          <w:color w:val="000000"/>
        </w:rPr>
        <w:t>, 1983.</w:t>
      </w:r>
    </w:p>
    <w:p w:rsidR="00BC01FD" w:rsidRPr="005D1BEE" w:rsidRDefault="00BC01FD" w:rsidP="00BC01FD">
      <w:pPr>
        <w:autoSpaceDE w:val="0"/>
        <w:autoSpaceDN w:val="0"/>
        <w:adjustRightInd w:val="0"/>
        <w:spacing w:after="0" w:line="240" w:lineRule="auto"/>
        <w:jc w:val="both"/>
        <w:rPr>
          <w:rFonts w:cstheme="minorHAnsi"/>
          <w:color w:val="000000"/>
        </w:rPr>
      </w:pPr>
      <w:r w:rsidRPr="005D1BEE">
        <w:rPr>
          <w:rFonts w:cstheme="minorHAnsi"/>
          <w:color w:val="000000"/>
        </w:rPr>
        <w:t>8. Instrukcja techniczna G-4.-Pomiary sytuacyjne i wysoko</w:t>
      </w:r>
      <w:r w:rsidRPr="005D1BEE">
        <w:rPr>
          <w:rFonts w:eastAsia="TimesNewRoman" w:cstheme="minorHAnsi"/>
          <w:color w:val="000000"/>
        </w:rPr>
        <w:t>ś</w:t>
      </w:r>
      <w:r w:rsidRPr="005D1BEE">
        <w:rPr>
          <w:rFonts w:cstheme="minorHAnsi"/>
          <w:color w:val="000000"/>
        </w:rPr>
        <w:t xml:space="preserve">ciowe, </w:t>
      </w:r>
      <w:proofErr w:type="spellStart"/>
      <w:r w:rsidRPr="005D1BEE">
        <w:rPr>
          <w:rFonts w:cstheme="minorHAnsi"/>
          <w:color w:val="000000"/>
        </w:rPr>
        <w:t>GUGiK</w:t>
      </w:r>
      <w:proofErr w:type="spellEnd"/>
      <w:r w:rsidRPr="005D1BEE">
        <w:rPr>
          <w:rFonts w:cstheme="minorHAnsi"/>
          <w:color w:val="000000"/>
        </w:rPr>
        <w:t>, 1979.</w:t>
      </w:r>
    </w:p>
    <w:p w:rsidR="00D35338" w:rsidRDefault="00D35338" w:rsidP="004147F0">
      <w:pPr>
        <w:rPr>
          <w:rFonts w:cstheme="minorHAnsi"/>
          <w:szCs w:val="18"/>
        </w:rPr>
      </w:pPr>
    </w:p>
    <w:p w:rsidR="00BC01FD" w:rsidRPr="00455FF7" w:rsidRDefault="00BC01FD" w:rsidP="00455FF7">
      <w:pPr>
        <w:spacing w:after="0" w:line="240" w:lineRule="auto"/>
        <w:jc w:val="center"/>
        <w:rPr>
          <w:rFonts w:cstheme="minorHAnsi"/>
          <w:bCs/>
        </w:rPr>
      </w:pPr>
    </w:p>
    <w:p w:rsidR="00BC01FD" w:rsidRDefault="00BC01FD" w:rsidP="00455FF7">
      <w:pPr>
        <w:spacing w:after="0" w:line="240" w:lineRule="auto"/>
        <w:jc w:val="center"/>
        <w:rPr>
          <w:rFonts w:cstheme="minorHAnsi"/>
          <w:bCs/>
          <w:highlight w:val="yellow"/>
        </w:rPr>
      </w:pPr>
    </w:p>
    <w:p w:rsidR="00455FF7" w:rsidRDefault="00455FF7" w:rsidP="00455FF7">
      <w:pPr>
        <w:spacing w:after="0" w:line="240" w:lineRule="auto"/>
        <w:jc w:val="center"/>
        <w:rPr>
          <w:rFonts w:cstheme="minorHAnsi"/>
          <w:bCs/>
          <w:highlight w:val="yellow"/>
        </w:rPr>
      </w:pPr>
    </w:p>
    <w:p w:rsidR="00455FF7" w:rsidRPr="00455FF7" w:rsidRDefault="00455FF7" w:rsidP="00455FF7">
      <w:pPr>
        <w:spacing w:after="0" w:line="240" w:lineRule="auto"/>
        <w:jc w:val="center"/>
        <w:rPr>
          <w:rFonts w:cstheme="minorHAnsi"/>
          <w:bCs/>
          <w:highlight w:val="yellow"/>
        </w:rPr>
      </w:pPr>
    </w:p>
    <w:p w:rsidR="00D35338" w:rsidRDefault="00D35338" w:rsidP="004147F0">
      <w:pPr>
        <w:rPr>
          <w:rFonts w:cstheme="minorHAnsi"/>
          <w:szCs w:val="18"/>
        </w:rPr>
      </w:pPr>
    </w:p>
    <w:p w:rsidR="00D7110A" w:rsidRDefault="00D7110A" w:rsidP="004147F0">
      <w:pPr>
        <w:rPr>
          <w:rFonts w:cstheme="minorHAnsi"/>
          <w:szCs w:val="18"/>
        </w:rPr>
        <w:sectPr w:rsidR="00D7110A" w:rsidSect="00A91214">
          <w:headerReference w:type="default" r:id="rId15"/>
          <w:pgSz w:w="11907" w:h="16840" w:code="9"/>
          <w:pgMar w:top="1417" w:right="1417" w:bottom="1417" w:left="1417" w:header="709" w:footer="709" w:gutter="0"/>
          <w:cols w:space="708"/>
          <w:noEndnote/>
          <w:docGrid w:linePitch="326"/>
        </w:sectPr>
      </w:pPr>
    </w:p>
    <w:p w:rsidR="00BC01FD" w:rsidRPr="00A70829" w:rsidRDefault="00BC01FD" w:rsidP="00455FF7">
      <w:pPr>
        <w:spacing w:after="0" w:line="240" w:lineRule="auto"/>
        <w:jc w:val="center"/>
        <w:rPr>
          <w:rFonts w:cstheme="minorHAnsi"/>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Default="00BC01FD" w:rsidP="00455FF7">
      <w:pPr>
        <w:spacing w:after="0" w:line="240" w:lineRule="auto"/>
        <w:jc w:val="center"/>
        <w:rPr>
          <w:rFonts w:cstheme="minorHAnsi"/>
          <w:b/>
          <w:bCs/>
        </w:rPr>
      </w:pPr>
    </w:p>
    <w:p w:rsidR="00BC01FD" w:rsidRDefault="00BC01FD" w:rsidP="00455FF7">
      <w:pPr>
        <w:spacing w:after="0" w:line="240" w:lineRule="auto"/>
        <w:jc w:val="center"/>
        <w:rPr>
          <w:rFonts w:cstheme="minorHAnsi"/>
          <w:b/>
          <w:bCs/>
        </w:rPr>
      </w:pPr>
    </w:p>
    <w:p w:rsidR="00BC01FD"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455FF7">
      <w:pPr>
        <w:spacing w:after="0" w:line="240" w:lineRule="auto"/>
        <w:jc w:val="center"/>
        <w:rPr>
          <w:rFonts w:cstheme="minorHAnsi"/>
          <w:b/>
          <w:bCs/>
        </w:rPr>
      </w:pPr>
    </w:p>
    <w:p w:rsidR="00BC01FD" w:rsidRPr="00A70829" w:rsidRDefault="00BC01FD" w:rsidP="00BC01FD">
      <w:pPr>
        <w:spacing w:after="0" w:line="240" w:lineRule="auto"/>
        <w:jc w:val="center"/>
        <w:rPr>
          <w:rFonts w:cstheme="minorHAnsi"/>
          <w:b/>
          <w:bCs/>
        </w:rPr>
      </w:pPr>
      <w:r w:rsidRPr="00A70829">
        <w:rPr>
          <w:rFonts w:cstheme="minorHAnsi"/>
          <w:b/>
          <w:bCs/>
        </w:rPr>
        <w:t xml:space="preserve">D.02.01.01 </w:t>
      </w:r>
    </w:p>
    <w:p w:rsidR="00BC01FD" w:rsidRPr="00A70829" w:rsidRDefault="00BC01FD" w:rsidP="00BC01FD">
      <w:pPr>
        <w:spacing w:after="0" w:line="240" w:lineRule="auto"/>
        <w:jc w:val="center"/>
        <w:rPr>
          <w:rFonts w:cstheme="minorHAnsi"/>
          <w:b/>
          <w:bCs/>
        </w:rPr>
      </w:pPr>
    </w:p>
    <w:p w:rsidR="00BC01FD" w:rsidRPr="00A70829" w:rsidRDefault="00BC01FD" w:rsidP="00BC01FD">
      <w:pPr>
        <w:spacing w:after="0" w:line="240" w:lineRule="auto"/>
        <w:jc w:val="center"/>
        <w:rPr>
          <w:rFonts w:cstheme="minorHAnsi"/>
          <w:b/>
          <w:bCs/>
        </w:rPr>
      </w:pPr>
      <w:r w:rsidRPr="00A70829">
        <w:rPr>
          <w:rFonts w:cstheme="minorHAnsi"/>
          <w:b/>
          <w:bCs/>
        </w:rPr>
        <w:t>WYKONANIE WYKOPÓW</w:t>
      </w:r>
    </w:p>
    <w:p w:rsidR="00BC01FD" w:rsidRPr="00A70829" w:rsidRDefault="00BC01FD" w:rsidP="00BC01FD">
      <w:pPr>
        <w:rPr>
          <w:rFonts w:cstheme="minorHAnsi"/>
          <w:b/>
          <w:bCs/>
        </w:rPr>
      </w:pPr>
      <w:r w:rsidRPr="00A70829">
        <w:rPr>
          <w:rFonts w:cstheme="minorHAnsi"/>
          <w:b/>
          <w:bCs/>
        </w:rPr>
        <w:br w:type="page"/>
      </w:r>
    </w:p>
    <w:p w:rsidR="00BC01FD" w:rsidRPr="00AF4A21" w:rsidRDefault="00BC01FD" w:rsidP="00BC01FD">
      <w:pPr>
        <w:autoSpaceDE w:val="0"/>
        <w:autoSpaceDN w:val="0"/>
        <w:adjustRightInd w:val="0"/>
        <w:spacing w:after="0" w:line="240" w:lineRule="auto"/>
        <w:jc w:val="center"/>
        <w:rPr>
          <w:rFonts w:cstheme="minorHAnsi"/>
          <w:b/>
          <w:bCs/>
          <w:iCs/>
          <w:color w:val="000000"/>
        </w:rPr>
      </w:pPr>
      <w:r w:rsidRPr="00AF4A21">
        <w:rPr>
          <w:rFonts w:cstheme="minorHAnsi"/>
          <w:b/>
          <w:bCs/>
          <w:iCs/>
          <w:color w:val="000000"/>
        </w:rPr>
        <w:lastRenderedPageBreak/>
        <w:t>D.02.01.01 WYKONANIE WYKOPÓW</w:t>
      </w:r>
    </w:p>
    <w:p w:rsidR="00BC01FD" w:rsidRPr="00AF4A21" w:rsidRDefault="00BC01FD" w:rsidP="00BC01FD">
      <w:pPr>
        <w:autoSpaceDE w:val="0"/>
        <w:autoSpaceDN w:val="0"/>
        <w:adjustRightInd w:val="0"/>
        <w:spacing w:after="0" w:line="240" w:lineRule="auto"/>
        <w:jc w:val="both"/>
        <w:rPr>
          <w:rFonts w:cstheme="minorHAnsi"/>
          <w:b/>
          <w:bCs/>
          <w:iCs/>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 WSTĘP</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1.1. Przedmiot Specyfikacji Technicznej (ST)</w:t>
      </w:r>
    </w:p>
    <w:p w:rsidR="002C292E" w:rsidRPr="00A70829" w:rsidRDefault="00BC01FD" w:rsidP="002C292E">
      <w:pPr>
        <w:autoSpaceDE w:val="0"/>
        <w:autoSpaceDN w:val="0"/>
        <w:adjustRightInd w:val="0"/>
        <w:spacing w:after="0" w:line="240" w:lineRule="auto"/>
        <w:jc w:val="both"/>
        <w:rPr>
          <w:rFonts w:cstheme="minorHAnsi"/>
          <w:b/>
          <w:bCs/>
        </w:rPr>
      </w:pPr>
      <w:r w:rsidRPr="00AF4A21">
        <w:rPr>
          <w:rFonts w:cstheme="minorHAnsi"/>
          <w:color w:val="000000"/>
        </w:rPr>
        <w:t>Przedmiotem Specyfikacji Technicznej s</w:t>
      </w:r>
      <w:r w:rsidRPr="00AF4A21">
        <w:rPr>
          <w:rFonts w:eastAsia="TimesNewRoman" w:cstheme="minorHAnsi"/>
          <w:color w:val="000000"/>
        </w:rPr>
        <w:t xml:space="preserve">ą </w:t>
      </w:r>
      <w:r w:rsidRPr="00AF4A21">
        <w:rPr>
          <w:rFonts w:cstheme="minorHAnsi"/>
          <w:color w:val="000000"/>
        </w:rPr>
        <w:t>wymagania dotycz</w:t>
      </w:r>
      <w:r w:rsidRPr="00AF4A21">
        <w:rPr>
          <w:rFonts w:eastAsia="TimesNewRoman" w:cstheme="minorHAnsi"/>
          <w:color w:val="000000"/>
        </w:rPr>
        <w:t>ą</w:t>
      </w:r>
      <w:r w:rsidRPr="00AF4A21">
        <w:rPr>
          <w:rFonts w:cstheme="minorHAnsi"/>
          <w:color w:val="000000"/>
        </w:rPr>
        <w:t>ce wykonania i odbioru Robót zwi</w:t>
      </w:r>
      <w:r w:rsidRPr="00AF4A21">
        <w:rPr>
          <w:rFonts w:eastAsia="TimesNewRoman" w:cstheme="minorHAnsi"/>
          <w:color w:val="000000"/>
        </w:rPr>
        <w:t>ą</w:t>
      </w:r>
      <w:r w:rsidRPr="00AF4A21">
        <w:rPr>
          <w:rFonts w:cstheme="minorHAnsi"/>
          <w:color w:val="000000"/>
        </w:rPr>
        <w:t xml:space="preserve">zanych z wykonaniem wykopów w ramach zadania: </w:t>
      </w:r>
      <w:r w:rsidR="00E17C1F">
        <w:rPr>
          <w:rFonts w:cstheme="minorHAnsi"/>
          <w:b/>
          <w:bCs/>
        </w:rPr>
        <w:t>”Przebudowa drogi pomiędzy miejscowościami Kurkowo-Romany na terenie Gminy Grabowo – etap II</w:t>
      </w:r>
      <w:r w:rsidR="00E17C1F" w:rsidRPr="00645FA0">
        <w:rPr>
          <w:rFonts w:cstheme="minorHAnsi"/>
          <w:b/>
          <w:bCs/>
        </w:rPr>
        <w:t>".</w:t>
      </w:r>
    </w:p>
    <w:p w:rsidR="00455FF7" w:rsidRDefault="00455FF7" w:rsidP="00BC01FD">
      <w:pPr>
        <w:autoSpaceDE w:val="0"/>
        <w:autoSpaceDN w:val="0"/>
        <w:adjustRightInd w:val="0"/>
        <w:spacing w:after="0" w:line="240" w:lineRule="auto"/>
        <w:jc w:val="both"/>
        <w:rPr>
          <w:rFonts w:cstheme="minorHAnsi"/>
          <w:b/>
          <w:bCs/>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1.2. Zakres stosowania ST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Specyfikacja Techniczna stanowi dokument przetargowy i kontraktowy przy zlecaniu i realizacji Robót wymienionych w pkt. 1.1.</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1.3. Zakres Robót objętych ST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Ustalenia zawarte w niniejszej Specyfikacji dotycz</w:t>
      </w:r>
      <w:r w:rsidRPr="00AF4A21">
        <w:rPr>
          <w:rFonts w:eastAsia="TimesNewRoman" w:cstheme="minorHAnsi"/>
          <w:color w:val="000000"/>
        </w:rPr>
        <w:t xml:space="preserve">ą </w:t>
      </w:r>
      <w:r w:rsidRPr="00AF4A21">
        <w:rPr>
          <w:rFonts w:cstheme="minorHAnsi"/>
          <w:color w:val="000000"/>
        </w:rPr>
        <w:t>zasad prowadzenia robót ziemnych, zwi</w:t>
      </w:r>
      <w:r w:rsidRPr="00AF4A21">
        <w:rPr>
          <w:rFonts w:eastAsia="TimesNewRoman" w:cstheme="minorHAnsi"/>
          <w:color w:val="000000"/>
        </w:rPr>
        <w:t>ą</w:t>
      </w:r>
      <w:r w:rsidRPr="00AF4A21">
        <w:rPr>
          <w:rFonts w:cstheme="minorHAnsi"/>
          <w:color w:val="000000"/>
        </w:rPr>
        <w:t>zanych z wykonaniem wykopów w ramach realizacji powy</w:t>
      </w:r>
      <w:r w:rsidRPr="00AF4A21">
        <w:rPr>
          <w:rFonts w:eastAsia="TimesNewRoman" w:cstheme="minorHAnsi"/>
          <w:color w:val="000000"/>
        </w:rPr>
        <w:t>ż</w:t>
      </w:r>
      <w:r w:rsidRPr="00AF4A21">
        <w:rPr>
          <w:rFonts w:cstheme="minorHAnsi"/>
          <w:color w:val="000000"/>
        </w:rPr>
        <w:t>szego zadania.</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1.4. Określenia podstawowe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1.4.1. Wykop </w:t>
      </w:r>
      <w:r w:rsidRPr="00AF4A21">
        <w:rPr>
          <w:rFonts w:cstheme="minorHAnsi"/>
          <w:color w:val="000000"/>
        </w:rPr>
        <w:t>- usuni</w:t>
      </w:r>
      <w:r w:rsidRPr="00AF4A21">
        <w:rPr>
          <w:rFonts w:eastAsia="TimesNewRoman" w:cstheme="minorHAnsi"/>
          <w:color w:val="000000"/>
        </w:rPr>
        <w:t>ę</w:t>
      </w:r>
      <w:r w:rsidRPr="00AF4A21">
        <w:rPr>
          <w:rFonts w:cstheme="minorHAnsi"/>
          <w:color w:val="000000"/>
        </w:rPr>
        <w:t>cie gruntu w obr</w:t>
      </w:r>
      <w:r w:rsidRPr="00AF4A21">
        <w:rPr>
          <w:rFonts w:eastAsia="TimesNewRoman" w:cstheme="minorHAnsi"/>
          <w:color w:val="000000"/>
        </w:rPr>
        <w:t>ę</w:t>
      </w:r>
      <w:r w:rsidRPr="00AF4A21">
        <w:rPr>
          <w:rFonts w:cstheme="minorHAnsi"/>
          <w:color w:val="000000"/>
        </w:rPr>
        <w:t>bie wyznaczonym projektowanym profilem drogi.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1.4.2. Gł</w:t>
      </w:r>
      <w:r w:rsidRPr="00AF4A21">
        <w:rPr>
          <w:rFonts w:eastAsia="TimesNewRoman,BoldItalic" w:cstheme="minorHAnsi"/>
          <w:b/>
          <w:bCs/>
          <w:iCs/>
          <w:color w:val="000000"/>
        </w:rPr>
        <w:t>ę</w:t>
      </w:r>
      <w:r w:rsidRPr="00AF4A21">
        <w:rPr>
          <w:rFonts w:cstheme="minorHAnsi"/>
          <w:b/>
          <w:bCs/>
          <w:iCs/>
          <w:color w:val="000000"/>
        </w:rPr>
        <w:t>boko</w:t>
      </w:r>
      <w:r w:rsidRPr="00AF4A21">
        <w:rPr>
          <w:rFonts w:eastAsia="TimesNewRoman,BoldItalic" w:cstheme="minorHAnsi"/>
          <w:b/>
          <w:bCs/>
          <w:iCs/>
          <w:color w:val="000000"/>
        </w:rPr>
        <w:t xml:space="preserve">ść </w:t>
      </w:r>
      <w:r w:rsidRPr="00AF4A21">
        <w:rPr>
          <w:rFonts w:cstheme="minorHAnsi"/>
          <w:b/>
          <w:bCs/>
          <w:iCs/>
          <w:color w:val="000000"/>
        </w:rPr>
        <w:t xml:space="preserve">wykopu </w:t>
      </w:r>
      <w:r w:rsidRPr="00AF4A21">
        <w:rPr>
          <w:rFonts w:cstheme="minorHAnsi"/>
          <w:color w:val="000000"/>
        </w:rPr>
        <w:t>- ró</w:t>
      </w:r>
      <w:r w:rsidRPr="00AF4A21">
        <w:rPr>
          <w:rFonts w:eastAsia="TimesNewRoman" w:cstheme="minorHAnsi"/>
          <w:color w:val="000000"/>
        </w:rPr>
        <w:t>ż</w:t>
      </w:r>
      <w:r w:rsidRPr="00AF4A21">
        <w:rPr>
          <w:rFonts w:cstheme="minorHAnsi"/>
          <w:color w:val="000000"/>
        </w:rPr>
        <w:t>nica rz</w:t>
      </w:r>
      <w:r w:rsidRPr="00AF4A21">
        <w:rPr>
          <w:rFonts w:eastAsia="TimesNewRoman" w:cstheme="minorHAnsi"/>
          <w:color w:val="000000"/>
        </w:rPr>
        <w:t>ę</w:t>
      </w:r>
      <w:r w:rsidRPr="00AF4A21">
        <w:rPr>
          <w:rFonts w:cstheme="minorHAnsi"/>
          <w:color w:val="000000"/>
        </w:rPr>
        <w:t>dnej terenu i rz</w:t>
      </w:r>
      <w:r w:rsidRPr="00AF4A21">
        <w:rPr>
          <w:rFonts w:eastAsia="TimesNewRoman" w:cstheme="minorHAnsi"/>
          <w:color w:val="000000"/>
        </w:rPr>
        <w:t>ę</w:t>
      </w:r>
      <w:r w:rsidRPr="00AF4A21">
        <w:rPr>
          <w:rFonts w:cstheme="minorHAnsi"/>
          <w:color w:val="000000"/>
        </w:rPr>
        <w:t>dnej robót ziemnych, wyznaczonych w osi wykopu.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1.4.3. Wykop płytki </w:t>
      </w:r>
      <w:r w:rsidRPr="00AF4A21">
        <w:rPr>
          <w:rFonts w:cstheme="minorHAnsi"/>
          <w:color w:val="000000"/>
        </w:rPr>
        <w:t>- wykop, którego gł</w:t>
      </w:r>
      <w:r w:rsidRPr="00AF4A21">
        <w:rPr>
          <w:rFonts w:eastAsia="TimesNewRoman" w:cstheme="minorHAnsi"/>
          <w:color w:val="000000"/>
        </w:rPr>
        <w:t>ę</w:t>
      </w:r>
      <w:r w:rsidRPr="00AF4A21">
        <w:rPr>
          <w:rFonts w:cstheme="minorHAnsi"/>
          <w:color w:val="000000"/>
        </w:rPr>
        <w:t>boko</w:t>
      </w:r>
      <w:r w:rsidRPr="00AF4A21">
        <w:rPr>
          <w:rFonts w:eastAsia="TimesNewRoman" w:cstheme="minorHAnsi"/>
          <w:color w:val="000000"/>
        </w:rPr>
        <w:t xml:space="preserve">ść </w:t>
      </w:r>
      <w:r w:rsidRPr="00AF4A21">
        <w:rPr>
          <w:rFonts w:cstheme="minorHAnsi"/>
          <w:color w:val="000000"/>
        </w:rPr>
        <w:t>jest mniejsza ni</w:t>
      </w:r>
      <w:r w:rsidRPr="00AF4A21">
        <w:rPr>
          <w:rFonts w:eastAsia="TimesNewRoman" w:cstheme="minorHAnsi"/>
          <w:color w:val="000000"/>
        </w:rPr>
        <w:t xml:space="preserve">ż </w:t>
      </w:r>
      <w:r w:rsidRPr="00AF4A21">
        <w:rPr>
          <w:rFonts w:cstheme="minorHAnsi"/>
          <w:color w:val="000000"/>
        </w:rPr>
        <w:t>1 m.</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1.4.4. Wykop </w:t>
      </w:r>
      <w:r w:rsidRPr="00AF4A21">
        <w:rPr>
          <w:rFonts w:eastAsia="TimesNewRoman,BoldItalic" w:cstheme="minorHAnsi"/>
          <w:b/>
          <w:bCs/>
          <w:iCs/>
          <w:color w:val="000000"/>
        </w:rPr>
        <w:t>ś</w:t>
      </w:r>
      <w:r w:rsidRPr="00AF4A21">
        <w:rPr>
          <w:rFonts w:cstheme="minorHAnsi"/>
          <w:b/>
          <w:bCs/>
          <w:iCs/>
          <w:color w:val="000000"/>
        </w:rPr>
        <w:t xml:space="preserve">redni </w:t>
      </w:r>
      <w:r w:rsidRPr="00AF4A21">
        <w:rPr>
          <w:rFonts w:cstheme="minorHAnsi"/>
          <w:color w:val="000000"/>
        </w:rPr>
        <w:t>- wykop, którego gł</w:t>
      </w:r>
      <w:r w:rsidRPr="00AF4A21">
        <w:rPr>
          <w:rFonts w:eastAsia="TimesNewRoman" w:cstheme="minorHAnsi"/>
          <w:color w:val="000000"/>
        </w:rPr>
        <w:t>ę</w:t>
      </w:r>
      <w:r w:rsidRPr="00AF4A21">
        <w:rPr>
          <w:rFonts w:cstheme="minorHAnsi"/>
          <w:color w:val="000000"/>
        </w:rPr>
        <w:t>boko</w:t>
      </w:r>
      <w:r w:rsidRPr="00AF4A21">
        <w:rPr>
          <w:rFonts w:eastAsia="TimesNewRoman" w:cstheme="minorHAnsi"/>
          <w:color w:val="000000"/>
        </w:rPr>
        <w:t xml:space="preserve">ść </w:t>
      </w:r>
      <w:r w:rsidRPr="00AF4A21">
        <w:rPr>
          <w:rFonts w:cstheme="minorHAnsi"/>
          <w:color w:val="000000"/>
        </w:rPr>
        <w:t>jest zawarta w granicach od 1 do 3 m.</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1.4.5. Wykop gł</w:t>
      </w:r>
      <w:r w:rsidRPr="00AF4A21">
        <w:rPr>
          <w:rFonts w:eastAsia="TimesNewRoman,BoldItalic" w:cstheme="minorHAnsi"/>
          <w:b/>
          <w:bCs/>
          <w:iCs/>
          <w:color w:val="000000"/>
        </w:rPr>
        <w:t>ę</w:t>
      </w:r>
      <w:r w:rsidRPr="00AF4A21">
        <w:rPr>
          <w:rFonts w:cstheme="minorHAnsi"/>
          <w:b/>
          <w:bCs/>
          <w:iCs/>
          <w:color w:val="000000"/>
        </w:rPr>
        <w:t xml:space="preserve">boki </w:t>
      </w:r>
      <w:r w:rsidRPr="00AF4A21">
        <w:rPr>
          <w:rFonts w:cstheme="minorHAnsi"/>
          <w:color w:val="000000"/>
        </w:rPr>
        <w:t>- wykop o gł</w:t>
      </w:r>
      <w:r w:rsidRPr="00AF4A21">
        <w:rPr>
          <w:rFonts w:eastAsia="TimesNewRoman" w:cstheme="minorHAnsi"/>
          <w:color w:val="000000"/>
        </w:rPr>
        <w:t>ę</w:t>
      </w:r>
      <w:r w:rsidRPr="00AF4A21">
        <w:rPr>
          <w:rFonts w:cstheme="minorHAnsi"/>
          <w:color w:val="000000"/>
        </w:rPr>
        <w:t>boko</w:t>
      </w:r>
      <w:r w:rsidRPr="00AF4A21">
        <w:rPr>
          <w:rFonts w:eastAsia="TimesNewRoman" w:cstheme="minorHAnsi"/>
          <w:color w:val="000000"/>
        </w:rPr>
        <w:t>ś</w:t>
      </w:r>
      <w:r w:rsidRPr="00AF4A21">
        <w:rPr>
          <w:rFonts w:cstheme="minorHAnsi"/>
          <w:color w:val="000000"/>
        </w:rPr>
        <w:t>ci ponad 3 m.</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1.4.6. Odkład </w:t>
      </w:r>
      <w:r w:rsidRPr="00AF4A21">
        <w:rPr>
          <w:rFonts w:cstheme="minorHAnsi"/>
          <w:color w:val="000000"/>
        </w:rPr>
        <w:t>- miejsce poza placem budowy do składowania materiału z wykopów zakwalifikowanego jako niezdatny do u</w:t>
      </w:r>
      <w:r w:rsidRPr="00AF4A21">
        <w:rPr>
          <w:rFonts w:eastAsia="TimesNewRoman" w:cstheme="minorHAnsi"/>
          <w:color w:val="000000"/>
        </w:rPr>
        <w:t>ż</w:t>
      </w:r>
      <w:r w:rsidRPr="00AF4A21">
        <w:rPr>
          <w:rFonts w:cstheme="minorHAnsi"/>
          <w:color w:val="000000"/>
        </w:rPr>
        <w:t>ycia w dalszych robotach.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1.4.7. Ukop </w:t>
      </w:r>
      <w:r w:rsidRPr="00AF4A21">
        <w:rPr>
          <w:rFonts w:cstheme="minorHAnsi"/>
          <w:color w:val="000000"/>
        </w:rPr>
        <w:t>- miejsce pozyskiwania gruntu do budowy nasypu, poło</w:t>
      </w:r>
      <w:r w:rsidRPr="00AF4A21">
        <w:rPr>
          <w:rFonts w:eastAsia="TimesNewRoman" w:cstheme="minorHAnsi"/>
          <w:color w:val="000000"/>
        </w:rPr>
        <w:t>ż</w:t>
      </w:r>
      <w:r w:rsidRPr="00AF4A21">
        <w:rPr>
          <w:rFonts w:cstheme="minorHAnsi"/>
          <w:color w:val="000000"/>
        </w:rPr>
        <w:t>one poza stref</w:t>
      </w:r>
      <w:r w:rsidRPr="00AF4A21">
        <w:rPr>
          <w:rFonts w:eastAsia="TimesNewRoman" w:cstheme="minorHAnsi"/>
          <w:color w:val="000000"/>
        </w:rPr>
        <w:t xml:space="preserve">ą </w:t>
      </w:r>
      <w:r w:rsidRPr="00AF4A21">
        <w:rPr>
          <w:rFonts w:cstheme="minorHAnsi"/>
          <w:color w:val="000000"/>
        </w:rPr>
        <w:t>robót ziemnych lub poza pasem drogowym.</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1.4.8. Podło</w:t>
      </w:r>
      <w:r w:rsidRPr="00AF4A21">
        <w:rPr>
          <w:rFonts w:eastAsia="TimesNewRoman,BoldItalic" w:cstheme="minorHAnsi"/>
          <w:b/>
          <w:bCs/>
          <w:iCs/>
          <w:color w:val="000000"/>
        </w:rPr>
        <w:t>ż</w:t>
      </w:r>
      <w:r w:rsidRPr="00AF4A21">
        <w:rPr>
          <w:rFonts w:cstheme="minorHAnsi"/>
          <w:b/>
          <w:bCs/>
          <w:iCs/>
          <w:color w:val="000000"/>
        </w:rPr>
        <w:t xml:space="preserve">e nawierzchni </w:t>
      </w:r>
      <w:r w:rsidRPr="00AF4A21">
        <w:rPr>
          <w:rFonts w:cstheme="minorHAnsi"/>
          <w:color w:val="000000"/>
        </w:rPr>
        <w:t>- grunt rodzimy lub nasypowy znajduj</w:t>
      </w:r>
      <w:r w:rsidRPr="00AF4A21">
        <w:rPr>
          <w:rFonts w:eastAsia="TimesNewRoman" w:cstheme="minorHAnsi"/>
          <w:color w:val="000000"/>
        </w:rPr>
        <w:t>ą</w:t>
      </w:r>
      <w:r w:rsidRPr="00AF4A21">
        <w:rPr>
          <w:rFonts w:cstheme="minorHAnsi"/>
          <w:color w:val="000000"/>
        </w:rPr>
        <w:t>cy si</w:t>
      </w:r>
      <w:r w:rsidRPr="00AF4A21">
        <w:rPr>
          <w:rFonts w:eastAsia="TimesNewRoman" w:cstheme="minorHAnsi"/>
          <w:color w:val="000000"/>
        </w:rPr>
        <w:t xml:space="preserve">ę </w:t>
      </w:r>
      <w:r w:rsidRPr="00AF4A21">
        <w:rPr>
          <w:rFonts w:cstheme="minorHAnsi"/>
          <w:color w:val="000000"/>
        </w:rPr>
        <w:t>bezpo</w:t>
      </w:r>
      <w:r w:rsidRPr="00AF4A21">
        <w:rPr>
          <w:rFonts w:eastAsia="TimesNewRoman" w:cstheme="minorHAnsi"/>
          <w:color w:val="000000"/>
        </w:rPr>
        <w:t>ś</w:t>
      </w:r>
      <w:r w:rsidRPr="00AF4A21">
        <w:rPr>
          <w:rFonts w:cstheme="minorHAnsi"/>
          <w:color w:val="000000"/>
        </w:rPr>
        <w:t>rednio pod warstwami nawierzchni.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 xml:space="preserve">1.4.9. Odkład tymczasowy </w:t>
      </w:r>
      <w:r w:rsidRPr="00AF4A21">
        <w:rPr>
          <w:rFonts w:cstheme="minorHAnsi"/>
          <w:color w:val="000000"/>
        </w:rPr>
        <w:t>- miejsce składowania materiału z wykopów do u</w:t>
      </w:r>
      <w:r w:rsidRPr="00AF4A21">
        <w:rPr>
          <w:rFonts w:eastAsia="TimesNewRoman" w:cstheme="minorHAnsi"/>
          <w:color w:val="000000"/>
        </w:rPr>
        <w:t>ży</w:t>
      </w:r>
      <w:r w:rsidRPr="00AF4A21">
        <w:rPr>
          <w:rFonts w:cstheme="minorHAnsi"/>
          <w:color w:val="000000"/>
        </w:rPr>
        <w:t>tku w dalszych robotach.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b/>
          <w:bCs/>
          <w:iCs/>
          <w:color w:val="000000"/>
        </w:rPr>
        <w:t>1.4.10. Wska</w:t>
      </w:r>
      <w:r w:rsidRPr="00AF4A21">
        <w:rPr>
          <w:rFonts w:eastAsia="TimesNewRoman,BoldItalic" w:cstheme="minorHAnsi"/>
          <w:b/>
          <w:bCs/>
          <w:iCs/>
          <w:color w:val="000000"/>
        </w:rPr>
        <w:t>ź</w:t>
      </w:r>
      <w:r w:rsidRPr="00AF4A21">
        <w:rPr>
          <w:rFonts w:cstheme="minorHAnsi"/>
          <w:b/>
          <w:bCs/>
          <w:iCs/>
          <w:color w:val="000000"/>
        </w:rPr>
        <w:t>nik zag</w:t>
      </w:r>
      <w:r w:rsidRPr="00AF4A21">
        <w:rPr>
          <w:rFonts w:eastAsia="TimesNewRoman,BoldItalic" w:cstheme="minorHAnsi"/>
          <w:b/>
          <w:bCs/>
          <w:iCs/>
          <w:color w:val="000000"/>
        </w:rPr>
        <w:t>ę</w:t>
      </w:r>
      <w:r w:rsidRPr="00AF4A21">
        <w:rPr>
          <w:rFonts w:cstheme="minorHAnsi"/>
          <w:b/>
          <w:bCs/>
          <w:iCs/>
          <w:color w:val="000000"/>
        </w:rPr>
        <w:t xml:space="preserve">szczenia </w:t>
      </w:r>
      <w:r w:rsidRPr="00AF4A21">
        <w:rPr>
          <w:rFonts w:cstheme="minorHAnsi"/>
          <w:color w:val="000000"/>
        </w:rPr>
        <w:t>- wielko</w:t>
      </w:r>
      <w:r w:rsidRPr="00AF4A21">
        <w:rPr>
          <w:rFonts w:eastAsia="TimesNewRoman" w:cstheme="minorHAnsi"/>
          <w:color w:val="000000"/>
        </w:rPr>
        <w:t xml:space="preserve">ść </w:t>
      </w:r>
      <w:r w:rsidRPr="00AF4A21">
        <w:rPr>
          <w:rFonts w:cstheme="minorHAnsi"/>
          <w:color w:val="000000"/>
        </w:rPr>
        <w:t>okre</w:t>
      </w:r>
      <w:r w:rsidRPr="00AF4A21">
        <w:rPr>
          <w:rFonts w:eastAsia="TimesNewRoman" w:cstheme="minorHAnsi"/>
          <w:color w:val="000000"/>
        </w:rPr>
        <w:t>ś</w:t>
      </w:r>
      <w:r w:rsidRPr="00AF4A21">
        <w:rPr>
          <w:rFonts w:cstheme="minorHAnsi"/>
          <w:color w:val="000000"/>
        </w:rPr>
        <w:t>laj</w:t>
      </w:r>
      <w:r w:rsidRPr="00AF4A21">
        <w:rPr>
          <w:rFonts w:eastAsia="TimesNewRoman" w:cstheme="minorHAnsi"/>
          <w:color w:val="000000"/>
        </w:rPr>
        <w:t>ą</w:t>
      </w:r>
      <w:r w:rsidRPr="00AF4A21">
        <w:rPr>
          <w:rFonts w:cstheme="minorHAnsi"/>
          <w:color w:val="000000"/>
        </w:rPr>
        <w:t>ca stan zag</w:t>
      </w:r>
      <w:r w:rsidRPr="00AF4A21">
        <w:rPr>
          <w:rFonts w:eastAsia="TimesNewRoman" w:cstheme="minorHAnsi"/>
          <w:color w:val="000000"/>
        </w:rPr>
        <w:t>ę</w:t>
      </w:r>
      <w:r w:rsidRPr="00AF4A21">
        <w:rPr>
          <w:rFonts w:cstheme="minorHAnsi"/>
          <w:color w:val="000000"/>
        </w:rPr>
        <w:t>szczenia gruntu wyra</w:t>
      </w:r>
      <w:r w:rsidRPr="00AF4A21">
        <w:rPr>
          <w:rFonts w:eastAsia="TimesNewRoman" w:cstheme="minorHAnsi"/>
          <w:color w:val="000000"/>
        </w:rPr>
        <w:t>ż</w:t>
      </w:r>
      <w:r w:rsidRPr="00AF4A21">
        <w:rPr>
          <w:rFonts w:cstheme="minorHAnsi"/>
          <w:color w:val="000000"/>
        </w:rPr>
        <w:t>ona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wzorem:</w:t>
      </w:r>
    </w:p>
    <w:p w:rsidR="00BC01FD" w:rsidRPr="00AF4A21" w:rsidRDefault="00BC01FD" w:rsidP="00BC01FD">
      <w:pPr>
        <w:autoSpaceDE w:val="0"/>
        <w:autoSpaceDN w:val="0"/>
        <w:adjustRightInd w:val="0"/>
        <w:spacing w:after="0" w:line="240" w:lineRule="auto"/>
        <w:jc w:val="center"/>
        <w:rPr>
          <w:rFonts w:cstheme="minorHAnsi"/>
          <w:iCs/>
          <w:color w:val="000000"/>
        </w:rPr>
      </w:pPr>
      <w:r w:rsidRPr="00AF4A21">
        <w:rPr>
          <w:rFonts w:cstheme="minorHAnsi"/>
          <w:iCs/>
          <w:color w:val="000000"/>
          <w:position w:val="-30"/>
        </w:rPr>
        <w:object w:dxaOrig="9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4.5pt" o:ole="">
            <v:imagedata r:id="rId16" o:title=""/>
          </v:shape>
          <o:OLEObject Type="Embed" ProgID="Equation.3" ShapeID="_x0000_i1025" DrawAspect="Content" ObjectID="_1579952001" r:id="rId17"/>
        </w:objec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gdzie: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sym w:font="Symbol" w:char="F072"/>
      </w:r>
      <w:r w:rsidRPr="00AF4A21">
        <w:rPr>
          <w:rFonts w:cstheme="minorHAnsi"/>
          <w:iCs/>
          <w:color w:val="000000"/>
          <w:vertAlign w:val="subscript"/>
        </w:rPr>
        <w:t>d</w:t>
      </w:r>
      <w:r w:rsidRPr="00AF4A21">
        <w:rPr>
          <w:rFonts w:cstheme="minorHAnsi"/>
          <w:iCs/>
          <w:color w:val="000000"/>
        </w:rPr>
        <w:t xml:space="preserve"> </w:t>
      </w:r>
      <w:r w:rsidRPr="00AF4A21">
        <w:rPr>
          <w:rFonts w:cstheme="minorHAnsi"/>
          <w:color w:val="000000"/>
        </w:rPr>
        <w:t>– g</w:t>
      </w:r>
      <w:r w:rsidRPr="00AF4A21">
        <w:rPr>
          <w:rFonts w:eastAsia="TimesNewRoman" w:cstheme="minorHAnsi"/>
          <w:color w:val="000000"/>
        </w:rPr>
        <w:t>ę</w:t>
      </w:r>
      <w:r w:rsidRPr="00AF4A21">
        <w:rPr>
          <w:rFonts w:cstheme="minorHAnsi"/>
          <w:color w:val="000000"/>
        </w:rPr>
        <w:t>sto</w:t>
      </w:r>
      <w:r w:rsidRPr="00AF4A21">
        <w:rPr>
          <w:rFonts w:eastAsia="TimesNewRoman" w:cstheme="minorHAnsi"/>
          <w:color w:val="000000"/>
        </w:rPr>
        <w:t xml:space="preserve">ść </w:t>
      </w:r>
      <w:r w:rsidRPr="00AF4A21">
        <w:rPr>
          <w:rFonts w:cstheme="minorHAnsi"/>
          <w:color w:val="000000"/>
        </w:rPr>
        <w:t>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ciowa szkieletu zag</w:t>
      </w:r>
      <w:r w:rsidRPr="00AF4A21">
        <w:rPr>
          <w:rFonts w:eastAsia="TimesNewRoman" w:cstheme="minorHAnsi"/>
          <w:color w:val="000000"/>
        </w:rPr>
        <w:t>ę</w:t>
      </w:r>
      <w:r w:rsidRPr="00AF4A21">
        <w:rPr>
          <w:rFonts w:cstheme="minorHAnsi"/>
          <w:color w:val="000000"/>
        </w:rPr>
        <w:t>szczonego gruntu [Mg/m</w:t>
      </w:r>
      <w:r w:rsidRPr="00AF4A21">
        <w:rPr>
          <w:rFonts w:cstheme="minorHAnsi"/>
          <w:color w:val="000000"/>
          <w:vertAlign w:val="superscript"/>
        </w:rPr>
        <w:t>3</w:t>
      </w:r>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sym w:font="Symbol" w:char="F072"/>
      </w:r>
      <w:proofErr w:type="spellStart"/>
      <w:r w:rsidRPr="00AF4A21">
        <w:rPr>
          <w:rFonts w:cstheme="minorHAnsi"/>
          <w:iCs/>
          <w:color w:val="000000"/>
          <w:vertAlign w:val="subscript"/>
        </w:rPr>
        <w:t>ds</w:t>
      </w:r>
      <w:proofErr w:type="spellEnd"/>
      <w:r w:rsidRPr="00AF4A21">
        <w:rPr>
          <w:rFonts w:cstheme="minorHAnsi"/>
          <w:iCs/>
          <w:color w:val="000000"/>
        </w:rPr>
        <w:t xml:space="preserve"> </w:t>
      </w:r>
      <w:r w:rsidRPr="00AF4A21">
        <w:rPr>
          <w:rFonts w:cstheme="minorHAnsi"/>
          <w:color w:val="000000"/>
        </w:rPr>
        <w:t>– maksymalna g</w:t>
      </w:r>
      <w:r w:rsidRPr="00AF4A21">
        <w:rPr>
          <w:rFonts w:eastAsia="TimesNewRoman" w:cstheme="minorHAnsi"/>
          <w:color w:val="000000"/>
        </w:rPr>
        <w:t>ę</w:t>
      </w:r>
      <w:r w:rsidRPr="00AF4A21">
        <w:rPr>
          <w:rFonts w:cstheme="minorHAnsi"/>
          <w:color w:val="000000"/>
        </w:rPr>
        <w:t>sto</w:t>
      </w:r>
      <w:r w:rsidRPr="00AF4A21">
        <w:rPr>
          <w:rFonts w:eastAsia="TimesNewRoman" w:cstheme="minorHAnsi"/>
          <w:color w:val="000000"/>
        </w:rPr>
        <w:t xml:space="preserve">ść </w:t>
      </w:r>
      <w:r w:rsidRPr="00AF4A21">
        <w:rPr>
          <w:rFonts w:cstheme="minorHAnsi"/>
          <w:color w:val="000000"/>
        </w:rPr>
        <w:t>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ciowa szkieletu gruntowego przy wilgotno</w:t>
      </w:r>
      <w:r w:rsidRPr="00AF4A21">
        <w:rPr>
          <w:rFonts w:eastAsia="TimesNewRoman" w:cstheme="minorHAnsi"/>
          <w:color w:val="000000"/>
        </w:rPr>
        <w:t>ś</w:t>
      </w:r>
      <w:r w:rsidRPr="00AF4A21">
        <w:rPr>
          <w:rFonts w:cstheme="minorHAnsi"/>
          <w:color w:val="000000"/>
        </w:rPr>
        <w:t>ci optymalnej, okre</w:t>
      </w:r>
      <w:r w:rsidRPr="00AF4A21">
        <w:rPr>
          <w:rFonts w:eastAsia="TimesNewRoman" w:cstheme="minorHAnsi"/>
          <w:color w:val="000000"/>
        </w:rPr>
        <w:t>ś</w:t>
      </w:r>
      <w:r w:rsidRPr="00AF4A21">
        <w:rPr>
          <w:rFonts w:cstheme="minorHAnsi"/>
          <w:color w:val="000000"/>
        </w:rPr>
        <w:t xml:space="preserve">lona w normalnej próbie </w:t>
      </w:r>
      <w:proofErr w:type="spellStart"/>
      <w:r w:rsidRPr="00AF4A21">
        <w:rPr>
          <w:rFonts w:cstheme="minorHAnsi"/>
          <w:color w:val="000000"/>
        </w:rPr>
        <w:t>Proctora</w:t>
      </w:r>
      <w:proofErr w:type="spellEnd"/>
      <w:r w:rsidRPr="00AF4A21">
        <w:rPr>
          <w:rFonts w:cstheme="minorHAnsi"/>
          <w:color w:val="000000"/>
        </w:rPr>
        <w:t>, zgodnie z PN-B-04481 [3], słu</w:t>
      </w:r>
      <w:r w:rsidRPr="00AF4A21">
        <w:rPr>
          <w:rFonts w:eastAsia="TimesNewRoman" w:cstheme="minorHAnsi"/>
          <w:color w:val="000000"/>
        </w:rPr>
        <w:t>żą</w:t>
      </w:r>
      <w:r w:rsidRPr="00AF4A21">
        <w:rPr>
          <w:rFonts w:cstheme="minorHAnsi"/>
          <w:color w:val="000000"/>
        </w:rPr>
        <w:t>ca do oceny zag</w:t>
      </w:r>
      <w:r w:rsidRPr="00AF4A21">
        <w:rPr>
          <w:rFonts w:eastAsia="TimesNewRoman" w:cstheme="minorHAnsi"/>
          <w:color w:val="000000"/>
        </w:rPr>
        <w:t>ę</w:t>
      </w:r>
      <w:r w:rsidRPr="00AF4A21">
        <w:rPr>
          <w:rFonts w:cstheme="minorHAnsi"/>
          <w:color w:val="000000"/>
        </w:rPr>
        <w:t>szczenia gruntu w robotach ziemnych, badana zgodnie z norm</w:t>
      </w:r>
      <w:r w:rsidRPr="00AF4A21">
        <w:rPr>
          <w:rFonts w:eastAsia="TimesNewRoman" w:cstheme="minorHAnsi"/>
          <w:color w:val="000000"/>
        </w:rPr>
        <w:t xml:space="preserve">ą </w:t>
      </w:r>
      <w:r w:rsidRPr="00AF4A21">
        <w:rPr>
          <w:rFonts w:cstheme="minorHAnsi"/>
          <w:color w:val="000000"/>
        </w:rPr>
        <w:t>BN-77/8931-12 [10] [Mg/m</w:t>
      </w:r>
      <w:r w:rsidRPr="00AF4A21">
        <w:rPr>
          <w:rFonts w:cstheme="minorHAnsi"/>
          <w:color w:val="000000"/>
          <w:vertAlign w:val="superscript"/>
        </w:rPr>
        <w:t>3</w:t>
      </w:r>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Pozostałe okre</w:t>
      </w:r>
      <w:r w:rsidRPr="00AF4A21">
        <w:rPr>
          <w:rFonts w:eastAsia="TimesNewRoman" w:cstheme="minorHAnsi"/>
          <w:color w:val="000000"/>
        </w:rPr>
        <w:t>ś</w:t>
      </w:r>
      <w:r w:rsidRPr="00AF4A21">
        <w:rPr>
          <w:rFonts w:cstheme="minorHAnsi"/>
          <w:color w:val="000000"/>
        </w:rPr>
        <w:t>lenia s</w:t>
      </w:r>
      <w:r w:rsidRPr="00AF4A21">
        <w:rPr>
          <w:rFonts w:eastAsia="TimesNewRoman" w:cstheme="minorHAnsi"/>
          <w:color w:val="000000"/>
        </w:rPr>
        <w:t xml:space="preserve">ą </w:t>
      </w:r>
      <w:r w:rsidRPr="00AF4A21">
        <w:rPr>
          <w:rFonts w:cstheme="minorHAnsi"/>
          <w:color w:val="000000"/>
        </w:rPr>
        <w:t>zgodne z obowi</w:t>
      </w:r>
      <w:r w:rsidRPr="00AF4A21">
        <w:rPr>
          <w:rFonts w:eastAsia="TimesNewRoman" w:cstheme="minorHAnsi"/>
          <w:color w:val="000000"/>
        </w:rPr>
        <w:t>ą</w:t>
      </w:r>
      <w:r w:rsidRPr="00AF4A21">
        <w:rPr>
          <w:rFonts w:cstheme="minorHAnsi"/>
          <w:color w:val="000000"/>
        </w:rPr>
        <w:t>zuj</w:t>
      </w:r>
      <w:r w:rsidRPr="00AF4A21">
        <w:rPr>
          <w:rFonts w:eastAsia="TimesNewRoman" w:cstheme="minorHAnsi"/>
          <w:color w:val="000000"/>
        </w:rPr>
        <w:t>ą</w:t>
      </w:r>
      <w:r w:rsidRPr="00AF4A21">
        <w:rPr>
          <w:rFonts w:cstheme="minorHAnsi"/>
          <w:color w:val="000000"/>
        </w:rPr>
        <w:t>cymi, odpowiednimi polskimi normami i definicjami podanymi w ST D.M.00.00.00 „Wymagania ogólne”.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1.5. Ogólne wymagania dotyczące Robót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Wykonawca Robót jest odpowiedzialny za jako</w:t>
      </w:r>
      <w:r w:rsidRPr="00AF4A21">
        <w:rPr>
          <w:rFonts w:eastAsia="TimesNewRoman" w:cstheme="minorHAnsi"/>
          <w:color w:val="000000"/>
        </w:rPr>
        <w:t xml:space="preserve">ść </w:t>
      </w:r>
      <w:r w:rsidRPr="00AF4A21">
        <w:rPr>
          <w:rFonts w:cstheme="minorHAnsi"/>
          <w:color w:val="000000"/>
        </w:rPr>
        <w:t>wykonanych Robót oraz za ich zgodno</w:t>
      </w:r>
      <w:r w:rsidRPr="00AF4A21">
        <w:rPr>
          <w:rFonts w:eastAsia="TimesNewRoman" w:cstheme="minorHAnsi"/>
          <w:color w:val="000000"/>
        </w:rPr>
        <w:t xml:space="preserve">ść </w:t>
      </w:r>
      <w:r w:rsidRPr="00AF4A21">
        <w:rPr>
          <w:rFonts w:cstheme="minorHAnsi"/>
          <w:color w:val="000000"/>
        </w:rPr>
        <w:t>z Dokumentacj</w:t>
      </w:r>
      <w:r w:rsidRPr="00AF4A21">
        <w:rPr>
          <w:rFonts w:eastAsia="TimesNewRoman" w:cstheme="minorHAnsi"/>
          <w:color w:val="000000"/>
        </w:rPr>
        <w:t xml:space="preserve">ą </w:t>
      </w:r>
      <w:r w:rsidRPr="00AF4A21">
        <w:rPr>
          <w:rFonts w:cstheme="minorHAnsi"/>
          <w:color w:val="000000"/>
        </w:rPr>
        <w:t>Projektow</w:t>
      </w:r>
      <w:r w:rsidRPr="00AF4A21">
        <w:rPr>
          <w:rFonts w:eastAsia="TimesNewRoman" w:cstheme="minorHAnsi"/>
          <w:color w:val="000000"/>
        </w:rPr>
        <w:t>ą</w:t>
      </w:r>
      <w:r w:rsidRPr="00AF4A21">
        <w:rPr>
          <w:rFonts w:cstheme="minorHAnsi"/>
          <w:color w:val="000000"/>
        </w:rPr>
        <w:t>, ST oraz poleceniami In</w:t>
      </w:r>
      <w:r w:rsidRPr="00AF4A21">
        <w:rPr>
          <w:rFonts w:eastAsia="TimesNewRoman" w:cstheme="minorHAnsi"/>
          <w:color w:val="000000"/>
        </w:rPr>
        <w:t>ż</w:t>
      </w:r>
      <w:r w:rsidRPr="00AF4A21">
        <w:rPr>
          <w:rFonts w:cstheme="minorHAnsi"/>
          <w:color w:val="000000"/>
        </w:rPr>
        <w:t>yniera. Ogólne wymagania dotycz</w:t>
      </w:r>
      <w:r w:rsidRPr="00AF4A21">
        <w:rPr>
          <w:rFonts w:eastAsia="TimesNewRoman" w:cstheme="minorHAnsi"/>
          <w:color w:val="000000"/>
        </w:rPr>
        <w:t>ą</w:t>
      </w:r>
      <w:r w:rsidRPr="00AF4A21">
        <w:rPr>
          <w:rFonts w:cstheme="minorHAnsi"/>
          <w:color w:val="000000"/>
        </w:rPr>
        <w:t>ce Robót podano w ST D.M.00.00.00 „Wymagania ogólne”.</w:t>
      </w:r>
    </w:p>
    <w:p w:rsidR="00BC01FD" w:rsidRDefault="00BC01FD" w:rsidP="00BC01FD">
      <w:pPr>
        <w:autoSpaceDE w:val="0"/>
        <w:autoSpaceDN w:val="0"/>
        <w:adjustRightInd w:val="0"/>
        <w:spacing w:after="0" w:line="240" w:lineRule="auto"/>
        <w:jc w:val="both"/>
        <w:rPr>
          <w:rFonts w:cstheme="minorHAnsi"/>
          <w:color w:val="000000"/>
        </w:rPr>
      </w:pPr>
    </w:p>
    <w:p w:rsidR="00455FF7" w:rsidRDefault="00455FF7" w:rsidP="00BC01FD">
      <w:pPr>
        <w:autoSpaceDE w:val="0"/>
        <w:autoSpaceDN w:val="0"/>
        <w:adjustRightInd w:val="0"/>
        <w:spacing w:after="0" w:line="240" w:lineRule="auto"/>
        <w:jc w:val="both"/>
        <w:rPr>
          <w:rFonts w:cstheme="minorHAnsi"/>
          <w:color w:val="000000"/>
        </w:rPr>
      </w:pPr>
    </w:p>
    <w:p w:rsidR="00455FF7" w:rsidRPr="00AF4A21" w:rsidRDefault="00455FF7"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lastRenderedPageBreak/>
        <w:t>2. MATERIAŁY</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2.1. Wymagania ogólne dotyczące materiałów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Wymagania ogólne dotycz</w:t>
      </w:r>
      <w:r w:rsidRPr="00AF4A21">
        <w:rPr>
          <w:rFonts w:eastAsia="TimesNewRoman" w:cstheme="minorHAnsi"/>
          <w:color w:val="000000"/>
        </w:rPr>
        <w:t>ą</w:t>
      </w:r>
      <w:r w:rsidRPr="00AF4A21">
        <w:rPr>
          <w:rFonts w:cstheme="minorHAnsi"/>
          <w:color w:val="000000"/>
        </w:rPr>
        <w:t>ce materiałów podano w ST D.M.00.00.00.</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2.2. Charakterystyka i podział gruntów występujących w wykopach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Podstaw</w:t>
      </w:r>
      <w:r w:rsidRPr="00AF4A21">
        <w:rPr>
          <w:rFonts w:eastAsia="TimesNewRoman" w:cstheme="minorHAnsi"/>
          <w:color w:val="000000"/>
        </w:rPr>
        <w:t xml:space="preserve">ę </w:t>
      </w:r>
      <w:r w:rsidRPr="00AF4A21">
        <w:rPr>
          <w:rFonts w:cstheme="minorHAnsi"/>
          <w:color w:val="000000"/>
        </w:rPr>
        <w:t>podziału gruntów na kategorie pod wzgl</w:t>
      </w:r>
      <w:r w:rsidRPr="00AF4A21">
        <w:rPr>
          <w:rFonts w:eastAsia="TimesNewRoman" w:cstheme="minorHAnsi"/>
          <w:color w:val="000000"/>
        </w:rPr>
        <w:t>ę</w:t>
      </w:r>
      <w:r w:rsidRPr="00AF4A21">
        <w:rPr>
          <w:rFonts w:cstheme="minorHAnsi"/>
          <w:color w:val="000000"/>
        </w:rPr>
        <w:t>dem trudno</w:t>
      </w:r>
      <w:r w:rsidRPr="00AF4A21">
        <w:rPr>
          <w:rFonts w:eastAsia="TimesNewRoman" w:cstheme="minorHAnsi"/>
          <w:color w:val="000000"/>
        </w:rPr>
        <w:t>ś</w:t>
      </w:r>
      <w:r w:rsidRPr="00AF4A21">
        <w:rPr>
          <w:rFonts w:cstheme="minorHAnsi"/>
          <w:color w:val="000000"/>
        </w:rPr>
        <w:t>ci ich odspajania oraz przeci</w:t>
      </w:r>
      <w:r w:rsidRPr="00AF4A21">
        <w:rPr>
          <w:rFonts w:eastAsia="TimesNewRoman" w:cstheme="minorHAnsi"/>
          <w:color w:val="000000"/>
        </w:rPr>
        <w:t>ę</w:t>
      </w:r>
      <w:r w:rsidRPr="00AF4A21">
        <w:rPr>
          <w:rFonts w:cstheme="minorHAnsi"/>
          <w:color w:val="000000"/>
        </w:rPr>
        <w:t>tne warto</w:t>
      </w:r>
      <w:r w:rsidRPr="00AF4A21">
        <w:rPr>
          <w:rFonts w:eastAsia="TimesNewRoman" w:cstheme="minorHAnsi"/>
          <w:color w:val="000000"/>
        </w:rPr>
        <w:t>ś</w:t>
      </w:r>
      <w:r w:rsidRPr="00AF4A21">
        <w:rPr>
          <w:rFonts w:cstheme="minorHAnsi"/>
          <w:color w:val="000000"/>
        </w:rPr>
        <w:t>ci g</w:t>
      </w:r>
      <w:r w:rsidRPr="00AF4A21">
        <w:rPr>
          <w:rFonts w:eastAsia="TimesNewRoman" w:cstheme="minorHAnsi"/>
          <w:color w:val="000000"/>
        </w:rPr>
        <w:t>ę</w:t>
      </w:r>
      <w:r w:rsidRPr="00AF4A21">
        <w:rPr>
          <w:rFonts w:cstheme="minorHAnsi"/>
          <w:color w:val="000000"/>
        </w:rPr>
        <w:t>sto</w:t>
      </w:r>
      <w:r w:rsidRPr="00AF4A21">
        <w:rPr>
          <w:rFonts w:eastAsia="TimesNewRoman" w:cstheme="minorHAnsi"/>
          <w:color w:val="000000"/>
        </w:rPr>
        <w:t>ś</w:t>
      </w:r>
      <w:r w:rsidRPr="00AF4A21">
        <w:rPr>
          <w:rFonts w:cstheme="minorHAnsi"/>
          <w:color w:val="000000"/>
        </w:rPr>
        <w:t>ci 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ciowej gruntów w stanie naturalnym oraz współczynników spulchnienia nale</w:t>
      </w:r>
      <w:r w:rsidRPr="00AF4A21">
        <w:rPr>
          <w:rFonts w:eastAsia="TimesNewRoman" w:cstheme="minorHAnsi"/>
          <w:color w:val="000000"/>
        </w:rPr>
        <w:t>ż</w:t>
      </w:r>
      <w:r w:rsidRPr="00AF4A21">
        <w:rPr>
          <w:rFonts w:cstheme="minorHAnsi"/>
          <w:color w:val="000000"/>
        </w:rPr>
        <w:t>y przyjmowa</w:t>
      </w:r>
      <w:r w:rsidRPr="00AF4A21">
        <w:rPr>
          <w:rFonts w:eastAsia="TimesNewRoman" w:cstheme="minorHAnsi"/>
          <w:color w:val="000000"/>
        </w:rPr>
        <w:t xml:space="preserve">ć </w:t>
      </w:r>
      <w:r w:rsidRPr="00AF4A21">
        <w:rPr>
          <w:rFonts w:cstheme="minorHAnsi"/>
          <w:color w:val="000000"/>
        </w:rPr>
        <w:t>na podstawie normy PN-S-02205 [11].</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2.3. Warunki wykorzystania gruntów z wykopu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Okre</w:t>
      </w:r>
      <w:r w:rsidRPr="00AF4A21">
        <w:rPr>
          <w:rFonts w:eastAsia="TimesNewRoman" w:cstheme="minorHAnsi"/>
          <w:color w:val="000000"/>
        </w:rPr>
        <w:t>ś</w:t>
      </w:r>
      <w:r w:rsidRPr="00AF4A21">
        <w:rPr>
          <w:rFonts w:cstheme="minorHAnsi"/>
          <w:color w:val="000000"/>
        </w:rPr>
        <w:t>lenie gruntów pod wzgl</w:t>
      </w:r>
      <w:r w:rsidRPr="00AF4A21">
        <w:rPr>
          <w:rFonts w:eastAsia="TimesNewRoman" w:cstheme="minorHAnsi"/>
          <w:color w:val="000000"/>
        </w:rPr>
        <w:t>ę</w:t>
      </w:r>
      <w:r w:rsidRPr="00AF4A21">
        <w:rPr>
          <w:rFonts w:cstheme="minorHAnsi"/>
          <w:color w:val="000000"/>
        </w:rPr>
        <w:t>dem przydatno</w:t>
      </w:r>
      <w:r w:rsidRPr="00AF4A21">
        <w:rPr>
          <w:rFonts w:eastAsia="TimesNewRoman" w:cstheme="minorHAnsi"/>
          <w:color w:val="000000"/>
        </w:rPr>
        <w:t>ś</w:t>
      </w:r>
      <w:r w:rsidRPr="00AF4A21">
        <w:rPr>
          <w:rFonts w:cstheme="minorHAnsi"/>
          <w:color w:val="000000"/>
        </w:rPr>
        <w:t>ci do budowy nasypów nale</w:t>
      </w:r>
      <w:r w:rsidRPr="00AF4A21">
        <w:rPr>
          <w:rFonts w:eastAsia="TimesNewRoman" w:cstheme="minorHAnsi"/>
          <w:color w:val="000000"/>
        </w:rPr>
        <w:t>ż</w:t>
      </w:r>
      <w:r w:rsidRPr="00AF4A21">
        <w:rPr>
          <w:rFonts w:cstheme="minorHAnsi"/>
          <w:color w:val="000000"/>
        </w:rPr>
        <w:t>y przyjmowa</w:t>
      </w:r>
      <w:r w:rsidRPr="00AF4A21">
        <w:rPr>
          <w:rFonts w:eastAsia="TimesNewRoman" w:cstheme="minorHAnsi"/>
          <w:color w:val="000000"/>
        </w:rPr>
        <w:t xml:space="preserve">ć </w:t>
      </w:r>
      <w:r w:rsidRPr="00AF4A21">
        <w:rPr>
          <w:rFonts w:cstheme="minorHAnsi"/>
          <w:color w:val="000000"/>
        </w:rPr>
        <w:t>wg tablicy 2 zawartej w PN-S-02205 [11]. W czasie trwania robót ziemnych, Wykonawca powinien przeprowadza</w:t>
      </w:r>
      <w:r w:rsidRPr="00AF4A21">
        <w:rPr>
          <w:rFonts w:eastAsia="TimesNewRoman" w:cstheme="minorHAnsi"/>
          <w:color w:val="000000"/>
        </w:rPr>
        <w:t xml:space="preserve">ć </w:t>
      </w:r>
      <w:r w:rsidRPr="00AF4A21">
        <w:rPr>
          <w:rFonts w:cstheme="minorHAnsi"/>
          <w:color w:val="000000"/>
        </w:rPr>
        <w:t>badania laboratoryjne gruntów pozyskanych z wykopów celem okre</w:t>
      </w:r>
      <w:r w:rsidRPr="00AF4A21">
        <w:rPr>
          <w:rFonts w:eastAsia="TimesNewRoman" w:cstheme="minorHAnsi"/>
          <w:color w:val="000000"/>
        </w:rPr>
        <w:t>ś</w:t>
      </w:r>
      <w:r w:rsidRPr="00AF4A21">
        <w:rPr>
          <w:rFonts w:cstheme="minorHAnsi"/>
          <w:color w:val="000000"/>
        </w:rPr>
        <w:t>lenia ich przydatno</w:t>
      </w:r>
      <w:r w:rsidRPr="00AF4A21">
        <w:rPr>
          <w:rFonts w:eastAsia="TimesNewRoman" w:cstheme="minorHAnsi"/>
          <w:color w:val="000000"/>
        </w:rPr>
        <w:t>ś</w:t>
      </w:r>
      <w:r w:rsidRPr="00AF4A21">
        <w:rPr>
          <w:rFonts w:cstheme="minorHAnsi"/>
          <w:color w:val="000000"/>
        </w:rPr>
        <w:t>ci do budowy nasypów zgodnie z PN-S-02205 [11]. Grunty nieprzydatne do budowy nasypów powinny by</w:t>
      </w:r>
      <w:r w:rsidRPr="00AF4A21">
        <w:rPr>
          <w:rFonts w:eastAsia="TimesNewRoman" w:cstheme="minorHAnsi"/>
          <w:color w:val="000000"/>
        </w:rPr>
        <w:t xml:space="preserve">ć </w:t>
      </w:r>
      <w:r w:rsidRPr="00AF4A21">
        <w:rPr>
          <w:rFonts w:cstheme="minorHAnsi"/>
          <w:color w:val="000000"/>
        </w:rPr>
        <w:t>wywiezione przez Wykonawc</w:t>
      </w:r>
      <w:r w:rsidRPr="00AF4A21">
        <w:rPr>
          <w:rFonts w:eastAsia="TimesNewRoman" w:cstheme="minorHAnsi"/>
          <w:color w:val="000000"/>
        </w:rPr>
        <w:t xml:space="preserve">ę </w:t>
      </w:r>
      <w:r w:rsidRPr="00AF4A21">
        <w:rPr>
          <w:rFonts w:cstheme="minorHAnsi"/>
          <w:color w:val="000000"/>
        </w:rPr>
        <w:t>na odkład zgodnie z pkt. 5.2.3. n/n ST.</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3. SPRZĘT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3.1. Ogólne wymagania dotyczące sprzętu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 wymagania dotycz</w:t>
      </w:r>
      <w:r w:rsidRPr="00AF4A21">
        <w:rPr>
          <w:rFonts w:eastAsia="TimesNewRoman" w:cstheme="minorHAnsi"/>
          <w:color w:val="000000"/>
        </w:rPr>
        <w:t>ą</w:t>
      </w:r>
      <w:r w:rsidRPr="00AF4A21">
        <w:rPr>
          <w:rFonts w:cstheme="minorHAnsi"/>
          <w:color w:val="000000"/>
        </w:rPr>
        <w:t>ce sprz</w:t>
      </w:r>
      <w:r w:rsidRPr="00AF4A21">
        <w:rPr>
          <w:rFonts w:eastAsia="TimesNewRoman" w:cstheme="minorHAnsi"/>
          <w:color w:val="000000"/>
        </w:rPr>
        <w:t>ę</w:t>
      </w:r>
      <w:r w:rsidRPr="00AF4A21">
        <w:rPr>
          <w:rFonts w:cstheme="minorHAnsi"/>
          <w:color w:val="000000"/>
        </w:rPr>
        <w:t>tu podano w ST D.M.00.00.00 „Wymagania ogólne”.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3.2. Sprzęt stosowany do wykonania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Do wykonania wykopów i przemieszczania gruntu mo</w:t>
      </w:r>
      <w:r w:rsidRPr="00AF4A21">
        <w:rPr>
          <w:rFonts w:eastAsia="TimesNewRoman" w:cstheme="minorHAnsi"/>
          <w:color w:val="000000"/>
        </w:rPr>
        <w:t>ż</w:t>
      </w:r>
      <w:r w:rsidRPr="00AF4A21">
        <w:rPr>
          <w:rFonts w:cstheme="minorHAnsi"/>
          <w:color w:val="000000"/>
        </w:rPr>
        <w:t>e by</w:t>
      </w:r>
      <w:r w:rsidRPr="00AF4A21">
        <w:rPr>
          <w:rFonts w:eastAsia="TimesNewRoman" w:cstheme="minorHAnsi"/>
          <w:color w:val="000000"/>
        </w:rPr>
        <w:t xml:space="preserve">ć </w:t>
      </w:r>
      <w:r w:rsidRPr="00AF4A21">
        <w:rPr>
          <w:rFonts w:cstheme="minorHAnsi"/>
          <w:color w:val="000000"/>
        </w:rPr>
        <w:t>stosowany nast</w:t>
      </w:r>
      <w:r w:rsidRPr="00AF4A21">
        <w:rPr>
          <w:rFonts w:eastAsia="TimesNewRoman" w:cstheme="minorHAnsi"/>
          <w:color w:val="000000"/>
        </w:rPr>
        <w:t>ę</w:t>
      </w:r>
      <w:r w:rsidRPr="00AF4A21">
        <w:rPr>
          <w:rFonts w:cstheme="minorHAnsi"/>
          <w:color w:val="000000"/>
        </w:rPr>
        <w:t>puj</w:t>
      </w:r>
      <w:r w:rsidRPr="00AF4A21">
        <w:rPr>
          <w:rFonts w:eastAsia="TimesNewRoman" w:cstheme="minorHAnsi"/>
          <w:color w:val="000000"/>
        </w:rPr>
        <w:t>ą</w:t>
      </w:r>
      <w:r w:rsidRPr="00AF4A21">
        <w:rPr>
          <w:rFonts w:cstheme="minorHAnsi"/>
          <w:color w:val="000000"/>
        </w:rPr>
        <w:t>cy sprz</w:t>
      </w:r>
      <w:r w:rsidRPr="00AF4A21">
        <w:rPr>
          <w:rFonts w:eastAsia="TimesNewRoman" w:cstheme="minorHAnsi"/>
          <w:color w:val="000000"/>
        </w:rPr>
        <w:t>ę</w:t>
      </w:r>
      <w:r w:rsidRPr="00AF4A21">
        <w:rPr>
          <w:rFonts w:cstheme="minorHAnsi"/>
          <w:color w:val="000000"/>
        </w:rPr>
        <w:t>t zaakceptowany przez In</w:t>
      </w:r>
      <w:r w:rsidRPr="00AF4A21">
        <w:rPr>
          <w:rFonts w:eastAsia="TimesNewRoman" w:cstheme="minorHAnsi"/>
          <w:color w:val="000000"/>
        </w:rPr>
        <w:t>ż</w:t>
      </w:r>
      <w:r w:rsidRPr="00AF4A21">
        <w:rPr>
          <w:rFonts w:cstheme="minorHAnsi"/>
          <w:color w:val="000000"/>
        </w:rPr>
        <w:t>yniera: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koparki jednonaczyniowe kołowe, samochodowe lub g</w:t>
      </w:r>
      <w:r w:rsidRPr="00AF4A21">
        <w:rPr>
          <w:rFonts w:eastAsia="TimesNewRoman" w:cstheme="minorHAnsi"/>
          <w:color w:val="000000"/>
        </w:rPr>
        <w:t>ą</w:t>
      </w:r>
      <w:r w:rsidRPr="00AF4A21">
        <w:rPr>
          <w:rFonts w:cstheme="minorHAnsi"/>
          <w:color w:val="000000"/>
        </w:rPr>
        <w:t>sienicowe,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koparko-spycharki i koparko-ładowarki,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spycharki g</w:t>
      </w:r>
      <w:r w:rsidRPr="00AF4A21">
        <w:rPr>
          <w:rFonts w:eastAsia="TimesNewRoman" w:cstheme="minorHAnsi"/>
          <w:color w:val="000000"/>
        </w:rPr>
        <w:t>ą</w:t>
      </w:r>
      <w:r w:rsidRPr="00AF4A21">
        <w:rPr>
          <w:rFonts w:cstheme="minorHAnsi"/>
          <w:color w:val="000000"/>
        </w:rPr>
        <w:t>sienicowe,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ładowarki,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równiarki samojezdne.</w:t>
      </w:r>
    </w:p>
    <w:p w:rsidR="00BC01FD" w:rsidRPr="00AF4A21" w:rsidRDefault="00BC01FD" w:rsidP="00BC01FD">
      <w:pPr>
        <w:autoSpaceDE w:val="0"/>
        <w:autoSpaceDN w:val="0"/>
        <w:adjustRightInd w:val="0"/>
        <w:spacing w:after="0" w:line="240" w:lineRule="auto"/>
        <w:jc w:val="both"/>
        <w:rPr>
          <w:rFonts w:cstheme="minorHAnsi"/>
          <w:b/>
          <w:bCs/>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4. TRANSPORT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4.1. Ogólne wymagania dotyczące transportu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 wymagania dotycz</w:t>
      </w:r>
      <w:r w:rsidRPr="00AF4A21">
        <w:rPr>
          <w:rFonts w:eastAsia="TimesNewRoman" w:cstheme="minorHAnsi"/>
          <w:color w:val="000000"/>
        </w:rPr>
        <w:t>ą</w:t>
      </w:r>
      <w:r w:rsidRPr="00AF4A21">
        <w:rPr>
          <w:rFonts w:cstheme="minorHAnsi"/>
          <w:color w:val="000000"/>
        </w:rPr>
        <w:t>ce transportu podano w ST D.M.00.00.00 „Wymagania ogólne”.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4.2. Transport gruntu pozyskanego z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xml:space="preserve">Wybór </w:t>
      </w:r>
      <w:r w:rsidRPr="00AF4A21">
        <w:rPr>
          <w:rFonts w:eastAsia="TimesNewRoman" w:cstheme="minorHAnsi"/>
          <w:color w:val="000000"/>
        </w:rPr>
        <w:t>ś</w:t>
      </w:r>
      <w:r w:rsidRPr="00AF4A21">
        <w:rPr>
          <w:rFonts w:cstheme="minorHAnsi"/>
          <w:color w:val="000000"/>
        </w:rPr>
        <w:t>rodków transportowych oraz metod transportu powinien by</w:t>
      </w:r>
      <w:r w:rsidRPr="00AF4A21">
        <w:rPr>
          <w:rFonts w:eastAsia="TimesNewRoman" w:cstheme="minorHAnsi"/>
          <w:color w:val="000000"/>
        </w:rPr>
        <w:t xml:space="preserve">ć </w:t>
      </w:r>
      <w:r w:rsidRPr="00AF4A21">
        <w:rPr>
          <w:rFonts w:cstheme="minorHAnsi"/>
          <w:color w:val="000000"/>
        </w:rPr>
        <w:t>dostosowany do kategorii gruntu (materiału), jego 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 technologii odspajania i załadunku oraz od odległo</w:t>
      </w:r>
      <w:r w:rsidRPr="00AF4A21">
        <w:rPr>
          <w:rFonts w:eastAsia="TimesNewRoman" w:cstheme="minorHAnsi"/>
          <w:color w:val="000000"/>
        </w:rPr>
        <w:t>ś</w:t>
      </w:r>
      <w:r w:rsidRPr="00AF4A21">
        <w:rPr>
          <w:rFonts w:cstheme="minorHAnsi"/>
          <w:color w:val="000000"/>
        </w:rPr>
        <w:t>ci transportu. Wydajno</w:t>
      </w:r>
      <w:r w:rsidRPr="00AF4A21">
        <w:rPr>
          <w:rFonts w:eastAsia="TimesNewRoman" w:cstheme="minorHAnsi"/>
          <w:color w:val="000000"/>
        </w:rPr>
        <w:t>ść ś</w:t>
      </w:r>
      <w:r w:rsidRPr="00AF4A21">
        <w:rPr>
          <w:rFonts w:cstheme="minorHAnsi"/>
          <w:color w:val="000000"/>
        </w:rPr>
        <w:t>rodków transportowych powinna by</w:t>
      </w:r>
      <w:r w:rsidRPr="00AF4A21">
        <w:rPr>
          <w:rFonts w:eastAsia="TimesNewRoman" w:cstheme="minorHAnsi"/>
          <w:color w:val="000000"/>
        </w:rPr>
        <w:t xml:space="preserve">ć </w:t>
      </w:r>
      <w:r w:rsidRPr="00AF4A21">
        <w:rPr>
          <w:rFonts w:cstheme="minorHAnsi"/>
          <w:color w:val="000000"/>
        </w:rPr>
        <w:t>ponadto dostosowana do wydajno</w:t>
      </w:r>
      <w:r w:rsidRPr="00AF4A21">
        <w:rPr>
          <w:rFonts w:eastAsia="TimesNewRoman" w:cstheme="minorHAnsi"/>
          <w:color w:val="000000"/>
        </w:rPr>
        <w:t>ś</w:t>
      </w:r>
      <w:r w:rsidRPr="00AF4A21">
        <w:rPr>
          <w:rFonts w:cstheme="minorHAnsi"/>
          <w:color w:val="000000"/>
        </w:rPr>
        <w:t>ci sprz</w:t>
      </w:r>
      <w:r w:rsidRPr="00AF4A21">
        <w:rPr>
          <w:rFonts w:eastAsia="TimesNewRoman" w:cstheme="minorHAnsi"/>
          <w:color w:val="000000"/>
        </w:rPr>
        <w:t>ę</w:t>
      </w:r>
      <w:r w:rsidRPr="00AF4A21">
        <w:rPr>
          <w:rFonts w:cstheme="minorHAnsi"/>
          <w:color w:val="000000"/>
        </w:rPr>
        <w:t>tu u</w:t>
      </w:r>
      <w:r w:rsidRPr="00AF4A21">
        <w:rPr>
          <w:rFonts w:eastAsia="TimesNewRoman" w:cstheme="minorHAnsi"/>
          <w:color w:val="000000"/>
        </w:rPr>
        <w:t>ż</w:t>
      </w:r>
      <w:r w:rsidRPr="00AF4A21">
        <w:rPr>
          <w:rFonts w:cstheme="minorHAnsi"/>
          <w:color w:val="000000"/>
        </w:rPr>
        <w:t>ywanego do wykonania wykopów.</w:t>
      </w:r>
    </w:p>
    <w:p w:rsidR="00BC01FD" w:rsidRPr="00645FA0" w:rsidRDefault="00BC01FD" w:rsidP="00BC01FD">
      <w:pPr>
        <w:autoSpaceDE w:val="0"/>
        <w:autoSpaceDN w:val="0"/>
        <w:adjustRightInd w:val="0"/>
        <w:spacing w:after="0" w:line="240" w:lineRule="auto"/>
        <w:jc w:val="both"/>
        <w:rPr>
          <w:rFonts w:cstheme="minorHAnsi"/>
          <w:b/>
          <w:bCs/>
          <w:color w:val="000000"/>
          <w:highlight w:val="yellow"/>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5. WYKONANIE ROBÓT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5.1. Ogólne zasady wykonywania Robót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 zasady wykonywania Robót podano w ST D.M.00.00.00 „Wymagania ogólne”. Wykonawca przedstawi In</w:t>
      </w:r>
      <w:r w:rsidRPr="00AF4A21">
        <w:rPr>
          <w:rFonts w:eastAsia="TimesNewRoman" w:cstheme="minorHAnsi"/>
          <w:color w:val="000000"/>
        </w:rPr>
        <w:t>ży</w:t>
      </w:r>
      <w:r w:rsidRPr="00AF4A21">
        <w:rPr>
          <w:rFonts w:cstheme="minorHAnsi"/>
          <w:color w:val="000000"/>
        </w:rPr>
        <w:t>nierowi do akceptacji projekt organizacji, harmonogram Robót, uwzgl</w:t>
      </w:r>
      <w:r w:rsidRPr="00AF4A21">
        <w:rPr>
          <w:rFonts w:eastAsia="TimesNewRoman" w:cstheme="minorHAnsi"/>
          <w:color w:val="000000"/>
        </w:rPr>
        <w:t>ę</w:t>
      </w:r>
      <w:r w:rsidRPr="00AF4A21">
        <w:rPr>
          <w:rFonts w:cstheme="minorHAnsi"/>
          <w:color w:val="000000"/>
        </w:rPr>
        <w:t>dniaj</w:t>
      </w:r>
      <w:r w:rsidRPr="00AF4A21">
        <w:rPr>
          <w:rFonts w:eastAsia="TimesNewRoman" w:cstheme="minorHAnsi"/>
          <w:color w:val="000000"/>
        </w:rPr>
        <w:t>ą</w:t>
      </w:r>
      <w:r w:rsidRPr="00AF4A21">
        <w:rPr>
          <w:rFonts w:cstheme="minorHAnsi"/>
          <w:color w:val="000000"/>
        </w:rPr>
        <w:t>ce wszystkie warunki, w jakich b</w:t>
      </w:r>
      <w:r w:rsidRPr="00AF4A21">
        <w:rPr>
          <w:rFonts w:eastAsia="TimesNewRoman" w:cstheme="minorHAnsi"/>
          <w:color w:val="000000"/>
        </w:rPr>
        <w:t>ę</w:t>
      </w:r>
      <w:r w:rsidRPr="00AF4A21">
        <w:rPr>
          <w:rFonts w:cstheme="minorHAnsi"/>
          <w:color w:val="000000"/>
        </w:rPr>
        <w:t>d</w:t>
      </w:r>
      <w:r w:rsidRPr="00AF4A21">
        <w:rPr>
          <w:rFonts w:eastAsia="TimesNewRoman" w:cstheme="minorHAnsi"/>
          <w:color w:val="000000"/>
        </w:rPr>
        <w:t xml:space="preserve">ą </w:t>
      </w:r>
      <w:r w:rsidRPr="00AF4A21">
        <w:rPr>
          <w:rFonts w:cstheme="minorHAnsi"/>
          <w:color w:val="000000"/>
        </w:rPr>
        <w:t>wykonywane wykopy.</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5.2. Roboty przygotowawcze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Roboty przygotowawcze - odtworzenie osi trasy i punktów wysoko</w:t>
      </w:r>
      <w:r w:rsidRPr="00AF4A21">
        <w:rPr>
          <w:rFonts w:eastAsia="TimesNewRoman" w:cstheme="minorHAnsi"/>
          <w:color w:val="000000"/>
        </w:rPr>
        <w:t>ś</w:t>
      </w:r>
      <w:r w:rsidRPr="00AF4A21">
        <w:rPr>
          <w:rFonts w:cstheme="minorHAnsi"/>
          <w:color w:val="000000"/>
        </w:rPr>
        <w:t>ciowych oraz zdj</w:t>
      </w:r>
      <w:r w:rsidRPr="00AF4A21">
        <w:rPr>
          <w:rFonts w:eastAsia="TimesNewRoman" w:cstheme="minorHAnsi"/>
          <w:color w:val="000000"/>
        </w:rPr>
        <w:t>ę</w:t>
      </w:r>
      <w:r w:rsidRPr="00AF4A21">
        <w:rPr>
          <w:rFonts w:cstheme="minorHAnsi"/>
          <w:color w:val="000000"/>
        </w:rPr>
        <w:t>cie humusu nale</w:t>
      </w:r>
      <w:r w:rsidRPr="00AF4A21">
        <w:rPr>
          <w:rFonts w:eastAsia="TimesNewRoman" w:cstheme="minorHAnsi"/>
          <w:color w:val="000000"/>
        </w:rPr>
        <w:t>ż</w:t>
      </w:r>
      <w:r w:rsidRPr="00AF4A21">
        <w:rPr>
          <w:rFonts w:cstheme="minorHAnsi"/>
          <w:color w:val="000000"/>
        </w:rPr>
        <w:t>y wykona</w:t>
      </w:r>
      <w:r w:rsidRPr="00AF4A21">
        <w:rPr>
          <w:rFonts w:eastAsia="TimesNewRoman" w:cstheme="minorHAnsi"/>
          <w:color w:val="000000"/>
        </w:rPr>
        <w:t xml:space="preserve">ć </w:t>
      </w:r>
      <w:r w:rsidRPr="00AF4A21">
        <w:rPr>
          <w:rFonts w:cstheme="minorHAnsi"/>
          <w:color w:val="000000"/>
        </w:rPr>
        <w:t>zgodnie z Rysunkami, ST: D.01.01.01, D.01.02.02 oraz poleceniami In</w:t>
      </w:r>
      <w:r w:rsidRPr="00AF4A21">
        <w:rPr>
          <w:rFonts w:eastAsia="TimesNewRoman" w:cstheme="minorHAnsi"/>
          <w:color w:val="000000"/>
        </w:rPr>
        <w:t>ż</w:t>
      </w:r>
      <w:r w:rsidRPr="00AF4A21">
        <w:rPr>
          <w:rFonts w:cstheme="minorHAnsi"/>
          <w:color w:val="000000"/>
        </w:rPr>
        <w:t>yniera. Przed rozpocz</w:t>
      </w:r>
      <w:r w:rsidRPr="00AF4A21">
        <w:rPr>
          <w:rFonts w:eastAsia="TimesNewRoman" w:cstheme="minorHAnsi"/>
          <w:color w:val="000000"/>
        </w:rPr>
        <w:t>ę</w:t>
      </w:r>
      <w:r w:rsidRPr="00AF4A21">
        <w:rPr>
          <w:rFonts w:cstheme="minorHAnsi"/>
          <w:color w:val="000000"/>
        </w:rPr>
        <w:t>ciem robót, wyznaczona zostanie trasa i punkty wysoko</w:t>
      </w:r>
      <w:r w:rsidRPr="00AF4A21">
        <w:rPr>
          <w:rFonts w:eastAsia="TimesNewRoman" w:cstheme="minorHAnsi"/>
          <w:color w:val="000000"/>
        </w:rPr>
        <w:t>ś</w:t>
      </w:r>
      <w:r w:rsidRPr="00AF4A21">
        <w:rPr>
          <w:rFonts w:cstheme="minorHAnsi"/>
          <w:color w:val="000000"/>
        </w:rPr>
        <w:t>ciowe wraz ze wszystkimi zmianami, zatwierdzonymi przez In</w:t>
      </w:r>
      <w:r w:rsidRPr="00AF4A21">
        <w:rPr>
          <w:rFonts w:eastAsia="TimesNewRoman" w:cstheme="minorHAnsi"/>
          <w:color w:val="000000"/>
        </w:rPr>
        <w:t>ż</w:t>
      </w:r>
      <w:r w:rsidRPr="00AF4A21">
        <w:rPr>
          <w:rFonts w:cstheme="minorHAnsi"/>
          <w:color w:val="000000"/>
        </w:rPr>
        <w:t>yniera. Przed rozpocz</w:t>
      </w:r>
      <w:r w:rsidRPr="00AF4A21">
        <w:rPr>
          <w:rFonts w:eastAsia="TimesNewRoman" w:cstheme="minorHAnsi"/>
          <w:color w:val="000000"/>
        </w:rPr>
        <w:t>ę</w:t>
      </w:r>
      <w:r w:rsidRPr="00AF4A21">
        <w:rPr>
          <w:rFonts w:cstheme="minorHAnsi"/>
          <w:color w:val="000000"/>
        </w:rPr>
        <w:t>ciem robót Wykonawca dokona obmiaru terenu po zdj</w:t>
      </w:r>
      <w:r w:rsidRPr="00AF4A21">
        <w:rPr>
          <w:rFonts w:eastAsia="TimesNewRoman" w:cstheme="minorHAnsi"/>
          <w:color w:val="000000"/>
        </w:rPr>
        <w:t>ę</w:t>
      </w:r>
      <w:r w:rsidRPr="00AF4A21">
        <w:rPr>
          <w:rFonts w:cstheme="minorHAnsi"/>
          <w:color w:val="000000"/>
        </w:rPr>
        <w:t>ciu humusu.</w:t>
      </w:r>
    </w:p>
    <w:p w:rsidR="00BC01FD" w:rsidRDefault="00BC01FD" w:rsidP="00BC01FD">
      <w:pPr>
        <w:autoSpaceDE w:val="0"/>
        <w:autoSpaceDN w:val="0"/>
        <w:adjustRightInd w:val="0"/>
        <w:spacing w:after="0" w:line="240" w:lineRule="auto"/>
        <w:jc w:val="both"/>
        <w:rPr>
          <w:rFonts w:cstheme="minorHAnsi"/>
          <w:color w:val="000000"/>
        </w:rPr>
      </w:pPr>
    </w:p>
    <w:p w:rsidR="00455FF7" w:rsidRPr="00AF4A21" w:rsidRDefault="00455FF7"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lastRenderedPageBreak/>
        <w:t>5.3. Odwodnienie pasa robót ziemnych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Niezale</w:t>
      </w:r>
      <w:r w:rsidRPr="00AF4A21">
        <w:rPr>
          <w:rFonts w:eastAsia="TimesNewRoman" w:cstheme="minorHAnsi"/>
          <w:color w:val="000000"/>
        </w:rPr>
        <w:t>ż</w:t>
      </w:r>
      <w:r w:rsidRPr="00AF4A21">
        <w:rPr>
          <w:rFonts w:cstheme="minorHAnsi"/>
          <w:color w:val="000000"/>
        </w:rPr>
        <w:t>nie od budowy urz</w:t>
      </w:r>
      <w:r w:rsidRPr="00AF4A21">
        <w:rPr>
          <w:rFonts w:eastAsia="TimesNewRoman" w:cstheme="minorHAnsi"/>
          <w:color w:val="000000"/>
        </w:rPr>
        <w:t>ą</w:t>
      </w:r>
      <w:r w:rsidRPr="00AF4A21">
        <w:rPr>
          <w:rFonts w:cstheme="minorHAnsi"/>
          <w:color w:val="000000"/>
        </w:rPr>
        <w:t>dze</w:t>
      </w:r>
      <w:r w:rsidRPr="00AF4A21">
        <w:rPr>
          <w:rFonts w:eastAsia="TimesNewRoman" w:cstheme="minorHAnsi"/>
          <w:color w:val="000000"/>
        </w:rPr>
        <w:t>ń</w:t>
      </w:r>
      <w:r w:rsidRPr="00AF4A21">
        <w:rPr>
          <w:rFonts w:cstheme="minorHAnsi"/>
          <w:color w:val="000000"/>
        </w:rPr>
        <w:t>, stanowi</w:t>
      </w:r>
      <w:r w:rsidRPr="00AF4A21">
        <w:rPr>
          <w:rFonts w:eastAsia="TimesNewRoman" w:cstheme="minorHAnsi"/>
          <w:color w:val="000000"/>
        </w:rPr>
        <w:t>ą</w:t>
      </w:r>
      <w:r w:rsidRPr="00AF4A21">
        <w:rPr>
          <w:rFonts w:cstheme="minorHAnsi"/>
          <w:color w:val="000000"/>
        </w:rPr>
        <w:t>cych elementy systemów odwadniaj</w:t>
      </w:r>
      <w:r w:rsidRPr="00AF4A21">
        <w:rPr>
          <w:rFonts w:eastAsia="TimesNewRoman" w:cstheme="minorHAnsi"/>
          <w:color w:val="000000"/>
        </w:rPr>
        <w:t>ą</w:t>
      </w:r>
      <w:r w:rsidRPr="00AF4A21">
        <w:rPr>
          <w:rFonts w:cstheme="minorHAnsi"/>
          <w:color w:val="000000"/>
        </w:rPr>
        <w:t>cych, Wykonawca powinien wykona</w:t>
      </w:r>
      <w:r w:rsidRPr="00AF4A21">
        <w:rPr>
          <w:rFonts w:eastAsia="TimesNewRoman" w:cstheme="minorHAnsi"/>
          <w:color w:val="000000"/>
        </w:rPr>
        <w:t xml:space="preserve">ć </w:t>
      </w:r>
      <w:r w:rsidRPr="00AF4A21">
        <w:rPr>
          <w:rFonts w:cstheme="minorHAnsi"/>
          <w:color w:val="000000"/>
        </w:rPr>
        <w:t>urz</w:t>
      </w:r>
      <w:r w:rsidRPr="00AF4A21">
        <w:rPr>
          <w:rFonts w:eastAsia="TimesNewRoman" w:cstheme="minorHAnsi"/>
          <w:color w:val="000000"/>
        </w:rPr>
        <w:t>ą</w:t>
      </w:r>
      <w:r w:rsidRPr="00AF4A21">
        <w:rPr>
          <w:rFonts w:cstheme="minorHAnsi"/>
          <w:color w:val="000000"/>
        </w:rPr>
        <w:t>dzenia, które zapewni</w:t>
      </w:r>
      <w:r w:rsidRPr="00AF4A21">
        <w:rPr>
          <w:rFonts w:eastAsia="TimesNewRoman" w:cstheme="minorHAnsi"/>
          <w:color w:val="000000"/>
        </w:rPr>
        <w:t xml:space="preserve">ą </w:t>
      </w:r>
      <w:r w:rsidRPr="00AF4A21">
        <w:rPr>
          <w:rFonts w:cstheme="minorHAnsi"/>
          <w:color w:val="000000"/>
        </w:rPr>
        <w:t>odprowadzenie wód opadowych poza obszar robót ziemnych tak, aby zabezpieczy</w:t>
      </w:r>
      <w:r w:rsidRPr="00AF4A21">
        <w:rPr>
          <w:rFonts w:eastAsia="TimesNewRoman" w:cstheme="minorHAnsi"/>
          <w:color w:val="000000"/>
        </w:rPr>
        <w:t xml:space="preserve">ć </w:t>
      </w:r>
      <w:r w:rsidRPr="00AF4A21">
        <w:rPr>
          <w:rFonts w:cstheme="minorHAnsi"/>
          <w:color w:val="000000"/>
        </w:rPr>
        <w:t xml:space="preserve">grunty przed </w:t>
      </w:r>
      <w:proofErr w:type="spellStart"/>
      <w:r w:rsidRPr="00AF4A21">
        <w:rPr>
          <w:rFonts w:cstheme="minorHAnsi"/>
          <w:color w:val="000000"/>
        </w:rPr>
        <w:t>przewilgoceniem</w:t>
      </w:r>
      <w:proofErr w:type="spellEnd"/>
      <w:r w:rsidRPr="00AF4A21">
        <w:rPr>
          <w:rFonts w:cstheme="minorHAnsi"/>
          <w:color w:val="000000"/>
        </w:rPr>
        <w:t xml:space="preserve"> i nawodnieniem. Jeżeli w opinii In</w:t>
      </w:r>
      <w:r w:rsidRPr="00AF4A21">
        <w:rPr>
          <w:rFonts w:eastAsia="TimesNewRoman" w:cstheme="minorHAnsi"/>
          <w:color w:val="000000"/>
        </w:rPr>
        <w:t>ż</w:t>
      </w:r>
      <w:r w:rsidRPr="00AF4A21">
        <w:rPr>
          <w:rFonts w:cstheme="minorHAnsi"/>
          <w:color w:val="000000"/>
        </w:rPr>
        <w:t>yniera, grunt przeznaczony do odspojenia uległ zbytniemu zawilgoceniu, co uniemo</w:t>
      </w:r>
      <w:r w:rsidRPr="00AF4A21">
        <w:rPr>
          <w:rFonts w:eastAsia="TimesNewRoman" w:cstheme="minorHAnsi"/>
          <w:color w:val="000000"/>
        </w:rPr>
        <w:t>ż</w:t>
      </w:r>
      <w:r w:rsidRPr="00AF4A21">
        <w:rPr>
          <w:rFonts w:cstheme="minorHAnsi"/>
          <w:color w:val="000000"/>
        </w:rPr>
        <w:t>liwia jego u</w:t>
      </w:r>
      <w:r w:rsidRPr="00AF4A21">
        <w:rPr>
          <w:rFonts w:eastAsia="TimesNewRoman" w:cstheme="minorHAnsi"/>
          <w:color w:val="000000"/>
        </w:rPr>
        <w:t>ż</w:t>
      </w:r>
      <w:r w:rsidRPr="00AF4A21">
        <w:rPr>
          <w:rFonts w:cstheme="minorHAnsi"/>
          <w:color w:val="000000"/>
        </w:rPr>
        <w:t>ycie w odpowiednim terminie, grunt taki powinien zosta</w:t>
      </w:r>
      <w:r w:rsidRPr="00AF4A21">
        <w:rPr>
          <w:rFonts w:eastAsia="TimesNewRoman" w:cstheme="minorHAnsi"/>
          <w:color w:val="000000"/>
        </w:rPr>
        <w:t xml:space="preserve">ć </w:t>
      </w:r>
      <w:r w:rsidRPr="00AF4A21">
        <w:rPr>
          <w:rFonts w:cstheme="minorHAnsi"/>
          <w:color w:val="000000"/>
        </w:rPr>
        <w:t>odspojony i przewieziony na odkład. Je</w:t>
      </w:r>
      <w:r w:rsidRPr="00AF4A21">
        <w:rPr>
          <w:rFonts w:eastAsia="TimesNewRoman" w:cstheme="minorHAnsi"/>
          <w:color w:val="000000"/>
        </w:rPr>
        <w:t>ż</w:t>
      </w:r>
      <w:r w:rsidRPr="00AF4A21">
        <w:rPr>
          <w:rFonts w:cstheme="minorHAnsi"/>
          <w:color w:val="000000"/>
        </w:rPr>
        <w:t>eli w trakcie wykonywania robót ziemnych zostan</w:t>
      </w:r>
      <w:r w:rsidRPr="00AF4A21">
        <w:rPr>
          <w:rFonts w:eastAsia="TimesNewRoman" w:cstheme="minorHAnsi"/>
          <w:color w:val="000000"/>
        </w:rPr>
        <w:t xml:space="preserve">ą </w:t>
      </w:r>
      <w:r w:rsidRPr="00AF4A21">
        <w:rPr>
          <w:rFonts w:cstheme="minorHAnsi"/>
          <w:color w:val="000000"/>
        </w:rPr>
        <w:t>stwierdzone urz</w:t>
      </w:r>
      <w:r w:rsidRPr="00AF4A21">
        <w:rPr>
          <w:rFonts w:eastAsia="TimesNewRoman" w:cstheme="minorHAnsi"/>
          <w:color w:val="000000"/>
        </w:rPr>
        <w:t>ą</w:t>
      </w:r>
      <w:r w:rsidRPr="00AF4A21">
        <w:rPr>
          <w:rFonts w:cstheme="minorHAnsi"/>
          <w:color w:val="000000"/>
        </w:rPr>
        <w:t>dzenia podziemne nie wykazane w Dokumentacji (kable, przewody itp.), wówczas roboty nale</w:t>
      </w:r>
      <w:r w:rsidRPr="00AF4A21">
        <w:rPr>
          <w:rFonts w:eastAsia="TimesNewRoman" w:cstheme="minorHAnsi"/>
          <w:color w:val="000000"/>
        </w:rPr>
        <w:t>ż</w:t>
      </w:r>
      <w:r w:rsidRPr="00AF4A21">
        <w:rPr>
          <w:rFonts w:cstheme="minorHAnsi"/>
          <w:color w:val="000000"/>
        </w:rPr>
        <w:t>y przerwa</w:t>
      </w:r>
      <w:r w:rsidRPr="00AF4A21">
        <w:rPr>
          <w:rFonts w:eastAsia="TimesNewRoman" w:cstheme="minorHAnsi"/>
          <w:color w:val="000000"/>
        </w:rPr>
        <w:t xml:space="preserve">ć </w:t>
      </w:r>
      <w:r w:rsidRPr="00AF4A21">
        <w:rPr>
          <w:rFonts w:cstheme="minorHAnsi"/>
          <w:color w:val="000000"/>
        </w:rPr>
        <w:t>i powiadomi</w:t>
      </w:r>
      <w:r w:rsidRPr="00AF4A21">
        <w:rPr>
          <w:rFonts w:eastAsia="TimesNewRoman" w:cstheme="minorHAnsi"/>
          <w:color w:val="000000"/>
        </w:rPr>
        <w:t xml:space="preserve">ć </w:t>
      </w:r>
      <w:r w:rsidRPr="00AF4A21">
        <w:rPr>
          <w:rFonts w:cstheme="minorHAnsi"/>
          <w:color w:val="000000"/>
        </w:rPr>
        <w:t>o tym fakcie In</w:t>
      </w:r>
      <w:r w:rsidRPr="00AF4A21">
        <w:rPr>
          <w:rFonts w:eastAsia="TimesNewRoman" w:cstheme="minorHAnsi"/>
          <w:color w:val="000000"/>
        </w:rPr>
        <w:t>ż</w:t>
      </w:r>
      <w:r w:rsidRPr="00AF4A21">
        <w:rPr>
          <w:rFonts w:cstheme="minorHAnsi"/>
          <w:color w:val="000000"/>
        </w:rPr>
        <w:t>yniera, który podejmie decyzj</w:t>
      </w:r>
      <w:r w:rsidRPr="00AF4A21">
        <w:rPr>
          <w:rFonts w:eastAsia="TimesNewRoman" w:cstheme="minorHAnsi"/>
          <w:color w:val="000000"/>
        </w:rPr>
        <w:t xml:space="preserve">ę </w:t>
      </w:r>
      <w:r w:rsidRPr="00AF4A21">
        <w:rPr>
          <w:rFonts w:cstheme="minorHAnsi"/>
          <w:color w:val="000000"/>
        </w:rPr>
        <w:t>odno</w:t>
      </w:r>
      <w:r w:rsidRPr="00AF4A21">
        <w:rPr>
          <w:rFonts w:eastAsia="TimesNewRoman" w:cstheme="minorHAnsi"/>
          <w:color w:val="000000"/>
        </w:rPr>
        <w:t>ś</w:t>
      </w:r>
      <w:r w:rsidRPr="00AF4A21">
        <w:rPr>
          <w:rFonts w:cstheme="minorHAnsi"/>
          <w:color w:val="000000"/>
        </w:rPr>
        <w:t>nie kontynuowania robót.</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5.4. Wykonywanie wykopów</w:t>
      </w:r>
    </w:p>
    <w:p w:rsidR="00BC01FD" w:rsidRPr="00AF4A21" w:rsidRDefault="00BC01FD" w:rsidP="00BC01FD">
      <w:pPr>
        <w:autoSpaceDE w:val="0"/>
        <w:autoSpaceDN w:val="0"/>
        <w:adjustRightInd w:val="0"/>
        <w:spacing w:after="0" w:line="240" w:lineRule="auto"/>
        <w:jc w:val="both"/>
        <w:rPr>
          <w:rFonts w:cstheme="minorHAnsi"/>
          <w:b/>
          <w:bCs/>
          <w:iCs/>
          <w:color w:val="000000"/>
        </w:rPr>
      </w:pPr>
      <w:r w:rsidRPr="00AF4A21">
        <w:rPr>
          <w:rFonts w:cstheme="minorHAnsi"/>
          <w:b/>
          <w:bCs/>
          <w:iCs/>
          <w:color w:val="000000"/>
        </w:rPr>
        <w:t>5.4.1. Skarpy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Sposób wykonania skarp wykopów powinien gwarantowa</w:t>
      </w:r>
      <w:r w:rsidRPr="00AF4A21">
        <w:rPr>
          <w:rFonts w:eastAsia="TimesNewRoman" w:cstheme="minorHAnsi"/>
          <w:color w:val="000000"/>
        </w:rPr>
        <w:t xml:space="preserve">ć </w:t>
      </w:r>
      <w:r w:rsidRPr="00AF4A21">
        <w:rPr>
          <w:rFonts w:cstheme="minorHAnsi"/>
          <w:color w:val="000000"/>
        </w:rPr>
        <w:t>ich stateczno</w:t>
      </w:r>
      <w:r w:rsidRPr="00AF4A21">
        <w:rPr>
          <w:rFonts w:eastAsia="TimesNewRoman" w:cstheme="minorHAnsi"/>
          <w:color w:val="000000"/>
        </w:rPr>
        <w:t xml:space="preserve">ść </w:t>
      </w:r>
      <w:r w:rsidRPr="00AF4A21">
        <w:rPr>
          <w:rFonts w:cstheme="minorHAnsi"/>
          <w:color w:val="000000"/>
        </w:rPr>
        <w:t>w całym okresie prowadzenia robót, a naprawa uszkodze</w:t>
      </w:r>
      <w:r w:rsidRPr="00AF4A21">
        <w:rPr>
          <w:rFonts w:eastAsia="TimesNewRoman" w:cstheme="minorHAnsi"/>
          <w:color w:val="000000"/>
        </w:rPr>
        <w:t xml:space="preserve">ń </w:t>
      </w:r>
      <w:r w:rsidRPr="00AF4A21">
        <w:rPr>
          <w:rFonts w:cstheme="minorHAnsi"/>
          <w:color w:val="000000"/>
        </w:rPr>
        <w:t>wynikaj</w:t>
      </w:r>
      <w:r w:rsidRPr="00AF4A21">
        <w:rPr>
          <w:rFonts w:eastAsia="TimesNewRoman" w:cstheme="minorHAnsi"/>
          <w:color w:val="000000"/>
        </w:rPr>
        <w:t>ą</w:t>
      </w:r>
      <w:r w:rsidRPr="00AF4A21">
        <w:rPr>
          <w:rFonts w:cstheme="minorHAnsi"/>
          <w:color w:val="000000"/>
        </w:rPr>
        <w:t>cych z nieprawidłowego ukształtowania skarp wykopu, ich podci</w:t>
      </w:r>
      <w:r w:rsidRPr="00AF4A21">
        <w:rPr>
          <w:rFonts w:eastAsia="TimesNewRoman" w:cstheme="minorHAnsi"/>
          <w:color w:val="000000"/>
        </w:rPr>
        <w:t>ę</w:t>
      </w:r>
      <w:r w:rsidRPr="00AF4A21">
        <w:rPr>
          <w:rFonts w:cstheme="minorHAnsi"/>
          <w:color w:val="000000"/>
        </w:rPr>
        <w:t>cia lub innych odst</w:t>
      </w:r>
      <w:r w:rsidRPr="00AF4A21">
        <w:rPr>
          <w:rFonts w:eastAsia="TimesNewRoman" w:cstheme="minorHAnsi"/>
          <w:color w:val="000000"/>
        </w:rPr>
        <w:t>ę</w:t>
      </w:r>
      <w:r w:rsidRPr="00AF4A21">
        <w:rPr>
          <w:rFonts w:cstheme="minorHAnsi"/>
          <w:color w:val="000000"/>
        </w:rPr>
        <w:t>pstw od Dokumentacji obci</w:t>
      </w:r>
      <w:r w:rsidRPr="00AF4A21">
        <w:rPr>
          <w:rFonts w:eastAsia="TimesNewRoman" w:cstheme="minorHAnsi"/>
          <w:color w:val="000000"/>
        </w:rPr>
        <w:t>ąż</w:t>
      </w:r>
      <w:r w:rsidRPr="00AF4A21">
        <w:rPr>
          <w:rFonts w:cstheme="minorHAnsi"/>
          <w:color w:val="000000"/>
        </w:rPr>
        <w:t>a Wykonawc</w:t>
      </w:r>
      <w:r w:rsidRPr="00AF4A21">
        <w:rPr>
          <w:rFonts w:eastAsia="TimesNewRoman" w:cstheme="minorHAnsi"/>
          <w:color w:val="000000"/>
        </w:rPr>
        <w:t>ę</w:t>
      </w:r>
      <w:r w:rsidRPr="00AF4A21">
        <w:rPr>
          <w:rFonts w:cstheme="minorHAnsi"/>
          <w:color w:val="000000"/>
        </w:rPr>
        <w:t>. Pochylenia skarp wykopów oraz nierówno</w:t>
      </w:r>
      <w:r w:rsidRPr="00AF4A21">
        <w:rPr>
          <w:rFonts w:eastAsia="TimesNewRoman" w:cstheme="minorHAnsi"/>
          <w:color w:val="000000"/>
        </w:rPr>
        <w:t>ś</w:t>
      </w:r>
      <w:r w:rsidRPr="00AF4A21">
        <w:rPr>
          <w:rFonts w:cstheme="minorHAnsi"/>
          <w:color w:val="000000"/>
        </w:rPr>
        <w:t>ci powierzchni skarp nie powinny przekracza</w:t>
      </w:r>
      <w:r w:rsidRPr="00AF4A21">
        <w:rPr>
          <w:rFonts w:eastAsia="TimesNewRoman" w:cstheme="minorHAnsi"/>
          <w:color w:val="000000"/>
        </w:rPr>
        <w:t xml:space="preserve">ć </w:t>
      </w:r>
      <w:r w:rsidRPr="00AF4A21">
        <w:rPr>
          <w:rFonts w:cstheme="minorHAnsi"/>
          <w:color w:val="000000"/>
        </w:rPr>
        <w:t>warto</w:t>
      </w:r>
      <w:r w:rsidRPr="00AF4A21">
        <w:rPr>
          <w:rFonts w:eastAsia="TimesNewRoman" w:cstheme="minorHAnsi"/>
          <w:color w:val="000000"/>
        </w:rPr>
        <w:t>ś</w:t>
      </w:r>
      <w:r w:rsidRPr="00AF4A21">
        <w:rPr>
          <w:rFonts w:cstheme="minorHAnsi"/>
          <w:color w:val="000000"/>
        </w:rPr>
        <w:t>ci podanych w niniejszej Specyfikacji.</w:t>
      </w:r>
    </w:p>
    <w:p w:rsidR="00BC01FD" w:rsidRPr="00AF4A21" w:rsidRDefault="00BC01FD" w:rsidP="00BC01FD">
      <w:pPr>
        <w:autoSpaceDE w:val="0"/>
        <w:autoSpaceDN w:val="0"/>
        <w:adjustRightInd w:val="0"/>
        <w:spacing w:after="0" w:line="240" w:lineRule="auto"/>
        <w:jc w:val="both"/>
        <w:rPr>
          <w:rFonts w:cstheme="minorHAnsi"/>
          <w:b/>
          <w:bCs/>
          <w:iCs/>
          <w:color w:val="000000"/>
        </w:rPr>
      </w:pPr>
    </w:p>
    <w:p w:rsidR="00BC01FD" w:rsidRPr="00AF4A21" w:rsidRDefault="00BC01FD" w:rsidP="00BC01FD">
      <w:pPr>
        <w:autoSpaceDE w:val="0"/>
        <w:autoSpaceDN w:val="0"/>
        <w:adjustRightInd w:val="0"/>
        <w:spacing w:after="0" w:line="240" w:lineRule="auto"/>
        <w:jc w:val="both"/>
        <w:rPr>
          <w:rFonts w:cstheme="minorHAnsi"/>
          <w:b/>
          <w:bCs/>
          <w:iCs/>
          <w:color w:val="000000"/>
        </w:rPr>
      </w:pPr>
      <w:r w:rsidRPr="00AF4A21">
        <w:rPr>
          <w:rFonts w:cstheme="minorHAnsi"/>
          <w:b/>
          <w:bCs/>
          <w:iCs/>
          <w:color w:val="000000"/>
        </w:rPr>
        <w:t>5.4.2. Zag</w:t>
      </w:r>
      <w:r w:rsidRPr="00AF4A21">
        <w:rPr>
          <w:rFonts w:eastAsia="TimesNewRoman,BoldItalic" w:cstheme="minorHAnsi"/>
          <w:b/>
          <w:bCs/>
          <w:iCs/>
          <w:color w:val="000000"/>
        </w:rPr>
        <w:t>ę</w:t>
      </w:r>
      <w:r w:rsidRPr="00AF4A21">
        <w:rPr>
          <w:rFonts w:cstheme="minorHAnsi"/>
          <w:b/>
          <w:bCs/>
          <w:iCs/>
          <w:color w:val="000000"/>
        </w:rPr>
        <w:t>szczenie gruntu w wykopach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Zag</w:t>
      </w:r>
      <w:r w:rsidRPr="00AF4A21">
        <w:rPr>
          <w:rFonts w:eastAsia="TimesNewRoman" w:cstheme="minorHAnsi"/>
          <w:color w:val="000000"/>
        </w:rPr>
        <w:t>ę</w:t>
      </w:r>
      <w:r w:rsidRPr="00AF4A21">
        <w:rPr>
          <w:rFonts w:cstheme="minorHAnsi"/>
          <w:color w:val="000000"/>
        </w:rPr>
        <w:t>szczenie gruntu w wykopach - w podło</w:t>
      </w:r>
      <w:r w:rsidRPr="00AF4A21">
        <w:rPr>
          <w:rFonts w:eastAsia="TimesNewRoman" w:cstheme="minorHAnsi"/>
          <w:color w:val="000000"/>
        </w:rPr>
        <w:t>ż</w:t>
      </w:r>
      <w:r w:rsidRPr="00AF4A21">
        <w:rPr>
          <w:rFonts w:cstheme="minorHAnsi"/>
          <w:color w:val="000000"/>
        </w:rPr>
        <w:t>u nawierzchni, okre</w:t>
      </w:r>
      <w:r w:rsidRPr="00AF4A21">
        <w:rPr>
          <w:rFonts w:eastAsia="TimesNewRoman" w:cstheme="minorHAnsi"/>
          <w:color w:val="000000"/>
        </w:rPr>
        <w:t>ś</w:t>
      </w:r>
      <w:r w:rsidRPr="00AF4A21">
        <w:rPr>
          <w:rFonts w:cstheme="minorHAnsi"/>
          <w:color w:val="000000"/>
        </w:rPr>
        <w:t>lane jest na podstawie: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wska</w:t>
      </w:r>
      <w:r w:rsidRPr="00AF4A21">
        <w:rPr>
          <w:rFonts w:eastAsia="TimesNewRoman" w:cstheme="minorHAnsi"/>
          <w:color w:val="000000"/>
        </w:rPr>
        <w:t>ź</w:t>
      </w:r>
      <w:r w:rsidRPr="00AF4A21">
        <w:rPr>
          <w:rFonts w:cstheme="minorHAnsi"/>
          <w:color w:val="000000"/>
        </w:rPr>
        <w:t>nika zag</w:t>
      </w:r>
      <w:r w:rsidRPr="00AF4A21">
        <w:rPr>
          <w:rFonts w:eastAsia="TimesNewRoman" w:cstheme="minorHAnsi"/>
          <w:color w:val="000000"/>
        </w:rPr>
        <w:t>ę</w:t>
      </w:r>
      <w:r w:rsidRPr="00AF4A21">
        <w:rPr>
          <w:rFonts w:cstheme="minorHAnsi"/>
          <w:color w:val="000000"/>
        </w:rPr>
        <w:t xml:space="preserve">szczenia </w:t>
      </w:r>
      <w:proofErr w:type="spellStart"/>
      <w:r w:rsidRPr="00AF4A21">
        <w:rPr>
          <w:rFonts w:cstheme="minorHAnsi"/>
          <w:color w:val="000000"/>
        </w:rPr>
        <w:t>I</w:t>
      </w:r>
      <w:r w:rsidRPr="00AF4A21">
        <w:rPr>
          <w:rFonts w:cstheme="minorHAnsi"/>
          <w:color w:val="000000"/>
          <w:vertAlign w:val="subscript"/>
        </w:rPr>
        <w:t>s</w:t>
      </w:r>
      <w:proofErr w:type="spellEnd"/>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modułu odkształcania E</w:t>
      </w:r>
      <w:r w:rsidRPr="00AF4A21">
        <w:rPr>
          <w:rFonts w:cstheme="minorHAnsi"/>
          <w:color w:val="000000"/>
          <w:vertAlign w:val="subscript"/>
        </w:rPr>
        <w:t>2</w:t>
      </w:r>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albo innej metody zaakceptowanej przez In</w:t>
      </w:r>
      <w:r w:rsidRPr="00AF4A21">
        <w:rPr>
          <w:rFonts w:eastAsia="TimesNewRoman" w:cstheme="minorHAnsi"/>
          <w:color w:val="000000"/>
        </w:rPr>
        <w:t>ż</w:t>
      </w:r>
      <w:r w:rsidRPr="00AF4A21">
        <w:rPr>
          <w:rFonts w:cstheme="minorHAnsi"/>
          <w:color w:val="000000"/>
        </w:rPr>
        <w:t xml:space="preserve">yniera, np. metoda belki </w:t>
      </w:r>
      <w:proofErr w:type="spellStart"/>
      <w:r w:rsidRPr="00AF4A21">
        <w:rPr>
          <w:rFonts w:cstheme="minorHAnsi"/>
          <w:color w:val="000000"/>
        </w:rPr>
        <w:t>Benkelmana</w:t>
      </w:r>
      <w:proofErr w:type="spellEnd"/>
      <w:r w:rsidRPr="00AF4A21">
        <w:rPr>
          <w:rFonts w:cstheme="minorHAnsi"/>
          <w:color w:val="000000"/>
        </w:rPr>
        <w:t xml:space="preserve">. </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Wska</w:t>
      </w:r>
      <w:r w:rsidRPr="00AF4A21">
        <w:rPr>
          <w:rFonts w:eastAsia="TimesNewRoman" w:cstheme="minorHAnsi"/>
          <w:color w:val="000000"/>
        </w:rPr>
        <w:t>ź</w:t>
      </w:r>
      <w:r w:rsidRPr="00AF4A21">
        <w:rPr>
          <w:rFonts w:cstheme="minorHAnsi"/>
          <w:color w:val="000000"/>
        </w:rPr>
        <w:t>nik zag</w:t>
      </w:r>
      <w:r w:rsidRPr="00AF4A21">
        <w:rPr>
          <w:rFonts w:eastAsia="TimesNewRoman" w:cstheme="minorHAnsi"/>
          <w:color w:val="000000"/>
        </w:rPr>
        <w:t>ę</w:t>
      </w:r>
      <w:r w:rsidRPr="00AF4A21">
        <w:rPr>
          <w:rFonts w:cstheme="minorHAnsi"/>
          <w:color w:val="000000"/>
        </w:rPr>
        <w:t xml:space="preserve">szczenia </w:t>
      </w:r>
      <w:proofErr w:type="spellStart"/>
      <w:r w:rsidRPr="00AF4A21">
        <w:rPr>
          <w:rFonts w:cstheme="minorHAnsi"/>
          <w:color w:val="000000"/>
        </w:rPr>
        <w:t>I</w:t>
      </w:r>
      <w:r w:rsidRPr="00AF4A21">
        <w:rPr>
          <w:rFonts w:cstheme="minorHAnsi"/>
          <w:color w:val="000000"/>
          <w:vertAlign w:val="subscript"/>
        </w:rPr>
        <w:t>s</w:t>
      </w:r>
      <w:proofErr w:type="spellEnd"/>
      <w:r w:rsidRPr="00AF4A21">
        <w:rPr>
          <w:rFonts w:cstheme="minorHAnsi"/>
          <w:color w:val="000000"/>
        </w:rPr>
        <w:t xml:space="preserve"> wyznaczony na podstawie bada</w:t>
      </w:r>
      <w:r w:rsidRPr="00AF4A21">
        <w:rPr>
          <w:rFonts w:eastAsia="TimesNewRoman" w:cstheme="minorHAnsi"/>
          <w:color w:val="000000"/>
        </w:rPr>
        <w:t xml:space="preserve">ń </w:t>
      </w:r>
      <w:r w:rsidRPr="00AF4A21">
        <w:rPr>
          <w:rFonts w:cstheme="minorHAnsi"/>
          <w:color w:val="000000"/>
        </w:rPr>
        <w:t>g</w:t>
      </w:r>
      <w:r w:rsidRPr="00AF4A21">
        <w:rPr>
          <w:rFonts w:eastAsia="TimesNewRoman" w:cstheme="minorHAnsi"/>
          <w:color w:val="000000"/>
        </w:rPr>
        <w:t>ę</w:t>
      </w:r>
      <w:r w:rsidRPr="00AF4A21">
        <w:rPr>
          <w:rFonts w:cstheme="minorHAnsi"/>
          <w:color w:val="000000"/>
        </w:rPr>
        <w:t>sto</w:t>
      </w:r>
      <w:r w:rsidRPr="00AF4A21">
        <w:rPr>
          <w:rFonts w:eastAsia="TimesNewRoman" w:cstheme="minorHAnsi"/>
          <w:color w:val="000000"/>
        </w:rPr>
        <w:t>ś</w:t>
      </w:r>
      <w:r w:rsidRPr="00AF4A21">
        <w:rPr>
          <w:rFonts w:cstheme="minorHAnsi"/>
          <w:color w:val="000000"/>
        </w:rPr>
        <w:t>ci 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ciowej szkieletu gruntu (</w:t>
      </w:r>
      <w:proofErr w:type="spellStart"/>
      <w:r w:rsidRPr="00AF4A21">
        <w:rPr>
          <w:rFonts w:cstheme="minorHAnsi"/>
          <w:color w:val="000000"/>
        </w:rPr>
        <w:t>r</w:t>
      </w:r>
      <w:r w:rsidRPr="00AF4A21">
        <w:rPr>
          <w:rFonts w:cstheme="minorHAnsi"/>
          <w:iCs/>
          <w:color w:val="000000"/>
          <w:vertAlign w:val="subscript"/>
        </w:rPr>
        <w:t>d</w:t>
      </w:r>
      <w:proofErr w:type="spellEnd"/>
      <w:r w:rsidRPr="00AF4A21">
        <w:rPr>
          <w:rFonts w:cstheme="minorHAnsi"/>
          <w:color w:val="000000"/>
        </w:rPr>
        <w:t>) wg BN-77/8931-12 na próbkach pobranych z podło</w:t>
      </w:r>
      <w:r w:rsidRPr="00AF4A21">
        <w:rPr>
          <w:rFonts w:eastAsia="TimesNewRoman" w:cstheme="minorHAnsi"/>
          <w:color w:val="000000"/>
        </w:rPr>
        <w:t>ż</w:t>
      </w:r>
      <w:r w:rsidRPr="00AF4A21">
        <w:rPr>
          <w:rFonts w:cstheme="minorHAnsi"/>
          <w:color w:val="000000"/>
        </w:rPr>
        <w:t>a wykopu oraz maksymalnej g</w:t>
      </w:r>
      <w:r w:rsidRPr="00AF4A21">
        <w:rPr>
          <w:rFonts w:eastAsia="TimesNewRoman" w:cstheme="minorHAnsi"/>
          <w:color w:val="000000"/>
        </w:rPr>
        <w:t>ę</w:t>
      </w:r>
      <w:r w:rsidRPr="00AF4A21">
        <w:rPr>
          <w:rFonts w:cstheme="minorHAnsi"/>
          <w:color w:val="000000"/>
        </w:rPr>
        <w:t>sto</w:t>
      </w:r>
      <w:r w:rsidRPr="00AF4A21">
        <w:rPr>
          <w:rFonts w:eastAsia="TimesNewRoman" w:cstheme="minorHAnsi"/>
          <w:color w:val="000000"/>
        </w:rPr>
        <w:t>ś</w:t>
      </w:r>
      <w:r w:rsidRPr="00AF4A21">
        <w:rPr>
          <w:rFonts w:cstheme="minorHAnsi"/>
          <w:color w:val="000000"/>
        </w:rPr>
        <w:t>ci obj</w:t>
      </w:r>
      <w:r w:rsidRPr="00AF4A21">
        <w:rPr>
          <w:rFonts w:eastAsia="TimesNewRoman" w:cstheme="minorHAnsi"/>
          <w:color w:val="000000"/>
        </w:rPr>
        <w:t>ę</w:t>
      </w:r>
      <w:r w:rsidRPr="00AF4A21">
        <w:rPr>
          <w:rFonts w:cstheme="minorHAnsi"/>
          <w:color w:val="000000"/>
        </w:rPr>
        <w:t>to</w:t>
      </w:r>
      <w:r w:rsidRPr="00AF4A21">
        <w:rPr>
          <w:rFonts w:eastAsia="TimesNewRoman" w:cstheme="minorHAnsi"/>
          <w:color w:val="000000"/>
        </w:rPr>
        <w:t>ś</w:t>
      </w:r>
      <w:r w:rsidRPr="00AF4A21">
        <w:rPr>
          <w:rFonts w:cstheme="minorHAnsi"/>
          <w:color w:val="000000"/>
        </w:rPr>
        <w:t>ciowej (</w:t>
      </w:r>
      <w:proofErr w:type="spellStart"/>
      <w:r w:rsidRPr="00AF4A21">
        <w:rPr>
          <w:rFonts w:cstheme="minorHAnsi"/>
          <w:color w:val="000000"/>
        </w:rPr>
        <w:t>r</w:t>
      </w:r>
      <w:r w:rsidRPr="00AF4A21">
        <w:rPr>
          <w:rFonts w:cstheme="minorHAnsi"/>
          <w:iCs/>
          <w:color w:val="000000"/>
          <w:vertAlign w:val="subscript"/>
        </w:rPr>
        <w:t>ds</w:t>
      </w:r>
      <w:proofErr w:type="spellEnd"/>
      <w:r w:rsidRPr="00AF4A21">
        <w:rPr>
          <w:rFonts w:cstheme="minorHAnsi"/>
          <w:iCs/>
          <w:color w:val="000000"/>
          <w:vertAlign w:val="subscript"/>
        </w:rPr>
        <w:t xml:space="preserve"> </w:t>
      </w:r>
      <w:r w:rsidRPr="00AF4A21">
        <w:rPr>
          <w:rFonts w:cstheme="minorHAnsi"/>
          <w:color w:val="000000"/>
        </w:rPr>
        <w:t>) suchego gruntu okre</w:t>
      </w:r>
      <w:r w:rsidRPr="00AF4A21">
        <w:rPr>
          <w:rFonts w:eastAsia="TimesNewRoman" w:cstheme="minorHAnsi"/>
          <w:color w:val="000000"/>
        </w:rPr>
        <w:t>ś</w:t>
      </w:r>
      <w:r w:rsidRPr="00AF4A21">
        <w:rPr>
          <w:rFonts w:cstheme="minorHAnsi"/>
          <w:color w:val="000000"/>
        </w:rPr>
        <w:t>lanej laboratoryjnie dla danego gruntu wg PN-88/B-04481. Liczba bada</w:t>
      </w:r>
      <w:r w:rsidRPr="00AF4A21">
        <w:rPr>
          <w:rFonts w:eastAsia="TimesNewRoman" w:cstheme="minorHAnsi"/>
          <w:color w:val="000000"/>
        </w:rPr>
        <w:t xml:space="preserve">ń </w:t>
      </w:r>
      <w:r w:rsidRPr="00AF4A21">
        <w:rPr>
          <w:rFonts w:cstheme="minorHAnsi"/>
          <w:color w:val="000000"/>
        </w:rPr>
        <w:t>wska</w:t>
      </w:r>
      <w:r w:rsidRPr="00AF4A21">
        <w:rPr>
          <w:rFonts w:eastAsia="TimesNewRoman" w:cstheme="minorHAnsi"/>
          <w:color w:val="000000"/>
        </w:rPr>
        <w:t>ź</w:t>
      </w:r>
      <w:r w:rsidRPr="00AF4A21">
        <w:rPr>
          <w:rFonts w:cstheme="minorHAnsi"/>
          <w:color w:val="000000"/>
        </w:rPr>
        <w:t>nika zag</w:t>
      </w:r>
      <w:r w:rsidRPr="00AF4A21">
        <w:rPr>
          <w:rFonts w:eastAsia="TimesNewRoman" w:cstheme="minorHAnsi"/>
          <w:color w:val="000000"/>
        </w:rPr>
        <w:t>ę</w:t>
      </w:r>
      <w:r w:rsidRPr="00AF4A21">
        <w:rPr>
          <w:rFonts w:cstheme="minorHAnsi"/>
          <w:color w:val="000000"/>
        </w:rPr>
        <w:t xml:space="preserve">szczenia </w:t>
      </w:r>
      <w:proofErr w:type="spellStart"/>
      <w:r w:rsidRPr="00AF4A21">
        <w:rPr>
          <w:rFonts w:cstheme="minorHAnsi"/>
          <w:color w:val="000000"/>
        </w:rPr>
        <w:t>I</w:t>
      </w:r>
      <w:r w:rsidRPr="00AF4A21">
        <w:rPr>
          <w:rFonts w:cstheme="minorHAnsi"/>
          <w:color w:val="000000"/>
          <w:vertAlign w:val="subscript"/>
        </w:rPr>
        <w:t>s</w:t>
      </w:r>
      <w:proofErr w:type="spellEnd"/>
      <w:r w:rsidRPr="00AF4A21">
        <w:rPr>
          <w:rFonts w:cstheme="minorHAnsi"/>
          <w:color w:val="000000"/>
        </w:rPr>
        <w:t xml:space="preserve"> lub wtórnego modułu odkształcenia E</w:t>
      </w:r>
      <w:r w:rsidRPr="00AF4A21">
        <w:rPr>
          <w:rFonts w:cstheme="minorHAnsi"/>
          <w:color w:val="000000"/>
          <w:vertAlign w:val="subscript"/>
        </w:rPr>
        <w:t>2</w:t>
      </w:r>
      <w:r w:rsidRPr="00AF4A21">
        <w:rPr>
          <w:rFonts w:cstheme="minorHAnsi"/>
          <w:color w:val="000000"/>
        </w:rPr>
        <w:t xml:space="preserve"> powinna by</w:t>
      </w:r>
      <w:r w:rsidRPr="00AF4A21">
        <w:rPr>
          <w:rFonts w:eastAsia="TimesNewRoman" w:cstheme="minorHAnsi"/>
          <w:color w:val="000000"/>
        </w:rPr>
        <w:t xml:space="preserve">ć </w:t>
      </w:r>
      <w:r w:rsidRPr="00AF4A21">
        <w:rPr>
          <w:rFonts w:cstheme="minorHAnsi"/>
          <w:color w:val="000000"/>
        </w:rPr>
        <w:t>zgodna z norm</w:t>
      </w:r>
      <w:r w:rsidRPr="00AF4A21">
        <w:rPr>
          <w:rFonts w:eastAsia="TimesNewRoman" w:cstheme="minorHAnsi"/>
          <w:color w:val="000000"/>
        </w:rPr>
        <w:t xml:space="preserve">ą </w:t>
      </w:r>
      <w:r w:rsidRPr="00AF4A21">
        <w:rPr>
          <w:rFonts w:cstheme="minorHAnsi"/>
          <w:color w:val="000000"/>
        </w:rPr>
        <w:t>„Drogi samochodowe. Roboty ziemne PN-S-02205.1998” i powinna wynosi</w:t>
      </w:r>
      <w:r w:rsidRPr="00AF4A21">
        <w:rPr>
          <w:rFonts w:eastAsia="TimesNewRoman" w:cstheme="minorHAnsi"/>
          <w:color w:val="000000"/>
        </w:rPr>
        <w:t xml:space="preserve">ć </w:t>
      </w:r>
      <w:r w:rsidRPr="00AF4A21">
        <w:rPr>
          <w:rFonts w:cstheme="minorHAnsi"/>
          <w:color w:val="000000"/>
        </w:rPr>
        <w:t>dla podło</w:t>
      </w:r>
      <w:r w:rsidRPr="00AF4A21">
        <w:rPr>
          <w:rFonts w:eastAsia="TimesNewRoman" w:cstheme="minorHAnsi"/>
          <w:color w:val="000000"/>
        </w:rPr>
        <w:t>ż</w:t>
      </w:r>
      <w:r w:rsidRPr="00AF4A21">
        <w:rPr>
          <w:rFonts w:cstheme="minorHAnsi"/>
          <w:color w:val="000000"/>
        </w:rPr>
        <w:t>a w wykopach - nie mniej ni</w:t>
      </w:r>
      <w:r w:rsidRPr="00AF4A21">
        <w:rPr>
          <w:rFonts w:eastAsia="TimesNewRoman" w:cstheme="minorHAnsi"/>
          <w:color w:val="000000"/>
        </w:rPr>
        <w:t xml:space="preserve">ż </w:t>
      </w:r>
      <w:r w:rsidRPr="00AF4A21">
        <w:rPr>
          <w:rFonts w:cstheme="minorHAnsi"/>
          <w:color w:val="000000"/>
        </w:rPr>
        <w:t>2 do 3 pomiarów w przekroju poprzecznym (w zale</w:t>
      </w:r>
      <w:r w:rsidRPr="00AF4A21">
        <w:rPr>
          <w:rFonts w:eastAsia="TimesNewRoman" w:cstheme="minorHAnsi"/>
          <w:color w:val="000000"/>
        </w:rPr>
        <w:t>ż</w:t>
      </w:r>
      <w:r w:rsidRPr="00AF4A21">
        <w:rPr>
          <w:rFonts w:cstheme="minorHAnsi"/>
          <w:color w:val="000000"/>
        </w:rPr>
        <w:t>no</w:t>
      </w:r>
      <w:r w:rsidRPr="00AF4A21">
        <w:rPr>
          <w:rFonts w:eastAsia="TimesNewRoman" w:cstheme="minorHAnsi"/>
          <w:color w:val="000000"/>
        </w:rPr>
        <w:t>ś</w:t>
      </w:r>
      <w:r w:rsidRPr="00AF4A21">
        <w:rPr>
          <w:rFonts w:cstheme="minorHAnsi"/>
          <w:color w:val="000000"/>
        </w:rPr>
        <w:t>ci od szeroko</w:t>
      </w:r>
      <w:r w:rsidRPr="00AF4A21">
        <w:rPr>
          <w:rFonts w:eastAsia="TimesNewRoman" w:cstheme="minorHAnsi"/>
          <w:color w:val="000000"/>
        </w:rPr>
        <w:t>ś</w:t>
      </w:r>
      <w:r w:rsidRPr="00AF4A21">
        <w:rPr>
          <w:rFonts w:cstheme="minorHAnsi"/>
          <w:color w:val="000000"/>
        </w:rPr>
        <w:t>ci korony robót ziemnych) co 20 m.</w:t>
      </w:r>
    </w:p>
    <w:p w:rsidR="00BC01FD" w:rsidRPr="00645FA0" w:rsidRDefault="00BC01FD" w:rsidP="00BC01FD">
      <w:pPr>
        <w:autoSpaceDE w:val="0"/>
        <w:autoSpaceDN w:val="0"/>
        <w:adjustRightInd w:val="0"/>
        <w:spacing w:after="0" w:line="240" w:lineRule="auto"/>
        <w:jc w:val="both"/>
        <w:rPr>
          <w:rFonts w:cstheme="minorHAnsi"/>
          <w:iCs/>
          <w:color w:val="000000"/>
          <w:highlight w:val="yellow"/>
        </w:rPr>
      </w:pPr>
    </w:p>
    <w:p w:rsidR="00BC01FD" w:rsidRPr="00AF4A21" w:rsidRDefault="00BC01FD" w:rsidP="00BC01FD">
      <w:pPr>
        <w:autoSpaceDE w:val="0"/>
        <w:autoSpaceDN w:val="0"/>
        <w:adjustRightInd w:val="0"/>
        <w:spacing w:after="0" w:line="240" w:lineRule="auto"/>
        <w:jc w:val="both"/>
        <w:rPr>
          <w:rFonts w:cstheme="minorHAnsi"/>
          <w:iCs/>
          <w:color w:val="000000"/>
        </w:rPr>
      </w:pPr>
      <w:r w:rsidRPr="00AF4A21">
        <w:rPr>
          <w:rFonts w:cstheme="minorHAnsi"/>
          <w:iCs/>
          <w:color w:val="000000"/>
        </w:rPr>
        <w:t>Tablica 1. Minimalne warto</w:t>
      </w:r>
      <w:r w:rsidRPr="00AF4A21">
        <w:rPr>
          <w:rFonts w:eastAsia="TimesNewRoman,Italic" w:cstheme="minorHAnsi"/>
          <w:iCs/>
          <w:color w:val="000000"/>
        </w:rPr>
        <w:t>ś</w:t>
      </w:r>
      <w:r w:rsidRPr="00AF4A21">
        <w:rPr>
          <w:rFonts w:cstheme="minorHAnsi"/>
          <w:iCs/>
          <w:color w:val="000000"/>
        </w:rPr>
        <w:t>ci wska</w:t>
      </w:r>
      <w:r w:rsidRPr="00AF4A21">
        <w:rPr>
          <w:rFonts w:eastAsia="TimesNewRoman,Italic" w:cstheme="minorHAnsi"/>
          <w:iCs/>
          <w:color w:val="000000"/>
        </w:rPr>
        <w:t>ź</w:t>
      </w:r>
      <w:r w:rsidRPr="00AF4A21">
        <w:rPr>
          <w:rFonts w:cstheme="minorHAnsi"/>
          <w:iCs/>
          <w:color w:val="000000"/>
        </w:rPr>
        <w:t>nika zag</w:t>
      </w:r>
      <w:r w:rsidRPr="00AF4A21">
        <w:rPr>
          <w:rFonts w:eastAsia="TimesNewRoman,Italic" w:cstheme="minorHAnsi"/>
          <w:iCs/>
          <w:color w:val="000000"/>
        </w:rPr>
        <w:t>ę</w:t>
      </w:r>
      <w:r w:rsidRPr="00AF4A21">
        <w:rPr>
          <w:rFonts w:cstheme="minorHAnsi"/>
          <w:iCs/>
          <w:color w:val="000000"/>
        </w:rPr>
        <w:t>szczania (</w:t>
      </w:r>
      <w:proofErr w:type="spellStart"/>
      <w:r w:rsidRPr="00AF4A21">
        <w:rPr>
          <w:rFonts w:cstheme="minorHAnsi"/>
          <w:iCs/>
          <w:color w:val="000000"/>
        </w:rPr>
        <w:t>I</w:t>
      </w:r>
      <w:r w:rsidRPr="00AF4A21">
        <w:rPr>
          <w:rFonts w:cstheme="minorHAnsi"/>
          <w:iCs/>
          <w:color w:val="000000"/>
          <w:vertAlign w:val="subscript"/>
        </w:rPr>
        <w:t>s</w:t>
      </w:r>
      <w:proofErr w:type="spellEnd"/>
      <w:r w:rsidRPr="00AF4A21">
        <w:rPr>
          <w:rFonts w:cstheme="minorHAnsi"/>
          <w:iCs/>
          <w:color w:val="000000"/>
        </w:rPr>
        <w:t>) oraz modułu odkształcenia E</w:t>
      </w:r>
      <w:r w:rsidRPr="00AF4A21">
        <w:rPr>
          <w:rFonts w:cstheme="minorHAnsi"/>
          <w:iCs/>
          <w:color w:val="000000"/>
          <w:vertAlign w:val="subscript"/>
        </w:rPr>
        <w:t>2</w:t>
      </w:r>
      <w:r w:rsidRPr="00AF4A21">
        <w:rPr>
          <w:rFonts w:cstheme="minorHAnsi"/>
          <w:iCs/>
          <w:color w:val="000000"/>
        </w:rPr>
        <w:t xml:space="preserve"> w wykopie</w:t>
      </w:r>
    </w:p>
    <w:tbl>
      <w:tblPr>
        <w:tblStyle w:val="Tabela-Siatka"/>
        <w:tblW w:w="0" w:type="auto"/>
        <w:tblInd w:w="108" w:type="dxa"/>
        <w:tblLayout w:type="fixed"/>
        <w:tblLook w:val="04A0" w:firstRow="1" w:lastRow="0" w:firstColumn="1" w:lastColumn="0" w:noHBand="0" w:noVBand="1"/>
      </w:tblPr>
      <w:tblGrid>
        <w:gridCol w:w="4536"/>
        <w:gridCol w:w="1142"/>
        <w:gridCol w:w="1142"/>
        <w:gridCol w:w="1142"/>
        <w:gridCol w:w="1142"/>
      </w:tblGrid>
      <w:tr w:rsidR="00BC01FD" w:rsidRPr="00AF4A21" w:rsidTr="00BC01FD">
        <w:tc>
          <w:tcPr>
            <w:tcW w:w="4536" w:type="dxa"/>
            <w:vMerge w:val="restart"/>
            <w:vAlign w:val="center"/>
          </w:tcPr>
          <w:p w:rsidR="00BC01FD" w:rsidRPr="00AF4A21" w:rsidRDefault="00BC01FD" w:rsidP="00BC01FD">
            <w:pPr>
              <w:autoSpaceDE w:val="0"/>
              <w:autoSpaceDN w:val="0"/>
              <w:adjustRightInd w:val="0"/>
              <w:rPr>
                <w:rFonts w:cstheme="minorHAnsi"/>
                <w:b/>
                <w:iCs/>
                <w:color w:val="000000"/>
              </w:rPr>
            </w:pPr>
            <w:r w:rsidRPr="00AF4A21">
              <w:rPr>
                <w:rFonts w:cstheme="minorHAnsi"/>
                <w:b/>
                <w:color w:val="000000"/>
              </w:rPr>
              <w:t>Strefa korpusu</w:t>
            </w:r>
          </w:p>
        </w:tc>
        <w:tc>
          <w:tcPr>
            <w:tcW w:w="2284" w:type="dxa"/>
            <w:gridSpan w:val="2"/>
            <w:vAlign w:val="center"/>
          </w:tcPr>
          <w:p w:rsidR="00BC01FD" w:rsidRPr="00AF4A21" w:rsidRDefault="00BC01FD" w:rsidP="00BC01FD">
            <w:pPr>
              <w:autoSpaceDE w:val="0"/>
              <w:autoSpaceDN w:val="0"/>
              <w:adjustRightInd w:val="0"/>
              <w:jc w:val="center"/>
              <w:rPr>
                <w:rFonts w:cstheme="minorHAnsi"/>
                <w:b/>
                <w:iCs/>
                <w:color w:val="000000"/>
              </w:rPr>
            </w:pPr>
            <w:r w:rsidRPr="00AF4A21">
              <w:rPr>
                <w:rFonts w:cstheme="minorHAnsi"/>
                <w:b/>
                <w:iCs/>
                <w:color w:val="000000"/>
              </w:rPr>
              <w:t>(gr. spoisty)</w:t>
            </w:r>
          </w:p>
        </w:tc>
        <w:tc>
          <w:tcPr>
            <w:tcW w:w="2284" w:type="dxa"/>
            <w:gridSpan w:val="2"/>
            <w:vAlign w:val="center"/>
          </w:tcPr>
          <w:p w:rsidR="00BC01FD" w:rsidRPr="00AF4A21" w:rsidRDefault="00BC01FD" w:rsidP="00BC01FD">
            <w:pPr>
              <w:autoSpaceDE w:val="0"/>
              <w:autoSpaceDN w:val="0"/>
              <w:adjustRightInd w:val="0"/>
              <w:jc w:val="center"/>
              <w:rPr>
                <w:rFonts w:cstheme="minorHAnsi"/>
                <w:b/>
                <w:iCs/>
                <w:color w:val="000000"/>
              </w:rPr>
            </w:pPr>
            <w:r w:rsidRPr="00AF4A21">
              <w:rPr>
                <w:rFonts w:cstheme="minorHAnsi"/>
                <w:b/>
                <w:iCs/>
                <w:color w:val="000000"/>
              </w:rPr>
              <w:t>(gr. niespoisty)</w:t>
            </w:r>
          </w:p>
        </w:tc>
      </w:tr>
      <w:tr w:rsidR="00BC01FD" w:rsidRPr="00AF4A21" w:rsidTr="00BC01FD">
        <w:tc>
          <w:tcPr>
            <w:tcW w:w="4536" w:type="dxa"/>
            <w:vMerge/>
            <w:vAlign w:val="center"/>
          </w:tcPr>
          <w:p w:rsidR="00BC01FD" w:rsidRPr="00AF4A21" w:rsidRDefault="00BC01FD" w:rsidP="00BC01FD">
            <w:pPr>
              <w:autoSpaceDE w:val="0"/>
              <w:autoSpaceDN w:val="0"/>
              <w:adjustRightInd w:val="0"/>
              <w:rPr>
                <w:rFonts w:cstheme="minorHAnsi"/>
                <w:b/>
                <w:iCs/>
                <w:color w:val="000000"/>
              </w:rPr>
            </w:pPr>
          </w:p>
        </w:tc>
        <w:tc>
          <w:tcPr>
            <w:tcW w:w="1142" w:type="dxa"/>
            <w:vAlign w:val="center"/>
          </w:tcPr>
          <w:p w:rsidR="00BC01FD" w:rsidRPr="00AF4A21" w:rsidRDefault="00BC01FD" w:rsidP="00BC01FD">
            <w:pPr>
              <w:autoSpaceDE w:val="0"/>
              <w:autoSpaceDN w:val="0"/>
              <w:adjustRightInd w:val="0"/>
              <w:jc w:val="center"/>
              <w:rPr>
                <w:rFonts w:cstheme="minorHAnsi"/>
                <w:b/>
                <w:iCs/>
                <w:color w:val="000000"/>
              </w:rPr>
            </w:pPr>
            <w:r w:rsidRPr="00AF4A21">
              <w:rPr>
                <w:rFonts w:cstheme="minorHAnsi"/>
                <w:b/>
                <w:iCs/>
                <w:color w:val="000000"/>
                <w:lang w:val="en-US"/>
              </w:rPr>
              <w:t>I</w:t>
            </w:r>
            <w:r w:rsidRPr="00AF4A21">
              <w:rPr>
                <w:rFonts w:cstheme="minorHAnsi"/>
                <w:b/>
                <w:iCs/>
                <w:color w:val="000000"/>
                <w:vertAlign w:val="subscript"/>
                <w:lang w:val="en-US"/>
              </w:rPr>
              <w:t>s</w:t>
            </w:r>
          </w:p>
        </w:tc>
        <w:tc>
          <w:tcPr>
            <w:tcW w:w="1142" w:type="dxa"/>
            <w:vAlign w:val="center"/>
          </w:tcPr>
          <w:p w:rsidR="00BC01FD" w:rsidRPr="00AF4A21" w:rsidRDefault="00BC01FD" w:rsidP="00BC01FD">
            <w:pPr>
              <w:autoSpaceDE w:val="0"/>
              <w:autoSpaceDN w:val="0"/>
              <w:adjustRightInd w:val="0"/>
              <w:jc w:val="center"/>
              <w:rPr>
                <w:rFonts w:cstheme="minorHAnsi"/>
                <w:b/>
                <w:iCs/>
                <w:color w:val="000000"/>
              </w:rPr>
            </w:pPr>
            <w:r w:rsidRPr="00AF4A21">
              <w:rPr>
                <w:rFonts w:cstheme="minorHAnsi"/>
                <w:b/>
                <w:iCs/>
                <w:color w:val="000000"/>
                <w:lang w:val="en-US"/>
              </w:rPr>
              <w:t>E</w:t>
            </w:r>
            <w:r w:rsidRPr="00AF4A21">
              <w:rPr>
                <w:rFonts w:cstheme="minorHAnsi"/>
                <w:b/>
                <w:iCs/>
                <w:color w:val="000000"/>
                <w:vertAlign w:val="subscript"/>
                <w:lang w:val="en-US"/>
              </w:rPr>
              <w:t>2</w:t>
            </w:r>
            <w:r w:rsidRPr="00AF4A21">
              <w:rPr>
                <w:rFonts w:cstheme="minorHAnsi"/>
                <w:b/>
                <w:iCs/>
                <w:color w:val="000000"/>
                <w:lang w:val="en-US"/>
              </w:rPr>
              <w:t xml:space="preserve"> [MPa]</w:t>
            </w:r>
          </w:p>
        </w:tc>
        <w:tc>
          <w:tcPr>
            <w:tcW w:w="1142" w:type="dxa"/>
            <w:vAlign w:val="center"/>
          </w:tcPr>
          <w:p w:rsidR="00BC01FD" w:rsidRPr="00AF4A21" w:rsidRDefault="00BC01FD" w:rsidP="00BC01FD">
            <w:pPr>
              <w:autoSpaceDE w:val="0"/>
              <w:autoSpaceDN w:val="0"/>
              <w:adjustRightInd w:val="0"/>
              <w:jc w:val="center"/>
              <w:rPr>
                <w:rFonts w:cstheme="minorHAnsi"/>
                <w:b/>
                <w:iCs/>
                <w:color w:val="000000"/>
              </w:rPr>
            </w:pPr>
            <w:r w:rsidRPr="00AF4A21">
              <w:rPr>
                <w:rFonts w:cstheme="minorHAnsi"/>
                <w:b/>
                <w:iCs/>
                <w:color w:val="000000"/>
                <w:lang w:val="en-US"/>
              </w:rPr>
              <w:t>I</w:t>
            </w:r>
            <w:r w:rsidRPr="00AF4A21">
              <w:rPr>
                <w:rFonts w:cstheme="minorHAnsi"/>
                <w:b/>
                <w:iCs/>
                <w:color w:val="000000"/>
                <w:vertAlign w:val="subscript"/>
                <w:lang w:val="en-US"/>
              </w:rPr>
              <w:t>s</w:t>
            </w:r>
          </w:p>
        </w:tc>
        <w:tc>
          <w:tcPr>
            <w:tcW w:w="1142" w:type="dxa"/>
            <w:vAlign w:val="center"/>
          </w:tcPr>
          <w:p w:rsidR="00BC01FD" w:rsidRPr="00AF4A21" w:rsidRDefault="00BC01FD" w:rsidP="00BC01FD">
            <w:pPr>
              <w:autoSpaceDE w:val="0"/>
              <w:autoSpaceDN w:val="0"/>
              <w:adjustRightInd w:val="0"/>
              <w:jc w:val="center"/>
              <w:rPr>
                <w:rFonts w:cstheme="minorHAnsi"/>
                <w:b/>
                <w:iCs/>
                <w:color w:val="000000"/>
                <w:lang w:val="en-US"/>
              </w:rPr>
            </w:pPr>
            <w:r w:rsidRPr="00AF4A21">
              <w:rPr>
                <w:rFonts w:cstheme="minorHAnsi"/>
                <w:b/>
                <w:iCs/>
                <w:color w:val="000000"/>
                <w:lang w:val="en-US"/>
              </w:rPr>
              <w:t>E</w:t>
            </w:r>
            <w:r w:rsidRPr="00AF4A21">
              <w:rPr>
                <w:rFonts w:cstheme="minorHAnsi"/>
                <w:b/>
                <w:iCs/>
                <w:color w:val="000000"/>
                <w:vertAlign w:val="subscript"/>
                <w:lang w:val="en-US"/>
              </w:rPr>
              <w:t xml:space="preserve">2 </w:t>
            </w:r>
            <w:r w:rsidRPr="00AF4A21">
              <w:rPr>
                <w:rFonts w:cstheme="minorHAnsi"/>
                <w:b/>
                <w:iCs/>
                <w:color w:val="000000"/>
                <w:lang w:val="en-US"/>
              </w:rPr>
              <w:t>[MPa]</w:t>
            </w:r>
          </w:p>
        </w:tc>
      </w:tr>
      <w:tr w:rsidR="00BC01FD" w:rsidRPr="00AF4A21" w:rsidTr="00BC01FD">
        <w:tc>
          <w:tcPr>
            <w:tcW w:w="4536" w:type="dxa"/>
            <w:vAlign w:val="center"/>
          </w:tcPr>
          <w:p w:rsidR="00BC01FD" w:rsidRPr="00AF4A21" w:rsidRDefault="00BC01FD" w:rsidP="00BC01FD">
            <w:pPr>
              <w:autoSpaceDE w:val="0"/>
              <w:autoSpaceDN w:val="0"/>
              <w:adjustRightInd w:val="0"/>
              <w:rPr>
                <w:rFonts w:cstheme="minorHAnsi"/>
                <w:iCs/>
                <w:color w:val="000000"/>
              </w:rPr>
            </w:pPr>
            <w:r w:rsidRPr="00AF4A21">
              <w:rPr>
                <w:rFonts w:cstheme="minorHAnsi"/>
                <w:color w:val="000000"/>
              </w:rPr>
              <w:t>Górna warstwa o grubo</w:t>
            </w:r>
            <w:r w:rsidRPr="00AF4A21">
              <w:rPr>
                <w:rFonts w:eastAsia="TimesNewRoman" w:cstheme="minorHAnsi"/>
                <w:color w:val="000000"/>
              </w:rPr>
              <w:t>ś</w:t>
            </w:r>
            <w:r w:rsidRPr="00AF4A21">
              <w:rPr>
                <w:rFonts w:cstheme="minorHAnsi"/>
                <w:color w:val="000000"/>
              </w:rPr>
              <w:t>ci 20 cm</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1,00</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60</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1,00</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80</w:t>
            </w:r>
          </w:p>
        </w:tc>
      </w:tr>
      <w:tr w:rsidR="00BC01FD" w:rsidRPr="00AF4A21" w:rsidTr="00BC01FD">
        <w:tc>
          <w:tcPr>
            <w:tcW w:w="4536" w:type="dxa"/>
            <w:vAlign w:val="center"/>
          </w:tcPr>
          <w:p w:rsidR="00BC01FD" w:rsidRPr="00AF4A21" w:rsidRDefault="00BC01FD" w:rsidP="00BC01FD">
            <w:pPr>
              <w:autoSpaceDE w:val="0"/>
              <w:autoSpaceDN w:val="0"/>
              <w:adjustRightInd w:val="0"/>
              <w:rPr>
                <w:rFonts w:cstheme="minorHAnsi"/>
                <w:iCs/>
                <w:color w:val="000000"/>
              </w:rPr>
            </w:pPr>
            <w:r w:rsidRPr="00AF4A21">
              <w:rPr>
                <w:rFonts w:cstheme="minorHAnsi"/>
                <w:color w:val="000000"/>
              </w:rPr>
              <w:t>Na gł</w:t>
            </w:r>
            <w:r w:rsidRPr="00AF4A21">
              <w:rPr>
                <w:rFonts w:eastAsia="TimesNewRoman" w:cstheme="minorHAnsi"/>
                <w:color w:val="000000"/>
              </w:rPr>
              <w:t>ę</w:t>
            </w:r>
            <w:r w:rsidRPr="00AF4A21">
              <w:rPr>
                <w:rFonts w:cstheme="minorHAnsi"/>
                <w:color w:val="000000"/>
              </w:rPr>
              <w:t>boko</w:t>
            </w:r>
            <w:r w:rsidRPr="00AF4A21">
              <w:rPr>
                <w:rFonts w:eastAsia="TimesNewRoman" w:cstheme="minorHAnsi"/>
                <w:color w:val="000000"/>
              </w:rPr>
              <w:t>ś</w:t>
            </w:r>
            <w:r w:rsidRPr="00AF4A21">
              <w:rPr>
                <w:rFonts w:cstheme="minorHAnsi"/>
                <w:color w:val="000000"/>
              </w:rPr>
              <w:t>ci od 20 do 50 cm od powierzchni robót ziemnych</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0,97</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30</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0,97</w:t>
            </w:r>
          </w:p>
        </w:tc>
        <w:tc>
          <w:tcPr>
            <w:tcW w:w="1142" w:type="dxa"/>
            <w:vAlign w:val="center"/>
          </w:tcPr>
          <w:p w:rsidR="00BC01FD" w:rsidRPr="00AF4A21" w:rsidRDefault="00BC01FD" w:rsidP="00BC01FD">
            <w:pPr>
              <w:autoSpaceDE w:val="0"/>
              <w:autoSpaceDN w:val="0"/>
              <w:adjustRightInd w:val="0"/>
              <w:jc w:val="center"/>
              <w:rPr>
                <w:rFonts w:cstheme="minorHAnsi"/>
                <w:iCs/>
                <w:color w:val="000000"/>
              </w:rPr>
            </w:pPr>
            <w:r w:rsidRPr="00AF4A21">
              <w:rPr>
                <w:rFonts w:cstheme="minorHAnsi"/>
                <w:iCs/>
                <w:color w:val="000000"/>
              </w:rPr>
              <w:t>60</w:t>
            </w:r>
          </w:p>
        </w:tc>
      </w:tr>
    </w:tbl>
    <w:p w:rsidR="00BC01FD" w:rsidRPr="00AF4A21" w:rsidRDefault="00BC01FD" w:rsidP="00BC01FD">
      <w:pPr>
        <w:autoSpaceDE w:val="0"/>
        <w:autoSpaceDN w:val="0"/>
        <w:adjustRightInd w:val="0"/>
        <w:spacing w:after="0" w:line="240" w:lineRule="auto"/>
        <w:jc w:val="both"/>
        <w:rPr>
          <w:rFonts w:cstheme="minorHAnsi"/>
          <w:iCs/>
          <w:color w:val="000000"/>
        </w:rPr>
      </w:pP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Je</w:t>
      </w:r>
      <w:r w:rsidRPr="00AF4A21">
        <w:rPr>
          <w:rFonts w:eastAsia="TimesNewRoman" w:cstheme="minorHAnsi"/>
          <w:color w:val="000000"/>
        </w:rPr>
        <w:t>ż</w:t>
      </w:r>
      <w:r w:rsidRPr="00AF4A21">
        <w:rPr>
          <w:rFonts w:cstheme="minorHAnsi"/>
          <w:color w:val="000000"/>
        </w:rPr>
        <w:t>eli grunty rodzime w podło</w:t>
      </w:r>
      <w:r w:rsidRPr="00AF4A21">
        <w:rPr>
          <w:rFonts w:eastAsia="TimesNewRoman" w:cstheme="minorHAnsi"/>
          <w:color w:val="000000"/>
        </w:rPr>
        <w:t>ż</w:t>
      </w:r>
      <w:r w:rsidRPr="00AF4A21">
        <w:rPr>
          <w:rFonts w:cstheme="minorHAnsi"/>
          <w:color w:val="000000"/>
        </w:rPr>
        <w:t>u wykonanego wykopu nie maj</w:t>
      </w:r>
      <w:r w:rsidRPr="00AF4A21">
        <w:rPr>
          <w:rFonts w:eastAsia="TimesNewRoman" w:cstheme="minorHAnsi"/>
          <w:color w:val="000000"/>
        </w:rPr>
        <w:t xml:space="preserve">ą </w:t>
      </w:r>
      <w:r w:rsidRPr="00AF4A21">
        <w:rPr>
          <w:rFonts w:cstheme="minorHAnsi"/>
          <w:color w:val="000000"/>
        </w:rPr>
        <w:t>wymaganych warto</w:t>
      </w:r>
      <w:r w:rsidRPr="00AF4A21">
        <w:rPr>
          <w:rFonts w:eastAsia="TimesNewRoman" w:cstheme="minorHAnsi"/>
          <w:color w:val="000000"/>
        </w:rPr>
        <w:t>ś</w:t>
      </w:r>
      <w:r w:rsidRPr="00AF4A21">
        <w:rPr>
          <w:rFonts w:cstheme="minorHAnsi"/>
          <w:color w:val="000000"/>
        </w:rPr>
        <w:t>ci wska</w:t>
      </w:r>
      <w:r w:rsidRPr="00AF4A21">
        <w:rPr>
          <w:rFonts w:eastAsia="TimesNewRoman" w:cstheme="minorHAnsi"/>
          <w:color w:val="000000"/>
        </w:rPr>
        <w:t>ź</w:t>
      </w:r>
      <w:r w:rsidRPr="00AF4A21">
        <w:rPr>
          <w:rFonts w:cstheme="minorHAnsi"/>
          <w:color w:val="000000"/>
        </w:rPr>
        <w:t>nika zag</w:t>
      </w:r>
      <w:r w:rsidRPr="00AF4A21">
        <w:rPr>
          <w:rFonts w:eastAsia="TimesNewRoman" w:cstheme="minorHAnsi"/>
          <w:color w:val="000000"/>
        </w:rPr>
        <w:t>ę</w:t>
      </w:r>
      <w:r w:rsidRPr="00AF4A21">
        <w:rPr>
          <w:rFonts w:cstheme="minorHAnsi"/>
          <w:color w:val="000000"/>
        </w:rPr>
        <w:t xml:space="preserve">szczenia </w:t>
      </w:r>
      <w:proofErr w:type="spellStart"/>
      <w:r w:rsidRPr="00AF4A21">
        <w:rPr>
          <w:rFonts w:cstheme="minorHAnsi"/>
          <w:color w:val="000000"/>
        </w:rPr>
        <w:t>I</w:t>
      </w:r>
      <w:r w:rsidRPr="00AF4A21">
        <w:rPr>
          <w:rFonts w:cstheme="minorHAnsi"/>
          <w:color w:val="000000"/>
          <w:vertAlign w:val="subscript"/>
        </w:rPr>
        <w:t>s</w:t>
      </w:r>
      <w:proofErr w:type="spellEnd"/>
      <w:r w:rsidRPr="00AF4A21">
        <w:rPr>
          <w:rFonts w:cstheme="minorHAnsi"/>
          <w:color w:val="000000"/>
        </w:rPr>
        <w:t xml:space="preserve"> lub wtórnego modułu odkształcenia E</w:t>
      </w:r>
      <w:r w:rsidRPr="00AF4A21">
        <w:rPr>
          <w:rFonts w:cstheme="minorHAnsi"/>
          <w:color w:val="000000"/>
          <w:vertAlign w:val="subscript"/>
        </w:rPr>
        <w:t>2</w:t>
      </w:r>
      <w:r w:rsidRPr="00AF4A21">
        <w:rPr>
          <w:rFonts w:cstheme="minorHAnsi"/>
          <w:color w:val="000000"/>
        </w:rPr>
        <w:t>, to przed uło</w:t>
      </w:r>
      <w:r w:rsidRPr="00AF4A21">
        <w:rPr>
          <w:rFonts w:eastAsia="TimesNewRoman" w:cstheme="minorHAnsi"/>
          <w:color w:val="000000"/>
        </w:rPr>
        <w:t>ż</w:t>
      </w:r>
      <w:r w:rsidRPr="00AF4A21">
        <w:rPr>
          <w:rFonts w:cstheme="minorHAnsi"/>
          <w:color w:val="000000"/>
        </w:rPr>
        <w:t>eniem konstrukcji nawierzchni, podło</w:t>
      </w:r>
      <w:r w:rsidRPr="00AF4A21">
        <w:rPr>
          <w:rFonts w:eastAsia="TimesNewRoman" w:cstheme="minorHAnsi"/>
          <w:color w:val="000000"/>
        </w:rPr>
        <w:t>ż</w:t>
      </w:r>
      <w:r w:rsidRPr="00AF4A21">
        <w:rPr>
          <w:rFonts w:cstheme="minorHAnsi"/>
          <w:color w:val="000000"/>
        </w:rPr>
        <w:t>e nale</w:t>
      </w:r>
      <w:r w:rsidRPr="00AF4A21">
        <w:rPr>
          <w:rFonts w:eastAsia="TimesNewRoman" w:cstheme="minorHAnsi"/>
          <w:color w:val="000000"/>
        </w:rPr>
        <w:t>ż</w:t>
      </w:r>
      <w:r w:rsidRPr="00AF4A21">
        <w:rPr>
          <w:rFonts w:cstheme="minorHAnsi"/>
          <w:color w:val="000000"/>
        </w:rPr>
        <w:t>y dog</w:t>
      </w:r>
      <w:r w:rsidRPr="00AF4A21">
        <w:rPr>
          <w:rFonts w:eastAsia="TimesNewRoman" w:cstheme="minorHAnsi"/>
          <w:color w:val="000000"/>
        </w:rPr>
        <w:t>ęś</w:t>
      </w:r>
      <w:r w:rsidRPr="00AF4A21">
        <w:rPr>
          <w:rFonts w:cstheme="minorHAnsi"/>
          <w:color w:val="000000"/>
        </w:rPr>
        <w:t>ci</w:t>
      </w:r>
      <w:r w:rsidRPr="00AF4A21">
        <w:rPr>
          <w:rFonts w:eastAsia="TimesNewRoman" w:cstheme="minorHAnsi"/>
          <w:color w:val="000000"/>
        </w:rPr>
        <w:t>ć</w:t>
      </w:r>
      <w:r w:rsidRPr="00AF4A21">
        <w:rPr>
          <w:rFonts w:cstheme="minorHAnsi"/>
          <w:color w:val="000000"/>
        </w:rPr>
        <w:t>. Je</w:t>
      </w:r>
      <w:r w:rsidRPr="00AF4A21">
        <w:rPr>
          <w:rFonts w:eastAsia="TimesNewRoman" w:cstheme="minorHAnsi"/>
          <w:color w:val="000000"/>
        </w:rPr>
        <w:t>ż</w:t>
      </w:r>
      <w:r w:rsidRPr="00AF4A21">
        <w:rPr>
          <w:rFonts w:cstheme="minorHAnsi"/>
          <w:color w:val="000000"/>
        </w:rPr>
        <w:t>eli wymagane zag</w:t>
      </w:r>
      <w:r w:rsidRPr="00AF4A21">
        <w:rPr>
          <w:rFonts w:eastAsia="TimesNewRoman" w:cstheme="minorHAnsi"/>
          <w:color w:val="000000"/>
        </w:rPr>
        <w:t>ę</w:t>
      </w:r>
      <w:r w:rsidRPr="00AF4A21">
        <w:rPr>
          <w:rFonts w:cstheme="minorHAnsi"/>
          <w:color w:val="000000"/>
        </w:rPr>
        <w:t>szczenie nie mo</w:t>
      </w:r>
      <w:r w:rsidRPr="00AF4A21">
        <w:rPr>
          <w:rFonts w:eastAsia="TimesNewRoman" w:cstheme="minorHAnsi"/>
          <w:color w:val="000000"/>
        </w:rPr>
        <w:t>ż</w:t>
      </w:r>
      <w:r w:rsidRPr="00AF4A21">
        <w:rPr>
          <w:rFonts w:cstheme="minorHAnsi"/>
          <w:color w:val="000000"/>
        </w:rPr>
        <w:t>e by</w:t>
      </w:r>
      <w:r w:rsidRPr="00AF4A21">
        <w:rPr>
          <w:rFonts w:eastAsia="TimesNewRoman" w:cstheme="minorHAnsi"/>
          <w:color w:val="000000"/>
        </w:rPr>
        <w:t xml:space="preserve">ć </w:t>
      </w:r>
      <w:r w:rsidRPr="00AF4A21">
        <w:rPr>
          <w:rFonts w:cstheme="minorHAnsi"/>
          <w:color w:val="000000"/>
        </w:rPr>
        <w:t>osi</w:t>
      </w:r>
      <w:r w:rsidRPr="00AF4A21">
        <w:rPr>
          <w:rFonts w:eastAsia="TimesNewRoman" w:cstheme="minorHAnsi"/>
          <w:color w:val="000000"/>
        </w:rPr>
        <w:t>ą</w:t>
      </w:r>
      <w:r w:rsidRPr="00AF4A21">
        <w:rPr>
          <w:rFonts w:cstheme="minorHAnsi"/>
          <w:color w:val="000000"/>
        </w:rPr>
        <w:t>gni</w:t>
      </w:r>
      <w:r w:rsidRPr="00AF4A21">
        <w:rPr>
          <w:rFonts w:eastAsia="TimesNewRoman" w:cstheme="minorHAnsi"/>
          <w:color w:val="000000"/>
        </w:rPr>
        <w:t>ę</w:t>
      </w:r>
      <w:r w:rsidRPr="00AF4A21">
        <w:rPr>
          <w:rFonts w:cstheme="minorHAnsi"/>
          <w:color w:val="000000"/>
        </w:rPr>
        <w:t>te przez bezpo</w:t>
      </w:r>
      <w:r w:rsidRPr="00AF4A21">
        <w:rPr>
          <w:rFonts w:eastAsia="TimesNewRoman" w:cstheme="minorHAnsi"/>
          <w:color w:val="000000"/>
        </w:rPr>
        <w:t>ś</w:t>
      </w:r>
      <w:r w:rsidRPr="00AF4A21">
        <w:rPr>
          <w:rFonts w:cstheme="minorHAnsi"/>
          <w:color w:val="000000"/>
        </w:rPr>
        <w:t>rednie zag</w:t>
      </w:r>
      <w:r w:rsidRPr="00AF4A21">
        <w:rPr>
          <w:rFonts w:eastAsia="TimesNewRoman" w:cstheme="minorHAnsi"/>
          <w:color w:val="000000"/>
        </w:rPr>
        <w:t>ę</w:t>
      </w:r>
      <w:r w:rsidRPr="00AF4A21">
        <w:rPr>
          <w:rFonts w:cstheme="minorHAnsi"/>
          <w:color w:val="000000"/>
        </w:rPr>
        <w:t>szczanie gruntów rodzimych, to nale</w:t>
      </w:r>
      <w:r w:rsidRPr="00AF4A21">
        <w:rPr>
          <w:rFonts w:eastAsia="TimesNewRoman" w:cstheme="minorHAnsi"/>
          <w:color w:val="000000"/>
        </w:rPr>
        <w:t>ż</w:t>
      </w:r>
      <w:r w:rsidRPr="00AF4A21">
        <w:rPr>
          <w:rFonts w:cstheme="minorHAnsi"/>
          <w:color w:val="000000"/>
        </w:rPr>
        <w:t>y podj</w:t>
      </w:r>
      <w:r w:rsidRPr="00AF4A21">
        <w:rPr>
          <w:rFonts w:eastAsia="TimesNewRoman" w:cstheme="minorHAnsi"/>
          <w:color w:val="000000"/>
        </w:rPr>
        <w:t>ąć ś</w:t>
      </w:r>
      <w:r w:rsidRPr="00AF4A21">
        <w:rPr>
          <w:rFonts w:cstheme="minorHAnsi"/>
          <w:color w:val="000000"/>
        </w:rPr>
        <w:t>rodki w celu ulepszenia gruntu podło</w:t>
      </w:r>
      <w:r w:rsidRPr="00AF4A21">
        <w:rPr>
          <w:rFonts w:eastAsia="TimesNewRoman" w:cstheme="minorHAnsi"/>
          <w:color w:val="000000"/>
        </w:rPr>
        <w:t>ż</w:t>
      </w:r>
      <w:r w:rsidRPr="00AF4A21">
        <w:rPr>
          <w:rFonts w:cstheme="minorHAnsi"/>
          <w:color w:val="000000"/>
        </w:rPr>
        <w:t>a, umo</w:t>
      </w:r>
      <w:r w:rsidRPr="00AF4A21">
        <w:rPr>
          <w:rFonts w:eastAsia="TimesNewRoman" w:cstheme="minorHAnsi"/>
          <w:color w:val="000000"/>
        </w:rPr>
        <w:t>ż</w:t>
      </w:r>
      <w:r w:rsidRPr="00AF4A21">
        <w:rPr>
          <w:rFonts w:cstheme="minorHAnsi"/>
          <w:color w:val="000000"/>
        </w:rPr>
        <w:t>liwiaj</w:t>
      </w:r>
      <w:r w:rsidRPr="00AF4A21">
        <w:rPr>
          <w:rFonts w:eastAsia="TimesNewRoman" w:cstheme="minorHAnsi"/>
          <w:color w:val="000000"/>
        </w:rPr>
        <w:t>ą</w:t>
      </w:r>
      <w:r w:rsidRPr="00AF4A21">
        <w:rPr>
          <w:rFonts w:cstheme="minorHAnsi"/>
          <w:color w:val="000000"/>
        </w:rPr>
        <w:t>ce uzyskanie wymaganych warto</w:t>
      </w:r>
      <w:r w:rsidRPr="00AF4A21">
        <w:rPr>
          <w:rFonts w:eastAsia="TimesNewRoman" w:cstheme="minorHAnsi"/>
          <w:color w:val="000000"/>
        </w:rPr>
        <w:t>ś</w:t>
      </w:r>
      <w:r w:rsidRPr="00AF4A21">
        <w:rPr>
          <w:rFonts w:cstheme="minorHAnsi"/>
          <w:color w:val="000000"/>
        </w:rPr>
        <w:t>ci wska</w:t>
      </w:r>
      <w:r w:rsidRPr="00AF4A21">
        <w:rPr>
          <w:rFonts w:eastAsia="TimesNewRoman" w:cstheme="minorHAnsi"/>
          <w:color w:val="000000"/>
        </w:rPr>
        <w:t>ź</w:t>
      </w:r>
      <w:r w:rsidRPr="00AF4A21">
        <w:rPr>
          <w:rFonts w:cstheme="minorHAnsi"/>
          <w:color w:val="000000"/>
        </w:rPr>
        <w:t>nika zag</w:t>
      </w:r>
      <w:r w:rsidRPr="00AF4A21">
        <w:rPr>
          <w:rFonts w:eastAsia="TimesNewRoman" w:cstheme="minorHAnsi"/>
          <w:color w:val="000000"/>
        </w:rPr>
        <w:t>ę</w:t>
      </w:r>
      <w:r w:rsidRPr="00AF4A21">
        <w:rPr>
          <w:rFonts w:cstheme="minorHAnsi"/>
          <w:color w:val="000000"/>
        </w:rPr>
        <w:t>szczenia. Mo</w:t>
      </w:r>
      <w:r w:rsidRPr="00AF4A21">
        <w:rPr>
          <w:rFonts w:eastAsia="TimesNewRoman" w:cstheme="minorHAnsi"/>
          <w:color w:val="000000"/>
        </w:rPr>
        <w:t>ż</w:t>
      </w:r>
      <w:r w:rsidRPr="00AF4A21">
        <w:rPr>
          <w:rFonts w:cstheme="minorHAnsi"/>
          <w:color w:val="000000"/>
        </w:rPr>
        <w:t xml:space="preserve">liwe do zastosowania </w:t>
      </w:r>
      <w:r w:rsidRPr="00AF4A21">
        <w:rPr>
          <w:rFonts w:eastAsia="TimesNewRoman" w:cstheme="minorHAnsi"/>
          <w:color w:val="000000"/>
        </w:rPr>
        <w:t>ś</w:t>
      </w:r>
      <w:r w:rsidRPr="00AF4A21">
        <w:rPr>
          <w:rFonts w:cstheme="minorHAnsi"/>
          <w:color w:val="000000"/>
        </w:rPr>
        <w:t>rodki proponuje Wykonawca i przedstawia do akceptacji In</w:t>
      </w:r>
      <w:r w:rsidRPr="00AF4A21">
        <w:rPr>
          <w:rFonts w:eastAsia="TimesNewRoman" w:cstheme="minorHAnsi"/>
          <w:color w:val="000000"/>
        </w:rPr>
        <w:t>ż</w:t>
      </w:r>
      <w:r w:rsidRPr="00AF4A21">
        <w:rPr>
          <w:rFonts w:cstheme="minorHAnsi"/>
          <w:color w:val="000000"/>
        </w:rPr>
        <w:t>ynierowi. Naprawa uszkodze</w:t>
      </w:r>
      <w:r w:rsidRPr="00AF4A21">
        <w:rPr>
          <w:rFonts w:eastAsia="TimesNewRoman" w:cstheme="minorHAnsi"/>
          <w:color w:val="000000"/>
        </w:rPr>
        <w:t xml:space="preserve">ń </w:t>
      </w:r>
      <w:r w:rsidRPr="00AF4A21">
        <w:rPr>
          <w:rFonts w:cstheme="minorHAnsi"/>
          <w:color w:val="000000"/>
        </w:rPr>
        <w:t>powierzchni robót ziemnych, wynikaj</w:t>
      </w:r>
      <w:r w:rsidRPr="00AF4A21">
        <w:rPr>
          <w:rFonts w:eastAsia="TimesNewRoman" w:cstheme="minorHAnsi"/>
          <w:color w:val="000000"/>
        </w:rPr>
        <w:t>ą</w:t>
      </w:r>
      <w:r w:rsidRPr="00AF4A21">
        <w:rPr>
          <w:rFonts w:cstheme="minorHAnsi"/>
          <w:color w:val="000000"/>
        </w:rPr>
        <w:t>cych z niedotrzymania podanych powy</w:t>
      </w:r>
      <w:r w:rsidRPr="00AF4A21">
        <w:rPr>
          <w:rFonts w:eastAsia="TimesNewRoman" w:cstheme="minorHAnsi"/>
          <w:color w:val="000000"/>
        </w:rPr>
        <w:t>ż</w:t>
      </w:r>
      <w:r w:rsidRPr="00AF4A21">
        <w:rPr>
          <w:rFonts w:cstheme="minorHAnsi"/>
          <w:color w:val="000000"/>
        </w:rPr>
        <w:t>ej warunków obci</w:t>
      </w:r>
      <w:r w:rsidRPr="00AF4A21">
        <w:rPr>
          <w:rFonts w:eastAsia="TimesNewRoman" w:cstheme="minorHAnsi"/>
          <w:color w:val="000000"/>
        </w:rPr>
        <w:t>ąż</w:t>
      </w:r>
      <w:r w:rsidRPr="00AF4A21">
        <w:rPr>
          <w:rFonts w:cstheme="minorHAnsi"/>
          <w:color w:val="000000"/>
        </w:rPr>
        <w:t>a Wykonawc</w:t>
      </w:r>
      <w:r w:rsidRPr="00AF4A21">
        <w:rPr>
          <w:rFonts w:eastAsia="TimesNewRoman" w:cstheme="minorHAnsi"/>
          <w:color w:val="000000"/>
        </w:rPr>
        <w:t xml:space="preserve">ę </w:t>
      </w:r>
      <w:r w:rsidRPr="00AF4A21">
        <w:rPr>
          <w:rFonts w:cstheme="minorHAnsi"/>
          <w:color w:val="000000"/>
        </w:rPr>
        <w:t>robót ziemnych.</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iCs/>
          <w:color w:val="000000"/>
        </w:rPr>
      </w:pPr>
      <w:r w:rsidRPr="00AF4A21">
        <w:rPr>
          <w:rFonts w:cstheme="minorHAnsi"/>
          <w:b/>
          <w:bCs/>
          <w:iCs/>
          <w:color w:val="000000"/>
        </w:rPr>
        <w:t>5.4.3. Dokładno</w:t>
      </w:r>
      <w:r w:rsidRPr="00AF4A21">
        <w:rPr>
          <w:rFonts w:eastAsia="TimesNewRoman,BoldItalic" w:cstheme="minorHAnsi"/>
          <w:b/>
          <w:bCs/>
          <w:iCs/>
          <w:color w:val="000000"/>
        </w:rPr>
        <w:t xml:space="preserve">ść </w:t>
      </w:r>
      <w:r w:rsidRPr="00AF4A21">
        <w:rPr>
          <w:rFonts w:cstheme="minorHAnsi"/>
          <w:b/>
          <w:bCs/>
          <w:iCs/>
          <w:color w:val="000000"/>
        </w:rPr>
        <w:t>wykonania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Dopuszcza si</w:t>
      </w:r>
      <w:r w:rsidRPr="00AF4A21">
        <w:rPr>
          <w:rFonts w:eastAsia="TimesNewRoman" w:cstheme="minorHAnsi"/>
          <w:color w:val="000000"/>
        </w:rPr>
        <w:t xml:space="preserve">ę </w:t>
      </w:r>
      <w:r w:rsidRPr="00AF4A21">
        <w:rPr>
          <w:rFonts w:cstheme="minorHAnsi"/>
          <w:color w:val="000000"/>
        </w:rPr>
        <w:t>nast</w:t>
      </w:r>
      <w:r w:rsidRPr="00AF4A21">
        <w:rPr>
          <w:rFonts w:eastAsia="TimesNewRoman" w:cstheme="minorHAnsi"/>
          <w:color w:val="000000"/>
        </w:rPr>
        <w:t>ę</w:t>
      </w:r>
      <w:r w:rsidRPr="00AF4A21">
        <w:rPr>
          <w:rFonts w:cstheme="minorHAnsi"/>
          <w:color w:val="000000"/>
        </w:rPr>
        <w:t>puj</w:t>
      </w:r>
      <w:r w:rsidRPr="00AF4A21">
        <w:rPr>
          <w:rFonts w:eastAsia="TimesNewRoman" w:cstheme="minorHAnsi"/>
          <w:color w:val="000000"/>
        </w:rPr>
        <w:t>ą</w:t>
      </w:r>
      <w:r w:rsidRPr="00AF4A21">
        <w:rPr>
          <w:rFonts w:cstheme="minorHAnsi"/>
          <w:color w:val="000000"/>
        </w:rPr>
        <w:t>ce tolerancje:</w:t>
      </w:r>
    </w:p>
    <w:p w:rsidR="00BC01FD" w:rsidRPr="00AF4A21" w:rsidRDefault="00BC01FD" w:rsidP="00BC01FD">
      <w:pPr>
        <w:autoSpaceDE w:val="0"/>
        <w:autoSpaceDN w:val="0"/>
        <w:adjustRightInd w:val="0"/>
        <w:spacing w:after="0" w:line="240" w:lineRule="auto"/>
        <w:jc w:val="both"/>
        <w:rPr>
          <w:rFonts w:eastAsia="TimesNewRoman" w:cstheme="minorHAnsi"/>
          <w:color w:val="000000"/>
        </w:rPr>
      </w:pPr>
      <w:r w:rsidRPr="00AF4A21">
        <w:rPr>
          <w:rFonts w:cstheme="minorHAnsi"/>
          <w:color w:val="000000"/>
        </w:rPr>
        <w:t>- wymiary wykopu w planie nie mog</w:t>
      </w:r>
      <w:r w:rsidRPr="00AF4A21">
        <w:rPr>
          <w:rFonts w:eastAsia="TimesNewRoman" w:cstheme="minorHAnsi"/>
          <w:color w:val="000000"/>
        </w:rPr>
        <w:t xml:space="preserve">ą </w:t>
      </w:r>
      <w:r w:rsidRPr="00AF4A21">
        <w:rPr>
          <w:rFonts w:cstheme="minorHAnsi"/>
          <w:color w:val="000000"/>
        </w:rPr>
        <w:t>ró</w:t>
      </w:r>
      <w:r w:rsidRPr="00AF4A21">
        <w:rPr>
          <w:rFonts w:eastAsia="TimesNewRoman" w:cstheme="minorHAnsi"/>
          <w:color w:val="000000"/>
        </w:rPr>
        <w:t>ż</w:t>
      </w:r>
      <w:r w:rsidRPr="00AF4A21">
        <w:rPr>
          <w:rFonts w:cstheme="minorHAnsi"/>
          <w:color w:val="000000"/>
        </w:rPr>
        <w:t>ni</w:t>
      </w:r>
      <w:r w:rsidRPr="00AF4A21">
        <w:rPr>
          <w:rFonts w:eastAsia="TimesNewRoman" w:cstheme="minorHAnsi"/>
          <w:color w:val="000000"/>
        </w:rPr>
        <w:t xml:space="preserve">ć </w:t>
      </w:r>
      <w:r w:rsidRPr="00AF4A21">
        <w:rPr>
          <w:rFonts w:cstheme="minorHAnsi"/>
          <w:color w:val="000000"/>
        </w:rPr>
        <w:t>si</w:t>
      </w:r>
      <w:r w:rsidRPr="00AF4A21">
        <w:rPr>
          <w:rFonts w:eastAsia="TimesNewRoman" w:cstheme="minorHAnsi"/>
          <w:color w:val="000000"/>
        </w:rPr>
        <w:t xml:space="preserve">ę </w:t>
      </w:r>
      <w:r w:rsidRPr="00AF4A21">
        <w:rPr>
          <w:rFonts w:cstheme="minorHAnsi"/>
          <w:color w:val="000000"/>
        </w:rPr>
        <w:t>od szeroko</w:t>
      </w:r>
      <w:r w:rsidRPr="00AF4A21">
        <w:rPr>
          <w:rFonts w:eastAsia="TimesNewRoman" w:cstheme="minorHAnsi"/>
          <w:color w:val="000000"/>
        </w:rPr>
        <w:t>ś</w:t>
      </w:r>
      <w:r w:rsidRPr="00AF4A21">
        <w:rPr>
          <w:rFonts w:cstheme="minorHAnsi"/>
          <w:color w:val="000000"/>
        </w:rPr>
        <w:t>ci projektowanej o wi</w:t>
      </w:r>
      <w:r w:rsidRPr="00AF4A21">
        <w:rPr>
          <w:rFonts w:eastAsia="TimesNewRoman" w:cstheme="minorHAnsi"/>
          <w:color w:val="000000"/>
        </w:rPr>
        <w:t>ę</w:t>
      </w:r>
      <w:r w:rsidRPr="00AF4A21">
        <w:rPr>
          <w:rFonts w:cstheme="minorHAnsi"/>
          <w:color w:val="000000"/>
        </w:rPr>
        <w:t>cej ni</w:t>
      </w:r>
      <w:r w:rsidRPr="00AF4A21">
        <w:rPr>
          <w:rFonts w:eastAsia="TimesNewRoman" w:cstheme="minorHAnsi"/>
          <w:color w:val="000000"/>
        </w:rPr>
        <w:t xml:space="preserve">ż </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lastRenderedPageBreak/>
        <w:t>+10 cm i -5 cm, a kraw</w:t>
      </w:r>
      <w:r w:rsidRPr="00AF4A21">
        <w:rPr>
          <w:rFonts w:eastAsia="TimesNewRoman" w:cstheme="minorHAnsi"/>
          <w:color w:val="000000"/>
        </w:rPr>
        <w:t>ę</w:t>
      </w:r>
      <w:r w:rsidRPr="00AF4A21">
        <w:rPr>
          <w:rFonts w:cstheme="minorHAnsi"/>
          <w:color w:val="000000"/>
        </w:rPr>
        <w:t>dzie dna wykopu nie powinny mie</w:t>
      </w:r>
      <w:r w:rsidRPr="00AF4A21">
        <w:rPr>
          <w:rFonts w:eastAsia="TimesNewRoman" w:cstheme="minorHAnsi"/>
          <w:color w:val="000000"/>
        </w:rPr>
        <w:t xml:space="preserve">ć </w:t>
      </w:r>
      <w:r w:rsidRPr="00AF4A21">
        <w:rPr>
          <w:rFonts w:cstheme="minorHAnsi"/>
          <w:color w:val="000000"/>
        </w:rPr>
        <w:t>wyra</w:t>
      </w:r>
      <w:r w:rsidRPr="00AF4A21">
        <w:rPr>
          <w:rFonts w:eastAsia="TimesNewRoman" w:cstheme="minorHAnsi"/>
          <w:color w:val="000000"/>
        </w:rPr>
        <w:t>ź</w:t>
      </w:r>
      <w:r w:rsidRPr="00AF4A21">
        <w:rPr>
          <w:rFonts w:cstheme="minorHAnsi"/>
          <w:color w:val="000000"/>
        </w:rPr>
        <w:t>nych załama</w:t>
      </w:r>
      <w:r w:rsidRPr="00AF4A21">
        <w:rPr>
          <w:rFonts w:eastAsia="TimesNewRoman" w:cstheme="minorHAnsi"/>
          <w:color w:val="000000"/>
        </w:rPr>
        <w:t>ń</w:t>
      </w:r>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eastAsia="TimesNewRoman" w:cstheme="minorHAnsi"/>
          <w:color w:val="000000"/>
        </w:rPr>
      </w:pPr>
      <w:r w:rsidRPr="00AF4A21">
        <w:rPr>
          <w:rFonts w:cstheme="minorHAnsi"/>
          <w:color w:val="000000"/>
        </w:rPr>
        <w:t>- ró</w:t>
      </w:r>
      <w:r w:rsidRPr="00AF4A21">
        <w:rPr>
          <w:rFonts w:eastAsia="TimesNewRoman" w:cstheme="minorHAnsi"/>
          <w:color w:val="000000"/>
        </w:rPr>
        <w:t>ż</w:t>
      </w:r>
      <w:r w:rsidRPr="00AF4A21">
        <w:rPr>
          <w:rFonts w:cstheme="minorHAnsi"/>
          <w:color w:val="000000"/>
        </w:rPr>
        <w:t>nica w stosunku do projektowanych rz</w:t>
      </w:r>
      <w:r w:rsidRPr="00AF4A21">
        <w:rPr>
          <w:rFonts w:eastAsia="TimesNewRoman" w:cstheme="minorHAnsi"/>
          <w:color w:val="000000"/>
        </w:rPr>
        <w:t>ę</w:t>
      </w:r>
      <w:r w:rsidRPr="00AF4A21">
        <w:rPr>
          <w:rFonts w:cstheme="minorHAnsi"/>
          <w:color w:val="000000"/>
        </w:rPr>
        <w:t>dnych robót ziemnych nie mo</w:t>
      </w:r>
      <w:r w:rsidRPr="00AF4A21">
        <w:rPr>
          <w:rFonts w:eastAsia="TimesNewRoman" w:cstheme="minorHAnsi"/>
          <w:color w:val="000000"/>
        </w:rPr>
        <w:t>ż</w:t>
      </w:r>
      <w:r w:rsidRPr="00AF4A21">
        <w:rPr>
          <w:rFonts w:cstheme="minorHAnsi"/>
          <w:color w:val="000000"/>
        </w:rPr>
        <w:t>e przekracza</w:t>
      </w:r>
      <w:r w:rsidRPr="00AF4A21">
        <w:rPr>
          <w:rFonts w:eastAsia="TimesNewRoman" w:cstheme="minorHAnsi"/>
          <w:color w:val="000000"/>
        </w:rPr>
        <w:t>ć</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+1 cm i -3 cm,</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pochylenie skarp wykopu nie mo</w:t>
      </w:r>
      <w:r w:rsidRPr="00AF4A21">
        <w:rPr>
          <w:rFonts w:eastAsia="TimesNewRoman" w:cstheme="minorHAnsi"/>
          <w:color w:val="000000"/>
        </w:rPr>
        <w:t>ż</w:t>
      </w:r>
      <w:r w:rsidRPr="00AF4A21">
        <w:rPr>
          <w:rFonts w:cstheme="minorHAnsi"/>
          <w:color w:val="000000"/>
        </w:rPr>
        <w:t>e ró</w:t>
      </w:r>
      <w:r w:rsidRPr="00AF4A21">
        <w:rPr>
          <w:rFonts w:eastAsia="TimesNewRoman" w:cstheme="minorHAnsi"/>
          <w:color w:val="000000"/>
        </w:rPr>
        <w:t>ż</w:t>
      </w:r>
      <w:r w:rsidRPr="00AF4A21">
        <w:rPr>
          <w:rFonts w:cstheme="minorHAnsi"/>
          <w:color w:val="000000"/>
        </w:rPr>
        <w:t>ni</w:t>
      </w:r>
      <w:r w:rsidRPr="00AF4A21">
        <w:rPr>
          <w:rFonts w:eastAsia="TimesNewRoman" w:cstheme="minorHAnsi"/>
          <w:color w:val="000000"/>
        </w:rPr>
        <w:t xml:space="preserve">ć </w:t>
      </w:r>
      <w:r w:rsidRPr="00AF4A21">
        <w:rPr>
          <w:rFonts w:cstheme="minorHAnsi"/>
          <w:color w:val="000000"/>
        </w:rPr>
        <w:t>si</w:t>
      </w:r>
      <w:r w:rsidRPr="00AF4A21">
        <w:rPr>
          <w:rFonts w:eastAsia="TimesNewRoman" w:cstheme="minorHAnsi"/>
          <w:color w:val="000000"/>
        </w:rPr>
        <w:t xml:space="preserve">ę </w:t>
      </w:r>
      <w:r w:rsidRPr="00AF4A21">
        <w:rPr>
          <w:rFonts w:cstheme="minorHAnsi"/>
          <w:color w:val="000000"/>
        </w:rPr>
        <w:t>od projektowanego o wi</w:t>
      </w:r>
      <w:r w:rsidRPr="00AF4A21">
        <w:rPr>
          <w:rFonts w:eastAsia="TimesNewRoman" w:cstheme="minorHAnsi"/>
          <w:color w:val="000000"/>
        </w:rPr>
        <w:t>ę</w:t>
      </w:r>
      <w:r w:rsidRPr="00AF4A21">
        <w:rPr>
          <w:rFonts w:cstheme="minorHAnsi"/>
          <w:color w:val="000000"/>
        </w:rPr>
        <w:t>cej ni</w:t>
      </w:r>
      <w:r w:rsidRPr="00AF4A21">
        <w:rPr>
          <w:rFonts w:eastAsia="TimesNewRoman" w:cstheme="minorHAnsi"/>
          <w:color w:val="000000"/>
        </w:rPr>
        <w:t xml:space="preserve">ż </w:t>
      </w:r>
      <w:r w:rsidRPr="00AF4A21">
        <w:rPr>
          <w:rFonts w:cstheme="minorHAnsi"/>
          <w:color w:val="000000"/>
        </w:rPr>
        <w:t>10 % jego warto</w:t>
      </w:r>
      <w:r w:rsidRPr="00AF4A21">
        <w:rPr>
          <w:rFonts w:eastAsia="TimesNewRoman" w:cstheme="minorHAnsi"/>
          <w:color w:val="000000"/>
        </w:rPr>
        <w:t>ś</w:t>
      </w:r>
      <w:r w:rsidRPr="00AF4A21">
        <w:rPr>
          <w:rFonts w:cstheme="minorHAnsi"/>
          <w:color w:val="000000"/>
        </w:rPr>
        <w:t>ci wyra</w:t>
      </w:r>
      <w:r w:rsidRPr="00AF4A21">
        <w:rPr>
          <w:rFonts w:eastAsia="TimesNewRoman" w:cstheme="minorHAnsi"/>
          <w:color w:val="000000"/>
        </w:rPr>
        <w:t>ż</w:t>
      </w:r>
      <w:r w:rsidRPr="00AF4A21">
        <w:rPr>
          <w:rFonts w:cstheme="minorHAnsi"/>
          <w:color w:val="000000"/>
        </w:rPr>
        <w:t>onej tangensem k</w:t>
      </w:r>
      <w:r w:rsidRPr="00AF4A21">
        <w:rPr>
          <w:rFonts w:eastAsia="TimesNewRoman" w:cstheme="minorHAnsi"/>
          <w:color w:val="000000"/>
        </w:rPr>
        <w:t>ą</w:t>
      </w:r>
      <w:r w:rsidRPr="00AF4A21">
        <w:rPr>
          <w:rFonts w:cstheme="minorHAnsi"/>
          <w:color w:val="000000"/>
        </w:rPr>
        <w:t>ta,</w:t>
      </w:r>
    </w:p>
    <w:p w:rsidR="00BC01FD" w:rsidRPr="00AF4A21" w:rsidRDefault="00BC01FD" w:rsidP="00BC01FD">
      <w:pPr>
        <w:autoSpaceDE w:val="0"/>
        <w:autoSpaceDN w:val="0"/>
        <w:adjustRightInd w:val="0"/>
        <w:spacing w:after="0" w:line="240" w:lineRule="auto"/>
        <w:jc w:val="both"/>
        <w:rPr>
          <w:rFonts w:eastAsia="TimesNewRoman" w:cstheme="minorHAnsi"/>
          <w:color w:val="000000"/>
        </w:rPr>
      </w:pPr>
      <w:r w:rsidRPr="00AF4A21">
        <w:rPr>
          <w:rFonts w:cstheme="minorHAnsi"/>
          <w:color w:val="000000"/>
        </w:rPr>
        <w:t>- maksymalna gł</w:t>
      </w:r>
      <w:r w:rsidRPr="00AF4A21">
        <w:rPr>
          <w:rFonts w:eastAsia="TimesNewRoman" w:cstheme="minorHAnsi"/>
          <w:color w:val="000000"/>
        </w:rPr>
        <w:t>ę</w:t>
      </w:r>
      <w:r w:rsidRPr="00AF4A21">
        <w:rPr>
          <w:rFonts w:cstheme="minorHAnsi"/>
          <w:color w:val="000000"/>
        </w:rPr>
        <w:t>boko</w:t>
      </w:r>
      <w:r w:rsidRPr="00AF4A21">
        <w:rPr>
          <w:rFonts w:eastAsia="TimesNewRoman" w:cstheme="minorHAnsi"/>
          <w:color w:val="000000"/>
        </w:rPr>
        <w:t xml:space="preserve">ść </w:t>
      </w:r>
      <w:r w:rsidRPr="00AF4A21">
        <w:rPr>
          <w:rFonts w:cstheme="minorHAnsi"/>
          <w:color w:val="000000"/>
        </w:rPr>
        <w:t>wkl</w:t>
      </w:r>
      <w:r w:rsidRPr="00AF4A21">
        <w:rPr>
          <w:rFonts w:eastAsia="TimesNewRoman" w:cstheme="minorHAnsi"/>
          <w:color w:val="000000"/>
        </w:rPr>
        <w:t>ęś</w:t>
      </w:r>
      <w:r w:rsidRPr="00AF4A21">
        <w:rPr>
          <w:rFonts w:cstheme="minorHAnsi"/>
          <w:color w:val="000000"/>
        </w:rPr>
        <w:t>ni</w:t>
      </w:r>
      <w:r w:rsidRPr="00AF4A21">
        <w:rPr>
          <w:rFonts w:eastAsia="TimesNewRoman" w:cstheme="minorHAnsi"/>
          <w:color w:val="000000"/>
        </w:rPr>
        <w:t xml:space="preserve">ęć </w:t>
      </w:r>
      <w:r w:rsidRPr="00AF4A21">
        <w:rPr>
          <w:rFonts w:cstheme="minorHAnsi"/>
          <w:color w:val="000000"/>
        </w:rPr>
        <w:t>na powierzchni skarp wykopu nie mo</w:t>
      </w:r>
      <w:r w:rsidRPr="00AF4A21">
        <w:rPr>
          <w:rFonts w:eastAsia="TimesNewRoman" w:cstheme="minorHAnsi"/>
          <w:color w:val="000000"/>
        </w:rPr>
        <w:t>ż</w:t>
      </w:r>
      <w:r w:rsidRPr="00AF4A21">
        <w:rPr>
          <w:rFonts w:cstheme="minorHAnsi"/>
          <w:color w:val="000000"/>
        </w:rPr>
        <w:t>e przekracza</w:t>
      </w:r>
      <w:r w:rsidRPr="00AF4A21">
        <w:rPr>
          <w:rFonts w:eastAsia="TimesNewRoman" w:cstheme="minorHAnsi"/>
          <w:color w:val="000000"/>
        </w:rPr>
        <w:t xml:space="preserve">ć </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10 cm przy pomiarze łat</w:t>
      </w:r>
      <w:r w:rsidRPr="00AF4A21">
        <w:rPr>
          <w:rFonts w:eastAsia="TimesNewRoman" w:cstheme="minorHAnsi"/>
          <w:color w:val="000000"/>
        </w:rPr>
        <w:t xml:space="preserve">ą </w:t>
      </w:r>
      <w:r w:rsidRPr="00AF4A21">
        <w:rPr>
          <w:rFonts w:cstheme="minorHAnsi"/>
          <w:color w:val="000000"/>
        </w:rPr>
        <w:t>3 m.</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iCs/>
          <w:color w:val="000000"/>
        </w:rPr>
      </w:pPr>
      <w:r w:rsidRPr="00AF4A21">
        <w:rPr>
          <w:rFonts w:cstheme="minorHAnsi"/>
          <w:b/>
          <w:bCs/>
          <w:iCs/>
          <w:color w:val="000000"/>
        </w:rPr>
        <w:t>5.4.4. Ruch budowlany</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Nie należy dopuszcza</w:t>
      </w:r>
      <w:r w:rsidRPr="00AF4A21">
        <w:rPr>
          <w:rFonts w:eastAsia="TimesNewRoman" w:cstheme="minorHAnsi"/>
          <w:color w:val="000000"/>
        </w:rPr>
        <w:t xml:space="preserve">ć </w:t>
      </w:r>
      <w:r w:rsidRPr="00AF4A21">
        <w:rPr>
          <w:rFonts w:cstheme="minorHAnsi"/>
          <w:color w:val="000000"/>
        </w:rPr>
        <w:t>ruchu budowlanego po dnie wykopu, o ile grubo</w:t>
      </w:r>
      <w:r w:rsidRPr="00AF4A21">
        <w:rPr>
          <w:rFonts w:eastAsia="TimesNewRoman" w:cstheme="minorHAnsi"/>
          <w:color w:val="000000"/>
        </w:rPr>
        <w:t xml:space="preserve">ść </w:t>
      </w:r>
      <w:r w:rsidRPr="00AF4A21">
        <w:rPr>
          <w:rFonts w:cstheme="minorHAnsi"/>
          <w:color w:val="000000"/>
        </w:rPr>
        <w:t>warstwy gruntu (nadkładu) powy</w:t>
      </w:r>
      <w:r w:rsidRPr="00AF4A21">
        <w:rPr>
          <w:rFonts w:eastAsia="TimesNewRoman" w:cstheme="minorHAnsi"/>
          <w:color w:val="000000"/>
        </w:rPr>
        <w:t>ż</w:t>
      </w:r>
      <w:r w:rsidRPr="00AF4A21">
        <w:rPr>
          <w:rFonts w:cstheme="minorHAnsi"/>
          <w:color w:val="000000"/>
        </w:rPr>
        <w:t>ej rz</w:t>
      </w:r>
      <w:r w:rsidRPr="00AF4A21">
        <w:rPr>
          <w:rFonts w:eastAsia="TimesNewRoman" w:cstheme="minorHAnsi"/>
          <w:color w:val="000000"/>
        </w:rPr>
        <w:t>ę</w:t>
      </w:r>
      <w:r w:rsidRPr="00AF4A21">
        <w:rPr>
          <w:rFonts w:cstheme="minorHAnsi"/>
          <w:color w:val="000000"/>
        </w:rPr>
        <w:t>dnych robót ziemnych jest mniejsza ni</w:t>
      </w:r>
      <w:r w:rsidRPr="00AF4A21">
        <w:rPr>
          <w:rFonts w:eastAsia="TimesNewRoman" w:cstheme="minorHAnsi"/>
          <w:color w:val="000000"/>
        </w:rPr>
        <w:t xml:space="preserve">ż </w:t>
      </w:r>
      <w:r w:rsidRPr="00AF4A21">
        <w:rPr>
          <w:rFonts w:cstheme="minorHAnsi"/>
          <w:color w:val="000000"/>
        </w:rPr>
        <w:t>0,3 m. Z chwil</w:t>
      </w:r>
      <w:r w:rsidRPr="00AF4A21">
        <w:rPr>
          <w:rFonts w:eastAsia="TimesNewRoman" w:cstheme="minorHAnsi"/>
          <w:color w:val="000000"/>
        </w:rPr>
        <w:t xml:space="preserve">ą </w:t>
      </w:r>
      <w:r w:rsidRPr="00AF4A21">
        <w:rPr>
          <w:rFonts w:cstheme="minorHAnsi"/>
          <w:color w:val="000000"/>
        </w:rPr>
        <w:t>przyst</w:t>
      </w:r>
      <w:r w:rsidRPr="00AF4A21">
        <w:rPr>
          <w:rFonts w:eastAsia="TimesNewRoman" w:cstheme="minorHAnsi"/>
          <w:color w:val="000000"/>
        </w:rPr>
        <w:t>ą</w:t>
      </w:r>
      <w:r w:rsidRPr="00AF4A21">
        <w:rPr>
          <w:rFonts w:cstheme="minorHAnsi"/>
          <w:color w:val="000000"/>
        </w:rPr>
        <w:t>pienia do ostatecznego profilowania podło</w:t>
      </w:r>
      <w:r w:rsidRPr="00AF4A21">
        <w:rPr>
          <w:rFonts w:eastAsia="TimesNewRoman" w:cstheme="minorHAnsi"/>
          <w:color w:val="000000"/>
        </w:rPr>
        <w:t>ż</w:t>
      </w:r>
      <w:r w:rsidRPr="00AF4A21">
        <w:rPr>
          <w:rFonts w:cstheme="minorHAnsi"/>
          <w:color w:val="000000"/>
        </w:rPr>
        <w:t>a ulepszonego dopuszcza si</w:t>
      </w:r>
      <w:r w:rsidRPr="00AF4A21">
        <w:rPr>
          <w:rFonts w:eastAsia="TimesNewRoman" w:cstheme="minorHAnsi"/>
          <w:color w:val="000000"/>
        </w:rPr>
        <w:t xml:space="preserve">ę </w:t>
      </w:r>
      <w:r w:rsidRPr="00AF4A21">
        <w:rPr>
          <w:rFonts w:cstheme="minorHAnsi"/>
          <w:color w:val="000000"/>
        </w:rPr>
        <w:t>po nim jedynie ruch maszyn wykonuj</w:t>
      </w:r>
      <w:r w:rsidRPr="00AF4A21">
        <w:rPr>
          <w:rFonts w:eastAsia="TimesNewRoman" w:cstheme="minorHAnsi"/>
          <w:color w:val="000000"/>
        </w:rPr>
        <w:t>ą</w:t>
      </w:r>
      <w:r w:rsidRPr="00AF4A21">
        <w:rPr>
          <w:rFonts w:cstheme="minorHAnsi"/>
          <w:color w:val="000000"/>
        </w:rPr>
        <w:t>cych t</w:t>
      </w:r>
      <w:r w:rsidRPr="00AF4A21">
        <w:rPr>
          <w:rFonts w:eastAsia="TimesNewRoman" w:cstheme="minorHAnsi"/>
          <w:color w:val="000000"/>
        </w:rPr>
        <w:t xml:space="preserve">ę </w:t>
      </w:r>
      <w:r w:rsidRPr="00AF4A21">
        <w:rPr>
          <w:rFonts w:cstheme="minorHAnsi"/>
          <w:color w:val="000000"/>
        </w:rPr>
        <w:t>czynno</w:t>
      </w:r>
      <w:r w:rsidRPr="00AF4A21">
        <w:rPr>
          <w:rFonts w:eastAsia="TimesNewRoman" w:cstheme="minorHAnsi"/>
          <w:color w:val="000000"/>
        </w:rPr>
        <w:t xml:space="preserve">ść </w:t>
      </w:r>
      <w:r w:rsidRPr="00AF4A21">
        <w:rPr>
          <w:rFonts w:cstheme="minorHAnsi"/>
          <w:color w:val="000000"/>
        </w:rPr>
        <w:t>budowlan</w:t>
      </w:r>
      <w:r w:rsidRPr="00AF4A21">
        <w:rPr>
          <w:rFonts w:eastAsia="TimesNewRoman" w:cstheme="minorHAnsi"/>
          <w:color w:val="000000"/>
        </w:rPr>
        <w:t>ą</w:t>
      </w:r>
      <w:r w:rsidRPr="00AF4A21">
        <w:rPr>
          <w:rFonts w:cstheme="minorHAnsi"/>
          <w:color w:val="000000"/>
        </w:rPr>
        <w:t>. Mo</w:t>
      </w:r>
      <w:r w:rsidRPr="00AF4A21">
        <w:rPr>
          <w:rFonts w:eastAsia="TimesNewRoman" w:cstheme="minorHAnsi"/>
          <w:color w:val="000000"/>
        </w:rPr>
        <w:t>ż</w:t>
      </w:r>
      <w:r w:rsidRPr="00AF4A21">
        <w:rPr>
          <w:rFonts w:cstheme="minorHAnsi"/>
          <w:color w:val="000000"/>
        </w:rPr>
        <w:t>e odbywa</w:t>
      </w:r>
      <w:r w:rsidRPr="00AF4A21">
        <w:rPr>
          <w:rFonts w:eastAsia="TimesNewRoman" w:cstheme="minorHAnsi"/>
          <w:color w:val="000000"/>
        </w:rPr>
        <w:t xml:space="preserve">ć </w:t>
      </w:r>
      <w:r w:rsidRPr="00AF4A21">
        <w:rPr>
          <w:rFonts w:cstheme="minorHAnsi"/>
          <w:color w:val="000000"/>
        </w:rPr>
        <w:t>si</w:t>
      </w:r>
      <w:r w:rsidRPr="00AF4A21">
        <w:rPr>
          <w:rFonts w:eastAsia="TimesNewRoman" w:cstheme="minorHAnsi"/>
          <w:color w:val="000000"/>
        </w:rPr>
        <w:t xml:space="preserve">ę </w:t>
      </w:r>
      <w:r w:rsidRPr="00AF4A21">
        <w:rPr>
          <w:rFonts w:cstheme="minorHAnsi"/>
          <w:color w:val="000000"/>
        </w:rPr>
        <w:t>jedynie sporadyczny ruch pojazdów, które nie spowoduj</w:t>
      </w:r>
      <w:r w:rsidRPr="00AF4A21">
        <w:rPr>
          <w:rFonts w:eastAsia="TimesNewRoman" w:cstheme="minorHAnsi"/>
          <w:color w:val="000000"/>
        </w:rPr>
        <w:t xml:space="preserve">ą </w:t>
      </w:r>
      <w:r w:rsidRPr="00AF4A21">
        <w:rPr>
          <w:rFonts w:cstheme="minorHAnsi"/>
          <w:color w:val="000000"/>
        </w:rPr>
        <w:t>uszkodze</w:t>
      </w:r>
      <w:r w:rsidRPr="00AF4A21">
        <w:rPr>
          <w:rFonts w:eastAsia="TimesNewRoman" w:cstheme="minorHAnsi"/>
          <w:color w:val="000000"/>
        </w:rPr>
        <w:t xml:space="preserve">ń </w:t>
      </w:r>
      <w:r w:rsidRPr="00AF4A21">
        <w:rPr>
          <w:rFonts w:cstheme="minorHAnsi"/>
          <w:color w:val="000000"/>
        </w:rPr>
        <w:t>powierzchni korpusu. Naprawa uszkodze</w:t>
      </w:r>
      <w:r w:rsidRPr="00AF4A21">
        <w:rPr>
          <w:rFonts w:eastAsia="TimesNewRoman" w:cstheme="minorHAnsi"/>
          <w:color w:val="000000"/>
        </w:rPr>
        <w:t xml:space="preserve">ń </w:t>
      </w:r>
      <w:r w:rsidRPr="00AF4A21">
        <w:rPr>
          <w:rFonts w:cstheme="minorHAnsi"/>
          <w:color w:val="000000"/>
        </w:rPr>
        <w:t>powierzchni robót ziemnych, wynikaj</w:t>
      </w:r>
      <w:r w:rsidRPr="00AF4A21">
        <w:rPr>
          <w:rFonts w:eastAsia="TimesNewRoman" w:cstheme="minorHAnsi"/>
          <w:color w:val="000000"/>
        </w:rPr>
        <w:t>ą</w:t>
      </w:r>
      <w:r w:rsidRPr="00AF4A21">
        <w:rPr>
          <w:rFonts w:cstheme="minorHAnsi"/>
          <w:color w:val="000000"/>
        </w:rPr>
        <w:t>cych z niedotrzymania podanych powy</w:t>
      </w:r>
      <w:r w:rsidRPr="00AF4A21">
        <w:rPr>
          <w:rFonts w:eastAsia="TimesNewRoman" w:cstheme="minorHAnsi"/>
          <w:color w:val="000000"/>
        </w:rPr>
        <w:t>ż</w:t>
      </w:r>
      <w:r w:rsidRPr="00AF4A21">
        <w:rPr>
          <w:rFonts w:cstheme="minorHAnsi"/>
          <w:color w:val="000000"/>
        </w:rPr>
        <w:t>ej warunków obci</w:t>
      </w:r>
      <w:r w:rsidRPr="00AF4A21">
        <w:rPr>
          <w:rFonts w:eastAsia="TimesNewRoman" w:cstheme="minorHAnsi"/>
          <w:color w:val="000000"/>
        </w:rPr>
        <w:t>ąż</w:t>
      </w:r>
      <w:r w:rsidRPr="00AF4A21">
        <w:rPr>
          <w:rFonts w:cstheme="minorHAnsi"/>
          <w:color w:val="000000"/>
        </w:rPr>
        <w:t>a Wykonawc</w:t>
      </w:r>
      <w:r w:rsidRPr="00AF4A21">
        <w:rPr>
          <w:rFonts w:eastAsia="TimesNewRoman" w:cstheme="minorHAnsi"/>
          <w:color w:val="000000"/>
        </w:rPr>
        <w:t xml:space="preserve">ę </w:t>
      </w:r>
      <w:r w:rsidRPr="00AF4A21">
        <w:rPr>
          <w:rFonts w:cstheme="minorHAnsi"/>
          <w:color w:val="000000"/>
        </w:rPr>
        <w:t>robót ziemnych.</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6. KONTROLA JAKOŚCI ROBÓT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6.1. Zasady ogólne kontroli jakości Robót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Zasady ogólne kontroli jako</w:t>
      </w:r>
      <w:r w:rsidRPr="00AF4A21">
        <w:rPr>
          <w:rFonts w:eastAsia="TimesNewRoman" w:cstheme="minorHAnsi"/>
          <w:color w:val="000000"/>
        </w:rPr>
        <w:t>ś</w:t>
      </w:r>
      <w:r w:rsidRPr="00AF4A21">
        <w:rPr>
          <w:rFonts w:cstheme="minorHAnsi"/>
          <w:color w:val="000000"/>
        </w:rPr>
        <w:t>ci Robót podano w ST D.M.00.00.00 „Wymagania ogólne”. Przed przyst</w:t>
      </w:r>
      <w:r w:rsidRPr="00AF4A21">
        <w:rPr>
          <w:rFonts w:eastAsia="TimesNewRoman" w:cstheme="minorHAnsi"/>
          <w:color w:val="000000"/>
        </w:rPr>
        <w:t>ą</w:t>
      </w:r>
      <w:r w:rsidRPr="00AF4A21">
        <w:rPr>
          <w:rFonts w:cstheme="minorHAnsi"/>
          <w:color w:val="000000"/>
        </w:rPr>
        <w:t>pieniem do robót ziemnych Wykonawca powinien sprawdzi</w:t>
      </w:r>
      <w:r w:rsidRPr="00AF4A21">
        <w:rPr>
          <w:rFonts w:eastAsia="TimesNewRoman" w:cstheme="minorHAnsi"/>
          <w:color w:val="000000"/>
        </w:rPr>
        <w:t xml:space="preserve">ć </w:t>
      </w:r>
      <w:r w:rsidRPr="00AF4A21">
        <w:rPr>
          <w:rFonts w:cstheme="minorHAnsi"/>
          <w:color w:val="000000"/>
        </w:rPr>
        <w:t>prawidłowo</w:t>
      </w:r>
      <w:r w:rsidRPr="00AF4A21">
        <w:rPr>
          <w:rFonts w:eastAsia="TimesNewRoman" w:cstheme="minorHAnsi"/>
          <w:color w:val="000000"/>
        </w:rPr>
        <w:t xml:space="preserve">ść </w:t>
      </w:r>
      <w:r w:rsidRPr="00AF4A21">
        <w:rPr>
          <w:rFonts w:cstheme="minorHAnsi"/>
          <w:color w:val="000000"/>
        </w:rPr>
        <w:t>wykonania robót pomiarowych i przygotowawczych.</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6.2. Kontrola wykonywania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Sprawdzenie wykonania wykopów polega na kontrolowaniu zgodno</w:t>
      </w:r>
      <w:r w:rsidRPr="00AF4A21">
        <w:rPr>
          <w:rFonts w:eastAsia="TimesNewRoman" w:cstheme="minorHAnsi"/>
          <w:color w:val="000000"/>
        </w:rPr>
        <w:t>ś</w:t>
      </w:r>
      <w:r w:rsidRPr="00AF4A21">
        <w:rPr>
          <w:rFonts w:cstheme="minorHAnsi"/>
          <w:color w:val="000000"/>
        </w:rPr>
        <w:t>ci z wymaganiami okre</w:t>
      </w:r>
      <w:r w:rsidRPr="00AF4A21">
        <w:rPr>
          <w:rFonts w:eastAsia="TimesNewRoman" w:cstheme="minorHAnsi"/>
          <w:color w:val="000000"/>
        </w:rPr>
        <w:t>ś</w:t>
      </w:r>
      <w:r w:rsidRPr="00AF4A21">
        <w:rPr>
          <w:rFonts w:cstheme="minorHAnsi"/>
          <w:color w:val="000000"/>
        </w:rPr>
        <w:t xml:space="preserve">lonymi w niniejszej specyfikacji oraz w Rysunkach. </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 czasie kontroli szczególn</w:t>
      </w:r>
      <w:r w:rsidRPr="00AF4A21">
        <w:rPr>
          <w:rFonts w:eastAsia="TimesNewRoman" w:cstheme="minorHAnsi"/>
          <w:color w:val="000000"/>
        </w:rPr>
        <w:t xml:space="preserve">ą </w:t>
      </w:r>
      <w:r w:rsidRPr="00AF4A21">
        <w:rPr>
          <w:rFonts w:cstheme="minorHAnsi"/>
          <w:color w:val="000000"/>
        </w:rPr>
        <w:t>uwag</w:t>
      </w:r>
      <w:r w:rsidRPr="00AF4A21">
        <w:rPr>
          <w:rFonts w:eastAsia="TimesNewRoman" w:cstheme="minorHAnsi"/>
          <w:color w:val="000000"/>
        </w:rPr>
        <w:t xml:space="preserve">ę </w:t>
      </w:r>
      <w:r w:rsidRPr="00AF4A21">
        <w:rPr>
          <w:rFonts w:cstheme="minorHAnsi"/>
          <w:color w:val="000000"/>
        </w:rPr>
        <w:t>nale</w:t>
      </w:r>
      <w:r w:rsidRPr="00AF4A21">
        <w:rPr>
          <w:rFonts w:eastAsia="TimesNewRoman" w:cstheme="minorHAnsi"/>
          <w:color w:val="000000"/>
        </w:rPr>
        <w:t>ż</w:t>
      </w:r>
      <w:r w:rsidRPr="00AF4A21">
        <w:rPr>
          <w:rFonts w:cstheme="minorHAnsi"/>
          <w:color w:val="000000"/>
        </w:rPr>
        <w:t>y zwróci</w:t>
      </w:r>
      <w:r w:rsidRPr="00AF4A21">
        <w:rPr>
          <w:rFonts w:eastAsia="TimesNewRoman" w:cstheme="minorHAnsi"/>
          <w:color w:val="000000"/>
        </w:rPr>
        <w:t xml:space="preserve">ć </w:t>
      </w:r>
      <w:r w:rsidRPr="00AF4A21">
        <w:rPr>
          <w:rFonts w:cstheme="minorHAnsi"/>
          <w:color w:val="000000"/>
        </w:rPr>
        <w:t>na: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(a) odspajanie i transport gruntów w sposób nie pogarszaj</w:t>
      </w:r>
      <w:r w:rsidRPr="00AF4A21">
        <w:rPr>
          <w:rFonts w:eastAsia="TimesNewRoman" w:cstheme="minorHAnsi"/>
          <w:color w:val="000000"/>
        </w:rPr>
        <w:t>ą</w:t>
      </w:r>
      <w:r w:rsidRPr="00AF4A21">
        <w:rPr>
          <w:rFonts w:cstheme="minorHAnsi"/>
          <w:color w:val="000000"/>
        </w:rPr>
        <w:t>cy ich wła</w:t>
      </w:r>
      <w:r w:rsidRPr="00AF4A21">
        <w:rPr>
          <w:rFonts w:eastAsia="TimesNewRoman" w:cstheme="minorHAnsi"/>
          <w:color w:val="000000"/>
        </w:rPr>
        <w:t>ś</w:t>
      </w:r>
      <w:r w:rsidRPr="00AF4A21">
        <w:rPr>
          <w:rFonts w:cstheme="minorHAnsi"/>
          <w:color w:val="000000"/>
        </w:rPr>
        <w:t>ciwo</w:t>
      </w:r>
      <w:r w:rsidRPr="00AF4A21">
        <w:rPr>
          <w:rFonts w:eastAsia="TimesNewRoman" w:cstheme="minorHAnsi"/>
          <w:color w:val="000000"/>
        </w:rPr>
        <w:t>ś</w:t>
      </w:r>
      <w:r w:rsidRPr="00AF4A21">
        <w:rPr>
          <w:rFonts w:cstheme="minorHAnsi"/>
          <w:color w:val="000000"/>
        </w:rPr>
        <w:t>ci,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(b) zapewnienie stateczno</w:t>
      </w:r>
      <w:r w:rsidRPr="00AF4A21">
        <w:rPr>
          <w:rFonts w:eastAsia="TimesNewRoman" w:cstheme="minorHAnsi"/>
          <w:color w:val="000000"/>
        </w:rPr>
        <w:t>ś</w:t>
      </w:r>
      <w:r w:rsidRPr="00AF4A21">
        <w:rPr>
          <w:rFonts w:cstheme="minorHAnsi"/>
          <w:color w:val="000000"/>
        </w:rPr>
        <w:t>ci skarp,</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(c) odwodnienie wykopów w czasie wykonywania robót i po ich zako</w:t>
      </w:r>
      <w:r w:rsidRPr="00AF4A21">
        <w:rPr>
          <w:rFonts w:eastAsia="TimesNewRoman" w:cstheme="minorHAnsi"/>
          <w:color w:val="000000"/>
        </w:rPr>
        <w:t>ń</w:t>
      </w:r>
      <w:r w:rsidRPr="00AF4A21">
        <w:rPr>
          <w:rFonts w:cstheme="minorHAnsi"/>
          <w:color w:val="000000"/>
        </w:rPr>
        <w:t>czeniu,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(d) dokładno</w:t>
      </w:r>
      <w:r w:rsidRPr="00AF4A21">
        <w:rPr>
          <w:rFonts w:eastAsia="TimesNewRoman" w:cstheme="minorHAnsi"/>
          <w:color w:val="000000"/>
        </w:rPr>
        <w:t xml:space="preserve">ść </w:t>
      </w:r>
      <w:r w:rsidRPr="00AF4A21">
        <w:rPr>
          <w:rFonts w:cstheme="minorHAnsi"/>
          <w:color w:val="000000"/>
        </w:rPr>
        <w:t>wykonania wykopów,</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(e) zag</w:t>
      </w:r>
      <w:r w:rsidRPr="00AF4A21">
        <w:rPr>
          <w:rFonts w:eastAsia="TimesNewRoman" w:cstheme="minorHAnsi"/>
          <w:color w:val="000000"/>
        </w:rPr>
        <w:t>ę</w:t>
      </w:r>
      <w:r w:rsidRPr="00AF4A21">
        <w:rPr>
          <w:rFonts w:cstheme="minorHAnsi"/>
          <w:color w:val="000000"/>
        </w:rPr>
        <w:t>szczenie górnej strefy korpusu w wykopie.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7. OBMIAR ROBÓT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7.1. Wymagania ogólne dotyczące obmiaru Robót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Wymagania ogólne dotycz</w:t>
      </w:r>
      <w:r w:rsidRPr="00AF4A21">
        <w:rPr>
          <w:rFonts w:eastAsia="TimesNewRoman" w:cstheme="minorHAnsi"/>
          <w:color w:val="000000"/>
        </w:rPr>
        <w:t>ą</w:t>
      </w:r>
      <w:r w:rsidRPr="00AF4A21">
        <w:rPr>
          <w:rFonts w:cstheme="minorHAnsi"/>
          <w:color w:val="000000"/>
        </w:rPr>
        <w:t>ce obmiaru Robót podano w ST D.00.00.00.</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7.2. Jednostka obmiarowa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Jednostk</w:t>
      </w:r>
      <w:r w:rsidRPr="00AF4A21">
        <w:rPr>
          <w:rFonts w:eastAsia="TimesNewRoman" w:cstheme="minorHAnsi"/>
          <w:color w:val="000000"/>
        </w:rPr>
        <w:t xml:space="preserve">ą </w:t>
      </w:r>
      <w:r w:rsidRPr="00AF4A21">
        <w:rPr>
          <w:rFonts w:cstheme="minorHAnsi"/>
          <w:color w:val="000000"/>
        </w:rPr>
        <w:t>obmiarow</w:t>
      </w:r>
      <w:r w:rsidRPr="00AF4A21">
        <w:rPr>
          <w:rFonts w:eastAsia="TimesNewRoman" w:cstheme="minorHAnsi"/>
          <w:color w:val="000000"/>
        </w:rPr>
        <w:t xml:space="preserve">ą </w:t>
      </w:r>
      <w:r w:rsidRPr="00AF4A21">
        <w:rPr>
          <w:rFonts w:cstheme="minorHAnsi"/>
          <w:color w:val="000000"/>
        </w:rPr>
        <w:t xml:space="preserve">jest </w:t>
      </w:r>
      <w:r w:rsidRPr="00AF4A21">
        <w:rPr>
          <w:rFonts w:cstheme="minorHAnsi"/>
          <w:iCs/>
          <w:color w:val="000000"/>
        </w:rPr>
        <w:t>1 m</w:t>
      </w:r>
      <w:r w:rsidRPr="00AF4A21">
        <w:rPr>
          <w:rFonts w:cstheme="minorHAnsi"/>
          <w:iCs/>
          <w:color w:val="000000"/>
          <w:vertAlign w:val="superscript"/>
        </w:rPr>
        <w:t>3</w:t>
      </w:r>
      <w:r w:rsidRPr="00AF4A21">
        <w:rPr>
          <w:rFonts w:cstheme="minorHAnsi"/>
          <w:iCs/>
          <w:color w:val="000000"/>
        </w:rPr>
        <w:t xml:space="preserve"> </w:t>
      </w:r>
      <w:r w:rsidRPr="00AF4A21">
        <w:rPr>
          <w:rFonts w:cstheme="minorHAnsi"/>
          <w:color w:val="000000"/>
        </w:rPr>
        <w:t>(metr sze</w:t>
      </w:r>
      <w:r w:rsidRPr="00AF4A21">
        <w:rPr>
          <w:rFonts w:eastAsia="TimesNewRoman" w:cstheme="minorHAnsi"/>
          <w:color w:val="000000"/>
        </w:rPr>
        <w:t>ś</w:t>
      </w:r>
      <w:r w:rsidRPr="00AF4A21">
        <w:rPr>
          <w:rFonts w:cstheme="minorHAnsi"/>
          <w:color w:val="000000"/>
        </w:rPr>
        <w:t>cienny) wykonanych Robót w wykopach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na podstawie pomiarów w terenie.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8. ODBIÓR ROBÓT</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8.1. Ogólne zasady odbioru Robót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 zasady odbioru Robót podano w ST D.M.00.00.00 „Wymagania ogólne”.</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9. PODSTAWA PŁATNOŚCI</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9.1. Ogólne ustalenia dotyczące podstawy płatności</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 ustalenia dotycz</w:t>
      </w:r>
      <w:r w:rsidRPr="00AF4A21">
        <w:rPr>
          <w:rFonts w:eastAsia="TimesNewRoman" w:cstheme="minorHAnsi"/>
          <w:color w:val="000000"/>
        </w:rPr>
        <w:t>ą</w:t>
      </w:r>
      <w:r w:rsidRPr="00AF4A21">
        <w:rPr>
          <w:rFonts w:cstheme="minorHAnsi"/>
          <w:color w:val="000000"/>
        </w:rPr>
        <w:t>ce podstawy płatno</w:t>
      </w:r>
      <w:r w:rsidRPr="00AF4A21">
        <w:rPr>
          <w:rFonts w:eastAsia="TimesNewRoman" w:cstheme="minorHAnsi"/>
          <w:color w:val="000000"/>
        </w:rPr>
        <w:t>ś</w:t>
      </w:r>
      <w:r w:rsidRPr="00AF4A21">
        <w:rPr>
          <w:rFonts w:cstheme="minorHAnsi"/>
          <w:color w:val="000000"/>
        </w:rPr>
        <w:t>ci podano w ST D.M.00.00.00 „Wymagania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ogólne”.</w:t>
      </w:r>
    </w:p>
    <w:p w:rsidR="00BC01FD" w:rsidRDefault="00BC01FD" w:rsidP="00BC01FD">
      <w:pPr>
        <w:autoSpaceDE w:val="0"/>
        <w:autoSpaceDN w:val="0"/>
        <w:adjustRightInd w:val="0"/>
        <w:spacing w:after="0" w:line="240" w:lineRule="auto"/>
        <w:jc w:val="both"/>
        <w:rPr>
          <w:rFonts w:cstheme="minorHAnsi"/>
          <w:b/>
          <w:bCs/>
          <w:color w:val="000000"/>
        </w:rPr>
      </w:pPr>
    </w:p>
    <w:p w:rsidR="00455FF7" w:rsidRDefault="00455FF7" w:rsidP="00BC01FD">
      <w:pPr>
        <w:autoSpaceDE w:val="0"/>
        <w:autoSpaceDN w:val="0"/>
        <w:adjustRightInd w:val="0"/>
        <w:spacing w:after="0" w:line="240" w:lineRule="auto"/>
        <w:jc w:val="both"/>
        <w:rPr>
          <w:rFonts w:cstheme="minorHAnsi"/>
          <w:b/>
          <w:bCs/>
          <w:color w:val="000000"/>
        </w:rPr>
      </w:pPr>
    </w:p>
    <w:p w:rsidR="00455FF7" w:rsidRPr="00AF4A21" w:rsidRDefault="00455FF7" w:rsidP="00BC01FD">
      <w:pPr>
        <w:autoSpaceDE w:val="0"/>
        <w:autoSpaceDN w:val="0"/>
        <w:adjustRightInd w:val="0"/>
        <w:spacing w:after="0" w:line="240" w:lineRule="auto"/>
        <w:jc w:val="both"/>
        <w:rPr>
          <w:rFonts w:cstheme="minorHAnsi"/>
          <w:b/>
          <w:bCs/>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lastRenderedPageBreak/>
        <w:t>9.2. Cena jednostki obmiarowej</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Płatno</w:t>
      </w:r>
      <w:r w:rsidRPr="00AF4A21">
        <w:rPr>
          <w:rFonts w:eastAsia="TimesNewRoman" w:cstheme="minorHAnsi"/>
          <w:color w:val="000000"/>
        </w:rPr>
        <w:t xml:space="preserve">ść </w:t>
      </w:r>
      <w:r w:rsidRPr="00AF4A21">
        <w:rPr>
          <w:rFonts w:cstheme="minorHAnsi"/>
          <w:color w:val="000000"/>
        </w:rPr>
        <w:t xml:space="preserve">za </w:t>
      </w:r>
      <w:r w:rsidRPr="00AF4A21">
        <w:rPr>
          <w:rFonts w:cstheme="minorHAnsi"/>
          <w:iCs/>
          <w:color w:val="000000"/>
        </w:rPr>
        <w:t>1 m</w:t>
      </w:r>
      <w:r w:rsidRPr="00AF4A21">
        <w:rPr>
          <w:rFonts w:cstheme="minorHAnsi"/>
          <w:iCs/>
          <w:color w:val="000000"/>
          <w:vertAlign w:val="superscript"/>
        </w:rPr>
        <w:t>3</w:t>
      </w:r>
      <w:r w:rsidRPr="00AF4A21">
        <w:rPr>
          <w:rFonts w:cstheme="minorHAnsi"/>
          <w:iCs/>
          <w:color w:val="000000"/>
        </w:rPr>
        <w:t xml:space="preserve"> </w:t>
      </w:r>
      <w:r w:rsidRPr="00AF4A21">
        <w:rPr>
          <w:rFonts w:cstheme="minorHAnsi"/>
          <w:color w:val="000000"/>
        </w:rPr>
        <w:t>wykonanych wykopów nale</w:t>
      </w:r>
      <w:r w:rsidRPr="00AF4A21">
        <w:rPr>
          <w:rFonts w:eastAsia="TimesNewRoman" w:cstheme="minorHAnsi"/>
          <w:color w:val="000000"/>
        </w:rPr>
        <w:t>ż</w:t>
      </w:r>
      <w:r w:rsidRPr="00AF4A21">
        <w:rPr>
          <w:rFonts w:cstheme="minorHAnsi"/>
          <w:color w:val="000000"/>
        </w:rPr>
        <w:t>y przyjmowa</w:t>
      </w:r>
      <w:r w:rsidRPr="00AF4A21">
        <w:rPr>
          <w:rFonts w:eastAsia="TimesNewRoman" w:cstheme="minorHAnsi"/>
          <w:color w:val="000000"/>
        </w:rPr>
        <w:t xml:space="preserve">ć </w:t>
      </w:r>
      <w:r w:rsidRPr="00AF4A21">
        <w:rPr>
          <w:rFonts w:cstheme="minorHAnsi"/>
          <w:color w:val="000000"/>
        </w:rPr>
        <w:t>na podstawie obmiaru i oceny jako</w:t>
      </w:r>
      <w:r w:rsidRPr="00AF4A21">
        <w:rPr>
          <w:rFonts w:eastAsia="TimesNewRoman" w:cstheme="minorHAnsi"/>
          <w:color w:val="000000"/>
        </w:rPr>
        <w:t>ś</w:t>
      </w:r>
      <w:r w:rsidRPr="00AF4A21">
        <w:rPr>
          <w:rFonts w:cstheme="minorHAnsi"/>
          <w:color w:val="000000"/>
        </w:rPr>
        <w:t>ci Robót w oparciu o wyniki pomiarów i bada</w:t>
      </w:r>
      <w:r w:rsidRPr="00AF4A21">
        <w:rPr>
          <w:rFonts w:eastAsia="TimesNewRoman" w:cstheme="minorHAnsi"/>
          <w:color w:val="000000"/>
        </w:rPr>
        <w:t xml:space="preserve">ń </w:t>
      </w:r>
      <w:r w:rsidRPr="00AF4A21">
        <w:rPr>
          <w:rFonts w:cstheme="minorHAnsi"/>
          <w:color w:val="000000"/>
        </w:rPr>
        <w:t xml:space="preserve">laboratoryjnych. </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Cena wykonania Robót obejmuje: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wytyczenie i prace pomiarowe,</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wykonanie bada</w:t>
      </w:r>
      <w:r w:rsidRPr="00AF4A21">
        <w:rPr>
          <w:rFonts w:eastAsia="TimesNewRoman" w:cstheme="minorHAnsi"/>
          <w:color w:val="000000"/>
        </w:rPr>
        <w:t xml:space="preserve">ń </w:t>
      </w:r>
      <w:r w:rsidRPr="00AF4A21">
        <w:rPr>
          <w:rFonts w:cstheme="minorHAnsi"/>
          <w:color w:val="000000"/>
        </w:rPr>
        <w:t>laboratoryjnych (przed przyst</w:t>
      </w:r>
      <w:r w:rsidRPr="00AF4A21">
        <w:rPr>
          <w:rFonts w:eastAsia="TimesNewRoman" w:cstheme="minorHAnsi"/>
          <w:color w:val="000000"/>
        </w:rPr>
        <w:t>ą</w:t>
      </w:r>
      <w:r w:rsidRPr="00AF4A21">
        <w:rPr>
          <w:rFonts w:cstheme="minorHAnsi"/>
          <w:color w:val="000000"/>
        </w:rPr>
        <w:t>pieniem do robót ziemnych),</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wykonanie wykopu z ewentualnym przewiezieniem na odkład, z rozplantowaniem i rekultywacj</w:t>
      </w:r>
      <w:r w:rsidRPr="00AF4A21">
        <w:rPr>
          <w:rFonts w:eastAsia="TimesNewRoman" w:cstheme="minorHAnsi"/>
          <w:color w:val="000000"/>
        </w:rPr>
        <w:t xml:space="preserve">ą </w:t>
      </w:r>
      <w:r w:rsidRPr="00AF4A21">
        <w:rPr>
          <w:rFonts w:cstheme="minorHAnsi"/>
          <w:color w:val="000000"/>
        </w:rPr>
        <w:t>odkładu, na miejsce wskazane przez Wykonawc</w:t>
      </w:r>
      <w:r w:rsidRPr="00AF4A21">
        <w:rPr>
          <w:rFonts w:eastAsia="TimesNewRoman" w:cstheme="minorHAnsi"/>
          <w:color w:val="000000"/>
        </w:rPr>
        <w:t xml:space="preserve">ę </w:t>
      </w:r>
      <w:r w:rsidRPr="00AF4A21">
        <w:rPr>
          <w:rFonts w:cstheme="minorHAnsi"/>
          <w:color w:val="000000"/>
        </w:rPr>
        <w:t>i akceptowane przez In</w:t>
      </w:r>
      <w:r w:rsidRPr="00AF4A21">
        <w:rPr>
          <w:rFonts w:eastAsia="TimesNewRoman" w:cstheme="minorHAnsi"/>
          <w:color w:val="000000"/>
        </w:rPr>
        <w:t>ż</w:t>
      </w:r>
      <w:r w:rsidRPr="00AF4A21">
        <w:rPr>
          <w:rFonts w:cstheme="minorHAnsi"/>
          <w:color w:val="000000"/>
        </w:rPr>
        <w:t>yniera,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profilowanie dna wykopu i skarp zgodnie z Dokumentacj</w:t>
      </w:r>
      <w:r w:rsidRPr="00AF4A21">
        <w:rPr>
          <w:rFonts w:eastAsia="TimesNewRoman" w:cstheme="minorHAnsi"/>
          <w:color w:val="000000"/>
        </w:rPr>
        <w:t xml:space="preserve">ą </w:t>
      </w:r>
      <w:r w:rsidRPr="00AF4A21">
        <w:rPr>
          <w:rFonts w:cstheme="minorHAnsi"/>
          <w:color w:val="000000"/>
        </w:rPr>
        <w:t>i niniejsz</w:t>
      </w:r>
      <w:r w:rsidRPr="00AF4A21">
        <w:rPr>
          <w:rFonts w:eastAsia="TimesNewRoman" w:cstheme="minorHAnsi"/>
          <w:color w:val="000000"/>
        </w:rPr>
        <w:t xml:space="preserve">ą </w:t>
      </w:r>
      <w:r w:rsidRPr="00AF4A21">
        <w:rPr>
          <w:rFonts w:cstheme="minorHAnsi"/>
          <w:color w:val="000000"/>
        </w:rPr>
        <w:t>Specyfikacj</w:t>
      </w:r>
      <w:r w:rsidRPr="00AF4A21">
        <w:rPr>
          <w:rFonts w:eastAsia="TimesNewRoman" w:cstheme="minorHAnsi"/>
          <w:color w:val="000000"/>
        </w:rPr>
        <w:t>ą</w:t>
      </w:r>
      <w:r w:rsidRPr="00AF4A21">
        <w:rPr>
          <w:rFonts w:cstheme="minorHAnsi"/>
          <w:color w:val="000000"/>
        </w:rPr>
        <w:t>,</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zag</w:t>
      </w:r>
      <w:r w:rsidRPr="00AF4A21">
        <w:rPr>
          <w:rFonts w:eastAsia="TimesNewRoman" w:cstheme="minorHAnsi"/>
          <w:color w:val="000000"/>
        </w:rPr>
        <w:t>ę</w:t>
      </w:r>
      <w:r w:rsidRPr="00AF4A21">
        <w:rPr>
          <w:rFonts w:cstheme="minorHAnsi"/>
          <w:color w:val="000000"/>
        </w:rPr>
        <w:t>szczenie podło</w:t>
      </w:r>
      <w:r w:rsidRPr="00AF4A21">
        <w:rPr>
          <w:rFonts w:eastAsia="TimesNewRoman" w:cstheme="minorHAnsi"/>
          <w:color w:val="000000"/>
        </w:rPr>
        <w:t>ż</w:t>
      </w:r>
      <w:r w:rsidRPr="00AF4A21">
        <w:rPr>
          <w:rFonts w:cstheme="minorHAnsi"/>
          <w:color w:val="000000"/>
        </w:rPr>
        <w:t>a gruntu w wykopie wg metod i do wielko</w:t>
      </w:r>
      <w:r w:rsidRPr="00AF4A21">
        <w:rPr>
          <w:rFonts w:eastAsia="TimesNewRoman" w:cstheme="minorHAnsi"/>
          <w:color w:val="000000"/>
        </w:rPr>
        <w:t>ś</w:t>
      </w:r>
      <w:r w:rsidRPr="00AF4A21">
        <w:rPr>
          <w:rFonts w:cstheme="minorHAnsi"/>
          <w:color w:val="000000"/>
        </w:rPr>
        <w:t>ci podanej w Specyfikacji lub innych wskazanych przez In</w:t>
      </w:r>
      <w:r w:rsidRPr="00AF4A21">
        <w:rPr>
          <w:rFonts w:eastAsia="TimesNewRoman" w:cstheme="minorHAnsi"/>
          <w:color w:val="000000"/>
        </w:rPr>
        <w:t>ży</w:t>
      </w:r>
      <w:r w:rsidRPr="00AF4A21">
        <w:rPr>
          <w:rFonts w:cstheme="minorHAnsi"/>
          <w:color w:val="000000"/>
        </w:rPr>
        <w:t>niera,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 wykonanie niezb</w:t>
      </w:r>
      <w:r w:rsidRPr="00AF4A21">
        <w:rPr>
          <w:rFonts w:eastAsia="TimesNewRoman" w:cstheme="minorHAnsi"/>
          <w:color w:val="000000"/>
        </w:rPr>
        <w:t>ę</w:t>
      </w:r>
      <w:r w:rsidRPr="00AF4A21">
        <w:rPr>
          <w:rFonts w:cstheme="minorHAnsi"/>
          <w:color w:val="000000"/>
        </w:rPr>
        <w:t>dnego odwodnienia w trakcie robót.</w:t>
      </w:r>
    </w:p>
    <w:p w:rsidR="00BC01FD" w:rsidRPr="00AF4A21" w:rsidRDefault="00BC01FD" w:rsidP="00BC01FD">
      <w:pPr>
        <w:autoSpaceDE w:val="0"/>
        <w:autoSpaceDN w:val="0"/>
        <w:adjustRightInd w:val="0"/>
        <w:spacing w:after="0" w:line="240" w:lineRule="auto"/>
        <w:jc w:val="both"/>
        <w:rPr>
          <w:rFonts w:cstheme="minorHAnsi"/>
          <w:color w:val="000000"/>
        </w:rPr>
      </w:pP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10. PRZEPISY ZWIĄZANE</w:t>
      </w:r>
    </w:p>
    <w:p w:rsidR="00BC01FD" w:rsidRPr="00AF4A21" w:rsidRDefault="00BC01FD" w:rsidP="00BC01FD">
      <w:pPr>
        <w:autoSpaceDE w:val="0"/>
        <w:autoSpaceDN w:val="0"/>
        <w:adjustRightInd w:val="0"/>
        <w:spacing w:after="0" w:line="240" w:lineRule="auto"/>
        <w:jc w:val="both"/>
        <w:rPr>
          <w:rFonts w:cstheme="minorHAnsi"/>
          <w:b/>
          <w:bCs/>
          <w:color w:val="000000"/>
        </w:rPr>
      </w:pPr>
      <w:r w:rsidRPr="00AF4A21">
        <w:rPr>
          <w:rFonts w:cstheme="minorHAnsi"/>
          <w:b/>
          <w:bCs/>
          <w:color w:val="000000"/>
        </w:rPr>
        <w:t>10.1. Normy</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[1] BN-88/8932-02 Podło</w:t>
      </w:r>
      <w:r w:rsidRPr="00AF4A21">
        <w:rPr>
          <w:rFonts w:eastAsia="TimesNewRoman" w:cstheme="minorHAnsi"/>
          <w:color w:val="000000"/>
        </w:rPr>
        <w:t>ż</w:t>
      </w:r>
      <w:r w:rsidRPr="00AF4A21">
        <w:rPr>
          <w:rFonts w:cstheme="minorHAnsi"/>
          <w:color w:val="000000"/>
        </w:rPr>
        <w:t>e i podło</w:t>
      </w:r>
      <w:r w:rsidRPr="00AF4A21">
        <w:rPr>
          <w:rFonts w:eastAsia="TimesNewRoman" w:cstheme="minorHAnsi"/>
          <w:color w:val="000000"/>
        </w:rPr>
        <w:t>ż</w:t>
      </w:r>
      <w:r w:rsidRPr="00AF4A21">
        <w:rPr>
          <w:rFonts w:cstheme="minorHAnsi"/>
          <w:color w:val="000000"/>
        </w:rPr>
        <w:t>e kolejowe. Roboty ziemne. Wymagania i badania.</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[2] BN-77/8931-12 Oznaczanie wska</w:t>
      </w:r>
      <w:r w:rsidRPr="00AF4A21">
        <w:rPr>
          <w:rFonts w:eastAsia="TimesNewRoman" w:cstheme="minorHAnsi"/>
          <w:color w:val="000000"/>
        </w:rPr>
        <w:t>ź</w:t>
      </w:r>
      <w:r w:rsidRPr="00AF4A21">
        <w:rPr>
          <w:rFonts w:cstheme="minorHAnsi"/>
          <w:color w:val="000000"/>
        </w:rPr>
        <w:t>nika zag</w:t>
      </w:r>
      <w:r w:rsidRPr="00AF4A21">
        <w:rPr>
          <w:rFonts w:eastAsia="TimesNewRoman" w:cstheme="minorHAnsi"/>
          <w:color w:val="000000"/>
        </w:rPr>
        <w:t>ę</w:t>
      </w:r>
      <w:r w:rsidRPr="00AF4A21">
        <w:rPr>
          <w:rFonts w:cstheme="minorHAnsi"/>
          <w:color w:val="000000"/>
        </w:rPr>
        <w:t>szczenia gruntu.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[3] PN-88/B-04481 Grunty budowlane. Badania próbek gruntu.</w:t>
      </w:r>
    </w:p>
    <w:p w:rsidR="00BC01FD" w:rsidRPr="00AF4A21" w:rsidRDefault="00BC01FD" w:rsidP="00BC01FD">
      <w:pPr>
        <w:autoSpaceDE w:val="0"/>
        <w:autoSpaceDN w:val="0"/>
        <w:adjustRightInd w:val="0"/>
        <w:spacing w:after="0" w:line="240" w:lineRule="auto"/>
        <w:jc w:val="both"/>
        <w:rPr>
          <w:rFonts w:cstheme="minorHAnsi"/>
          <w:color w:val="000000"/>
        </w:rPr>
      </w:pPr>
      <w:r w:rsidRPr="00AF4A21">
        <w:rPr>
          <w:rFonts w:cstheme="minorHAnsi"/>
          <w:color w:val="000000"/>
        </w:rPr>
        <w:t>[4] BN-64/8931-02 Drogi samochodowe. Oznaczanie modułu odkształcania nawierzchni podatnych i podło</w:t>
      </w:r>
      <w:r w:rsidRPr="00AF4A21">
        <w:rPr>
          <w:rFonts w:eastAsia="TimesNewRoman" w:cstheme="minorHAnsi"/>
          <w:color w:val="000000"/>
        </w:rPr>
        <w:t>ż</w:t>
      </w:r>
      <w:r w:rsidRPr="00AF4A21">
        <w:rPr>
          <w:rFonts w:cstheme="minorHAnsi"/>
          <w:color w:val="000000"/>
        </w:rPr>
        <w:t>a przez obci</w:t>
      </w:r>
      <w:r w:rsidRPr="00AF4A21">
        <w:rPr>
          <w:rFonts w:eastAsia="TimesNewRoman" w:cstheme="minorHAnsi"/>
          <w:color w:val="000000"/>
        </w:rPr>
        <w:t>ąż</w:t>
      </w:r>
      <w:r w:rsidRPr="00AF4A21">
        <w:rPr>
          <w:rFonts w:cstheme="minorHAnsi"/>
          <w:color w:val="000000"/>
        </w:rPr>
        <w:t>enie płyt.</w:t>
      </w:r>
    </w:p>
    <w:p w:rsidR="00BC01FD" w:rsidRPr="00AF4A21" w:rsidRDefault="00BC01FD" w:rsidP="00BC01FD">
      <w:pPr>
        <w:autoSpaceDE w:val="0"/>
        <w:autoSpaceDN w:val="0"/>
        <w:adjustRightInd w:val="0"/>
        <w:spacing w:after="0" w:line="240" w:lineRule="auto"/>
        <w:jc w:val="both"/>
        <w:rPr>
          <w:rFonts w:cstheme="minorHAnsi"/>
        </w:rPr>
      </w:pPr>
      <w:r w:rsidRPr="00AF4A21">
        <w:rPr>
          <w:rFonts w:cstheme="minorHAnsi"/>
          <w:color w:val="000000"/>
        </w:rPr>
        <w:t>[5] PN-S-02205.1998 Roboty ziemne. Wymagania i badania.</w:t>
      </w:r>
    </w:p>
    <w:p w:rsidR="00BC01FD" w:rsidRPr="00AF4A21" w:rsidRDefault="00BC01FD" w:rsidP="00BC01FD">
      <w:pPr>
        <w:jc w:val="both"/>
        <w:rPr>
          <w:rFonts w:cstheme="minorHAnsi"/>
        </w:rPr>
      </w:pPr>
    </w:p>
    <w:p w:rsidR="00D7110A" w:rsidRDefault="00D7110A" w:rsidP="004147F0">
      <w:pPr>
        <w:rPr>
          <w:rFonts w:cstheme="minorHAnsi"/>
          <w:szCs w:val="18"/>
        </w:rPr>
      </w:pPr>
    </w:p>
    <w:p w:rsidR="00D7110A" w:rsidRDefault="00D7110A" w:rsidP="004147F0">
      <w:pPr>
        <w:rPr>
          <w:rFonts w:cstheme="minorHAnsi"/>
          <w:szCs w:val="18"/>
        </w:rPr>
      </w:pPr>
    </w:p>
    <w:p w:rsidR="00D7110A" w:rsidRDefault="00D7110A" w:rsidP="004147F0">
      <w:pPr>
        <w:rPr>
          <w:rFonts w:cstheme="minorHAnsi"/>
          <w:szCs w:val="18"/>
        </w:rPr>
        <w:sectPr w:rsidR="00D7110A" w:rsidSect="00A91214">
          <w:headerReference w:type="default" r:id="rId18"/>
          <w:pgSz w:w="11907" w:h="16840" w:code="9"/>
          <w:pgMar w:top="1417" w:right="1417" w:bottom="1417" w:left="1417" w:header="709" w:footer="709" w:gutter="0"/>
          <w:cols w:space="708"/>
          <w:noEndnote/>
          <w:docGrid w:linePitch="326"/>
        </w:sectPr>
      </w:pPr>
    </w:p>
    <w:p w:rsidR="00BC01FD" w:rsidRPr="00645FA0" w:rsidRDefault="00BC01FD" w:rsidP="00455FF7">
      <w:pPr>
        <w:spacing w:after="0" w:line="240" w:lineRule="auto"/>
        <w:jc w:val="center"/>
        <w:rPr>
          <w:rFonts w:cstheme="minorHAnsi"/>
          <w:highlight w:val="yellow"/>
        </w:rPr>
      </w:pPr>
    </w:p>
    <w:p w:rsidR="00BC01FD" w:rsidRPr="00645FA0" w:rsidRDefault="00BC01FD" w:rsidP="00455FF7">
      <w:pPr>
        <w:spacing w:after="0" w:line="240" w:lineRule="auto"/>
        <w:jc w:val="center"/>
        <w:rPr>
          <w:rFonts w:cstheme="minorHAnsi"/>
          <w:highlight w:val="yellow"/>
        </w:rPr>
      </w:pPr>
    </w:p>
    <w:p w:rsidR="00BC01FD" w:rsidRPr="00645FA0" w:rsidRDefault="00BC01FD" w:rsidP="00455FF7">
      <w:pPr>
        <w:spacing w:after="0" w:line="240" w:lineRule="auto"/>
        <w:jc w:val="center"/>
        <w:rPr>
          <w:rFonts w:cstheme="minorHAnsi"/>
          <w:highlight w:val="yellow"/>
        </w:rPr>
      </w:pPr>
    </w:p>
    <w:p w:rsidR="00BC01FD" w:rsidRDefault="00BC01FD" w:rsidP="00455FF7">
      <w:pPr>
        <w:spacing w:after="0" w:line="240" w:lineRule="auto"/>
        <w:jc w:val="center"/>
        <w:rPr>
          <w:rFonts w:cstheme="minorHAnsi"/>
          <w:highlight w:val="yellow"/>
        </w:rPr>
      </w:pPr>
    </w:p>
    <w:p w:rsidR="00BC01FD" w:rsidRDefault="00BC01FD" w:rsidP="00455FF7">
      <w:pPr>
        <w:spacing w:after="0" w:line="240" w:lineRule="auto"/>
        <w:jc w:val="center"/>
        <w:rPr>
          <w:rFonts w:cstheme="minorHAnsi"/>
          <w:highlight w:val="yellow"/>
        </w:rPr>
      </w:pPr>
    </w:p>
    <w:p w:rsidR="00BC01FD" w:rsidRDefault="00BC01FD" w:rsidP="00455FF7">
      <w:pPr>
        <w:spacing w:after="0" w:line="240" w:lineRule="auto"/>
        <w:jc w:val="center"/>
        <w:rPr>
          <w:rFonts w:cstheme="minorHAnsi"/>
          <w:highlight w:val="yellow"/>
        </w:rPr>
      </w:pPr>
    </w:p>
    <w:p w:rsidR="00BC01FD" w:rsidRPr="00645FA0" w:rsidRDefault="00BC01FD" w:rsidP="00455FF7">
      <w:pPr>
        <w:spacing w:after="0" w:line="240" w:lineRule="auto"/>
        <w:jc w:val="center"/>
        <w:rPr>
          <w:rFonts w:cstheme="minorHAnsi"/>
          <w:highlight w:val="yellow"/>
        </w:rPr>
      </w:pPr>
    </w:p>
    <w:p w:rsidR="00BC01FD" w:rsidRPr="00645FA0" w:rsidRDefault="00BC01FD" w:rsidP="00455FF7">
      <w:pPr>
        <w:spacing w:after="0" w:line="240" w:lineRule="auto"/>
        <w:jc w:val="center"/>
        <w:rPr>
          <w:rFonts w:cstheme="minorHAnsi"/>
          <w:highlight w:val="yellow"/>
        </w:rPr>
      </w:pPr>
    </w:p>
    <w:p w:rsidR="00BC01FD" w:rsidRPr="00645FA0" w:rsidRDefault="00BC01FD" w:rsidP="00455FF7">
      <w:pPr>
        <w:spacing w:after="0" w:line="240" w:lineRule="auto"/>
        <w:jc w:val="center"/>
        <w:rPr>
          <w:rFonts w:cstheme="minorHAnsi"/>
          <w:highlight w:val="yellow"/>
        </w:rPr>
      </w:pPr>
    </w:p>
    <w:p w:rsidR="00BC01FD" w:rsidRDefault="00BC01FD"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Default="00455FF7" w:rsidP="00455FF7">
      <w:pPr>
        <w:spacing w:after="0" w:line="240" w:lineRule="auto"/>
        <w:jc w:val="center"/>
        <w:rPr>
          <w:rFonts w:cstheme="minorHAnsi"/>
        </w:rPr>
      </w:pPr>
    </w:p>
    <w:p w:rsidR="00455FF7" w:rsidRPr="004F0860" w:rsidRDefault="00455FF7" w:rsidP="00455FF7">
      <w:pPr>
        <w:spacing w:after="0" w:line="240" w:lineRule="auto"/>
        <w:jc w:val="center"/>
        <w:rPr>
          <w:rFonts w:cstheme="minorHAnsi"/>
        </w:rPr>
      </w:pPr>
    </w:p>
    <w:p w:rsidR="00BC01FD" w:rsidRPr="004F0860" w:rsidRDefault="00BC01FD" w:rsidP="00455FF7">
      <w:pPr>
        <w:spacing w:after="0"/>
        <w:jc w:val="center"/>
        <w:rPr>
          <w:rFonts w:cstheme="minorHAnsi"/>
          <w:b/>
          <w:bCs/>
        </w:rPr>
      </w:pPr>
      <w:r w:rsidRPr="004F0860">
        <w:rPr>
          <w:rFonts w:cstheme="minorHAnsi"/>
          <w:b/>
          <w:bCs/>
        </w:rPr>
        <w:t>D.02.03.01</w:t>
      </w:r>
    </w:p>
    <w:p w:rsidR="00BC01FD" w:rsidRPr="004F0860" w:rsidRDefault="00BC01FD" w:rsidP="00BC01FD">
      <w:pPr>
        <w:spacing w:after="0" w:line="240" w:lineRule="auto"/>
        <w:jc w:val="center"/>
        <w:rPr>
          <w:rFonts w:cstheme="minorHAnsi"/>
          <w:b/>
          <w:bCs/>
        </w:rPr>
      </w:pPr>
    </w:p>
    <w:p w:rsidR="00BC01FD" w:rsidRPr="004F0860" w:rsidRDefault="00BC01FD" w:rsidP="00455FF7">
      <w:pPr>
        <w:spacing w:after="0" w:line="240" w:lineRule="auto"/>
        <w:jc w:val="center"/>
        <w:rPr>
          <w:rFonts w:cstheme="minorHAnsi"/>
          <w:b/>
          <w:bCs/>
        </w:rPr>
      </w:pPr>
      <w:r w:rsidRPr="004F0860">
        <w:rPr>
          <w:rFonts w:cstheme="minorHAnsi"/>
          <w:b/>
          <w:bCs/>
        </w:rPr>
        <w:t>WYKONANIE NASYPÓW</w:t>
      </w:r>
    </w:p>
    <w:p w:rsidR="00BC01FD" w:rsidRPr="004F0860" w:rsidRDefault="00BC01FD" w:rsidP="00BC01FD">
      <w:pPr>
        <w:rPr>
          <w:rFonts w:cstheme="minorHAnsi"/>
        </w:rPr>
      </w:pPr>
      <w:r w:rsidRPr="004F0860">
        <w:rPr>
          <w:rFonts w:cstheme="minorHAnsi"/>
        </w:rPr>
        <w:br w:type="page"/>
      </w:r>
    </w:p>
    <w:p w:rsidR="00BC01FD" w:rsidRPr="004F0860" w:rsidRDefault="00BC01FD" w:rsidP="00BC01FD">
      <w:pPr>
        <w:autoSpaceDE w:val="0"/>
        <w:autoSpaceDN w:val="0"/>
        <w:adjustRightInd w:val="0"/>
        <w:spacing w:after="0" w:line="240" w:lineRule="auto"/>
        <w:jc w:val="center"/>
        <w:rPr>
          <w:rFonts w:cstheme="minorHAnsi"/>
          <w:b/>
          <w:bCs/>
          <w:iCs/>
          <w:color w:val="000000"/>
        </w:rPr>
      </w:pPr>
      <w:r w:rsidRPr="004F0860">
        <w:rPr>
          <w:rFonts w:cstheme="minorHAnsi"/>
          <w:b/>
          <w:bCs/>
          <w:iCs/>
          <w:color w:val="000000"/>
        </w:rPr>
        <w:lastRenderedPageBreak/>
        <w:t>D.02.03.01 WYKONANIE NASYPÓW</w:t>
      </w:r>
    </w:p>
    <w:p w:rsidR="00BC01FD" w:rsidRPr="00645FA0" w:rsidRDefault="00BC01FD" w:rsidP="00BC01FD">
      <w:pPr>
        <w:autoSpaceDE w:val="0"/>
        <w:autoSpaceDN w:val="0"/>
        <w:adjustRightInd w:val="0"/>
        <w:spacing w:after="0" w:line="240" w:lineRule="auto"/>
        <w:jc w:val="center"/>
        <w:rPr>
          <w:rFonts w:cstheme="minorHAnsi"/>
          <w:b/>
          <w:bCs/>
          <w:iCs/>
          <w:color w:val="000000"/>
          <w:highlight w:val="yellow"/>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 WSTĘP</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1.1. Przedmiot Specyfikacji Technicznej (ST)</w:t>
      </w:r>
    </w:p>
    <w:p w:rsidR="00BC01FD" w:rsidRDefault="00BC01FD" w:rsidP="00BC01FD">
      <w:pPr>
        <w:autoSpaceDE w:val="0"/>
        <w:autoSpaceDN w:val="0"/>
        <w:adjustRightInd w:val="0"/>
        <w:spacing w:after="0" w:line="240" w:lineRule="auto"/>
        <w:jc w:val="both"/>
        <w:rPr>
          <w:rFonts w:cstheme="minorHAnsi"/>
          <w:b/>
          <w:bCs/>
        </w:rPr>
      </w:pPr>
      <w:r w:rsidRPr="004F0860">
        <w:rPr>
          <w:rFonts w:cstheme="minorHAnsi"/>
          <w:color w:val="000000"/>
        </w:rPr>
        <w:t>Przedmiotem niniejszej Specyfikacji Technicznej s</w:t>
      </w:r>
      <w:r w:rsidRPr="004F0860">
        <w:rPr>
          <w:rFonts w:eastAsia="TimesNewRoman" w:cstheme="minorHAnsi"/>
          <w:color w:val="000000"/>
        </w:rPr>
        <w:t xml:space="preserve">ą </w:t>
      </w:r>
      <w:r w:rsidRPr="004F0860">
        <w:rPr>
          <w:rFonts w:cstheme="minorHAnsi"/>
          <w:color w:val="000000"/>
        </w:rPr>
        <w:t>wymagania dotycz</w:t>
      </w:r>
      <w:r w:rsidRPr="004F0860">
        <w:rPr>
          <w:rFonts w:eastAsia="TimesNewRoman" w:cstheme="minorHAnsi"/>
          <w:color w:val="000000"/>
        </w:rPr>
        <w:t>ą</w:t>
      </w:r>
      <w:r w:rsidRPr="004F0860">
        <w:rPr>
          <w:rFonts w:cstheme="minorHAnsi"/>
          <w:color w:val="000000"/>
        </w:rPr>
        <w:t>ce wykonania odbioru Robót zwi</w:t>
      </w:r>
      <w:r w:rsidRPr="004F0860">
        <w:rPr>
          <w:rFonts w:eastAsia="TimesNewRoman" w:cstheme="minorHAnsi"/>
          <w:color w:val="000000"/>
        </w:rPr>
        <w:t>ą</w:t>
      </w:r>
      <w:r w:rsidRPr="004F0860">
        <w:rPr>
          <w:rFonts w:cstheme="minorHAnsi"/>
          <w:color w:val="000000"/>
        </w:rPr>
        <w:t xml:space="preserve">zanych z wykonaniem nasypów w ramach zadania: </w:t>
      </w:r>
      <w:r w:rsidR="00E17C1F">
        <w:rPr>
          <w:rFonts w:cstheme="minorHAnsi"/>
          <w:b/>
          <w:bCs/>
        </w:rPr>
        <w:t>”Przebudowa drogi pomiędzy miejscowościami Kurkowo-Romany na terenie Gminy Grabowo – etap II</w:t>
      </w:r>
      <w:r w:rsidR="00E17C1F" w:rsidRPr="00645FA0">
        <w:rPr>
          <w:rFonts w:cstheme="minorHAnsi"/>
          <w:b/>
          <w:bCs/>
        </w:rPr>
        <w:t>".</w:t>
      </w:r>
    </w:p>
    <w:p w:rsidR="00E17C1F" w:rsidRPr="004F0860" w:rsidRDefault="00E17C1F" w:rsidP="00BC01FD">
      <w:pPr>
        <w:autoSpaceDE w:val="0"/>
        <w:autoSpaceDN w:val="0"/>
        <w:adjustRightInd w:val="0"/>
        <w:spacing w:after="0" w:line="240" w:lineRule="auto"/>
        <w:jc w:val="both"/>
        <w:rPr>
          <w:rFonts w:cstheme="minorHAnsi"/>
          <w:b/>
          <w:bCs/>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1.2. Zakres stosowania ST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Specyfikacja Techniczna stanowi dokument przetargowy i kontraktowy przy zlecaniu i realizacji Robót wymienionych w pkt. 1.1.</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1.3. Zakres Robót objętych ST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Ustalenia zawarte w n/n ST maj</w:t>
      </w:r>
      <w:r w:rsidRPr="004F0860">
        <w:rPr>
          <w:rFonts w:eastAsia="TimesNewRoman" w:cstheme="minorHAnsi"/>
          <w:color w:val="000000"/>
        </w:rPr>
        <w:t xml:space="preserve">ą </w:t>
      </w:r>
      <w:r w:rsidRPr="004F0860">
        <w:rPr>
          <w:rFonts w:cstheme="minorHAnsi"/>
          <w:color w:val="000000"/>
        </w:rPr>
        <w:t>zastosowanie przy wykonywaniu nasypów na terenie obj</w:t>
      </w:r>
      <w:r w:rsidRPr="004F0860">
        <w:rPr>
          <w:rFonts w:eastAsia="TimesNewRoman" w:cstheme="minorHAnsi"/>
          <w:color w:val="000000"/>
        </w:rPr>
        <w:t>ę</w:t>
      </w:r>
      <w:r w:rsidRPr="004F0860">
        <w:rPr>
          <w:rFonts w:cstheme="minorHAnsi"/>
          <w:color w:val="000000"/>
        </w:rPr>
        <w:t>tym zakresem z pkt. 1.1.</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1.4. Określenia podstawowe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b/>
          <w:bCs/>
          <w:iCs/>
          <w:color w:val="000000"/>
        </w:rPr>
        <w:t>1.4.1. Wysoko</w:t>
      </w:r>
      <w:r w:rsidRPr="004F0860">
        <w:rPr>
          <w:rFonts w:eastAsia="TimesNewRoman,BoldItalic" w:cstheme="minorHAnsi"/>
          <w:b/>
          <w:bCs/>
          <w:iCs/>
          <w:color w:val="000000"/>
        </w:rPr>
        <w:t xml:space="preserve">ść </w:t>
      </w:r>
      <w:r w:rsidRPr="004F0860">
        <w:rPr>
          <w:rFonts w:cstheme="minorHAnsi"/>
          <w:b/>
          <w:bCs/>
          <w:iCs/>
          <w:color w:val="000000"/>
        </w:rPr>
        <w:t xml:space="preserve">nasypu </w:t>
      </w:r>
      <w:r w:rsidRPr="004F0860">
        <w:rPr>
          <w:rFonts w:cstheme="minorHAnsi"/>
          <w:color w:val="000000"/>
        </w:rPr>
        <w:t>- ró</w:t>
      </w:r>
      <w:r w:rsidRPr="004F0860">
        <w:rPr>
          <w:rFonts w:eastAsia="TimesNewRoman" w:cstheme="minorHAnsi"/>
          <w:color w:val="000000"/>
        </w:rPr>
        <w:t>ż</w:t>
      </w:r>
      <w:r w:rsidRPr="004F0860">
        <w:rPr>
          <w:rFonts w:cstheme="minorHAnsi"/>
          <w:color w:val="000000"/>
        </w:rPr>
        <w:t>nica rz</w:t>
      </w:r>
      <w:r w:rsidRPr="004F0860">
        <w:rPr>
          <w:rFonts w:eastAsia="TimesNewRoman" w:cstheme="minorHAnsi"/>
          <w:color w:val="000000"/>
        </w:rPr>
        <w:t>ę</w:t>
      </w:r>
      <w:r w:rsidRPr="004F0860">
        <w:rPr>
          <w:rFonts w:cstheme="minorHAnsi"/>
          <w:color w:val="000000"/>
        </w:rPr>
        <w:t>dnej terenu i rz</w:t>
      </w:r>
      <w:r w:rsidRPr="004F0860">
        <w:rPr>
          <w:rFonts w:eastAsia="TimesNewRoman" w:cstheme="minorHAnsi"/>
          <w:color w:val="000000"/>
        </w:rPr>
        <w:t>ę</w:t>
      </w:r>
      <w:r w:rsidRPr="004F0860">
        <w:rPr>
          <w:rFonts w:cstheme="minorHAnsi"/>
          <w:color w:val="000000"/>
        </w:rPr>
        <w:t>dnej robót ziemnych, wyznaczonych w osi nasypu.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b/>
          <w:bCs/>
          <w:iCs/>
          <w:color w:val="000000"/>
        </w:rPr>
        <w:t xml:space="preserve">1.4.2. Dokop </w:t>
      </w:r>
      <w:r w:rsidRPr="004F0860">
        <w:rPr>
          <w:rFonts w:cstheme="minorHAnsi"/>
          <w:color w:val="000000"/>
        </w:rPr>
        <w:t>- miejsce pozyskania gruntu do wykonania nasypów, poło</w:t>
      </w:r>
      <w:r w:rsidRPr="004F0860">
        <w:rPr>
          <w:rFonts w:eastAsia="TimesNewRoman" w:cstheme="minorHAnsi"/>
          <w:color w:val="000000"/>
        </w:rPr>
        <w:t>ż</w:t>
      </w:r>
      <w:r w:rsidRPr="004F0860">
        <w:rPr>
          <w:rFonts w:cstheme="minorHAnsi"/>
          <w:color w:val="000000"/>
        </w:rPr>
        <w:t>one poza pasem robót drogowych.</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b/>
          <w:bCs/>
          <w:iCs/>
          <w:color w:val="000000"/>
        </w:rPr>
        <w:t>1.4.3. Wska</w:t>
      </w:r>
      <w:r w:rsidRPr="004F0860">
        <w:rPr>
          <w:rFonts w:eastAsia="TimesNewRoman,BoldItalic" w:cstheme="minorHAnsi"/>
          <w:b/>
          <w:bCs/>
          <w:iCs/>
          <w:color w:val="000000"/>
        </w:rPr>
        <w:t>ź</w:t>
      </w:r>
      <w:r w:rsidRPr="004F0860">
        <w:rPr>
          <w:rFonts w:cstheme="minorHAnsi"/>
          <w:b/>
          <w:bCs/>
          <w:iCs/>
          <w:color w:val="000000"/>
        </w:rPr>
        <w:t>nik zag</w:t>
      </w:r>
      <w:r w:rsidRPr="004F0860">
        <w:rPr>
          <w:rFonts w:eastAsia="TimesNewRoman,BoldItalic" w:cstheme="minorHAnsi"/>
          <w:b/>
          <w:bCs/>
          <w:iCs/>
          <w:color w:val="000000"/>
        </w:rPr>
        <w:t>ę</w:t>
      </w:r>
      <w:r w:rsidRPr="004F0860">
        <w:rPr>
          <w:rFonts w:cstheme="minorHAnsi"/>
          <w:b/>
          <w:bCs/>
          <w:iCs/>
          <w:color w:val="000000"/>
        </w:rPr>
        <w:t xml:space="preserve">szczenia gruntu </w:t>
      </w:r>
      <w:r w:rsidRPr="004F0860">
        <w:rPr>
          <w:rFonts w:cstheme="minorHAnsi"/>
          <w:color w:val="000000"/>
        </w:rPr>
        <w:t>- wielko</w:t>
      </w:r>
      <w:r w:rsidRPr="004F0860">
        <w:rPr>
          <w:rFonts w:eastAsia="TimesNewRoman" w:cstheme="minorHAnsi"/>
          <w:color w:val="000000"/>
        </w:rPr>
        <w:t xml:space="preserve">ść </w:t>
      </w:r>
      <w:r w:rsidRPr="004F0860">
        <w:rPr>
          <w:rFonts w:cstheme="minorHAnsi"/>
          <w:color w:val="000000"/>
        </w:rPr>
        <w:t>charakteryzuj</w:t>
      </w:r>
      <w:r w:rsidRPr="004F0860">
        <w:rPr>
          <w:rFonts w:eastAsia="TimesNewRoman" w:cstheme="minorHAnsi"/>
          <w:color w:val="000000"/>
        </w:rPr>
        <w:t>ą</w:t>
      </w:r>
      <w:r w:rsidRPr="004F0860">
        <w:rPr>
          <w:rFonts w:cstheme="minorHAnsi"/>
          <w:color w:val="000000"/>
        </w:rPr>
        <w:t>ca stan zag</w:t>
      </w:r>
      <w:r w:rsidRPr="004F0860">
        <w:rPr>
          <w:rFonts w:eastAsia="TimesNewRoman" w:cstheme="minorHAnsi"/>
          <w:color w:val="000000"/>
        </w:rPr>
        <w:t>ę</w:t>
      </w:r>
      <w:r w:rsidRPr="004F0860">
        <w:rPr>
          <w:rFonts w:cstheme="minorHAnsi"/>
          <w:color w:val="000000"/>
        </w:rPr>
        <w:t>szczenia gruntu, okre</w:t>
      </w:r>
      <w:r w:rsidRPr="004F0860">
        <w:rPr>
          <w:rFonts w:eastAsia="TimesNewRoman" w:cstheme="minorHAnsi"/>
          <w:color w:val="000000"/>
        </w:rPr>
        <w:t>ś</w:t>
      </w:r>
      <w:r w:rsidRPr="004F0860">
        <w:rPr>
          <w:rFonts w:cstheme="minorHAnsi"/>
          <w:color w:val="000000"/>
        </w:rPr>
        <w:t>lona według wzoru:</w:t>
      </w:r>
    </w:p>
    <w:p w:rsidR="00BC01FD" w:rsidRPr="004F0860" w:rsidRDefault="00BC01FD" w:rsidP="00BC01FD">
      <w:pPr>
        <w:autoSpaceDE w:val="0"/>
        <w:autoSpaceDN w:val="0"/>
        <w:adjustRightInd w:val="0"/>
        <w:spacing w:after="0" w:line="240" w:lineRule="auto"/>
        <w:jc w:val="center"/>
        <w:rPr>
          <w:rFonts w:cstheme="minorHAnsi"/>
          <w:iCs/>
          <w:color w:val="000000"/>
        </w:rPr>
      </w:pPr>
      <w:r w:rsidRPr="004F0860">
        <w:rPr>
          <w:rFonts w:cstheme="minorHAnsi"/>
          <w:iCs/>
          <w:color w:val="000000"/>
          <w:position w:val="-30"/>
        </w:rPr>
        <w:object w:dxaOrig="900" w:dyaOrig="700">
          <v:shape id="_x0000_i1026" type="#_x0000_t75" style="width:45pt;height:34.5pt" o:ole="">
            <v:imagedata r:id="rId16" o:title=""/>
          </v:shape>
          <o:OLEObject Type="Embed" ProgID="Equation.3" ShapeID="_x0000_i1026" DrawAspect="Content" ObjectID="_1579952002" r:id="rId19"/>
        </w:objec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gdzie: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sym w:font="Symbol" w:char="F072"/>
      </w:r>
      <w:r w:rsidRPr="004F0860">
        <w:rPr>
          <w:rFonts w:cstheme="minorHAnsi"/>
          <w:iCs/>
          <w:color w:val="000000"/>
          <w:vertAlign w:val="subscript"/>
        </w:rPr>
        <w:t>d</w:t>
      </w:r>
      <w:r w:rsidRPr="004F0860">
        <w:rPr>
          <w:rFonts w:cstheme="minorHAnsi"/>
          <w:iCs/>
          <w:color w:val="000000"/>
        </w:rPr>
        <w:t xml:space="preserve"> </w:t>
      </w:r>
      <w:r w:rsidRPr="004F0860">
        <w:rPr>
          <w:rFonts w:cstheme="minorHAnsi"/>
          <w:color w:val="000000"/>
        </w:rPr>
        <w:t>– g</w:t>
      </w:r>
      <w:r w:rsidRPr="004F0860">
        <w:rPr>
          <w:rFonts w:eastAsia="TimesNewRoman" w:cstheme="minorHAnsi"/>
          <w:color w:val="000000"/>
        </w:rPr>
        <w:t>ę</w:t>
      </w:r>
      <w:r w:rsidRPr="004F0860">
        <w:rPr>
          <w:rFonts w:cstheme="minorHAnsi"/>
          <w:color w:val="000000"/>
        </w:rPr>
        <w:t>sto</w:t>
      </w:r>
      <w:r w:rsidRPr="004F0860">
        <w:rPr>
          <w:rFonts w:eastAsia="TimesNewRoman" w:cstheme="minorHAnsi"/>
          <w:color w:val="000000"/>
        </w:rPr>
        <w:t xml:space="preserve">ść </w:t>
      </w:r>
      <w:r w:rsidRPr="004F0860">
        <w:rPr>
          <w:rFonts w:cstheme="minorHAnsi"/>
          <w:color w:val="000000"/>
        </w:rPr>
        <w:t>obj</w:t>
      </w:r>
      <w:r w:rsidRPr="004F0860">
        <w:rPr>
          <w:rFonts w:eastAsia="TimesNewRoman" w:cstheme="minorHAnsi"/>
          <w:color w:val="000000"/>
        </w:rPr>
        <w:t>ę</w:t>
      </w:r>
      <w:r w:rsidRPr="004F0860">
        <w:rPr>
          <w:rFonts w:cstheme="minorHAnsi"/>
          <w:color w:val="000000"/>
        </w:rPr>
        <w:t>to</w:t>
      </w:r>
      <w:r w:rsidRPr="004F0860">
        <w:rPr>
          <w:rFonts w:eastAsia="TimesNewRoman" w:cstheme="minorHAnsi"/>
          <w:color w:val="000000"/>
        </w:rPr>
        <w:t>ś</w:t>
      </w:r>
      <w:r w:rsidRPr="004F0860">
        <w:rPr>
          <w:rFonts w:cstheme="minorHAnsi"/>
          <w:color w:val="000000"/>
        </w:rPr>
        <w:t>ciowa szkieletu zag</w:t>
      </w:r>
      <w:r w:rsidRPr="004F0860">
        <w:rPr>
          <w:rFonts w:eastAsia="TimesNewRoman" w:cstheme="minorHAnsi"/>
          <w:color w:val="000000"/>
        </w:rPr>
        <w:t>ę</w:t>
      </w:r>
      <w:r w:rsidRPr="004F0860">
        <w:rPr>
          <w:rFonts w:cstheme="minorHAnsi"/>
          <w:color w:val="000000"/>
        </w:rPr>
        <w:t>szczonego gruntu [Mg/m</w:t>
      </w:r>
      <w:r w:rsidRPr="004F0860">
        <w:rPr>
          <w:rFonts w:cstheme="minorHAnsi"/>
          <w:color w:val="000000"/>
          <w:vertAlign w:val="superscript"/>
        </w:rPr>
        <w:t>3</w:t>
      </w:r>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sym w:font="Symbol" w:char="F072"/>
      </w:r>
      <w:proofErr w:type="spellStart"/>
      <w:r w:rsidRPr="004F0860">
        <w:rPr>
          <w:rFonts w:cstheme="minorHAnsi"/>
          <w:iCs/>
          <w:color w:val="000000"/>
          <w:vertAlign w:val="subscript"/>
        </w:rPr>
        <w:t>ds</w:t>
      </w:r>
      <w:proofErr w:type="spellEnd"/>
      <w:r w:rsidRPr="004F0860">
        <w:rPr>
          <w:rFonts w:cstheme="minorHAnsi"/>
          <w:iCs/>
          <w:color w:val="000000"/>
        </w:rPr>
        <w:t xml:space="preserve"> </w:t>
      </w:r>
      <w:r w:rsidRPr="004F0860">
        <w:rPr>
          <w:rFonts w:cstheme="minorHAnsi"/>
          <w:color w:val="000000"/>
        </w:rPr>
        <w:t>– maksymalna g</w:t>
      </w:r>
      <w:r w:rsidRPr="004F0860">
        <w:rPr>
          <w:rFonts w:eastAsia="TimesNewRoman" w:cstheme="minorHAnsi"/>
          <w:color w:val="000000"/>
        </w:rPr>
        <w:t>ę</w:t>
      </w:r>
      <w:r w:rsidRPr="004F0860">
        <w:rPr>
          <w:rFonts w:cstheme="minorHAnsi"/>
          <w:color w:val="000000"/>
        </w:rPr>
        <w:t>sto</w:t>
      </w:r>
      <w:r w:rsidRPr="004F0860">
        <w:rPr>
          <w:rFonts w:eastAsia="TimesNewRoman" w:cstheme="minorHAnsi"/>
          <w:color w:val="000000"/>
        </w:rPr>
        <w:t xml:space="preserve">ść </w:t>
      </w:r>
      <w:r w:rsidRPr="004F0860">
        <w:rPr>
          <w:rFonts w:cstheme="minorHAnsi"/>
          <w:color w:val="000000"/>
        </w:rPr>
        <w:t>obj</w:t>
      </w:r>
      <w:r w:rsidRPr="004F0860">
        <w:rPr>
          <w:rFonts w:eastAsia="TimesNewRoman" w:cstheme="minorHAnsi"/>
          <w:color w:val="000000"/>
        </w:rPr>
        <w:t>ę</w:t>
      </w:r>
      <w:r w:rsidRPr="004F0860">
        <w:rPr>
          <w:rFonts w:cstheme="minorHAnsi"/>
          <w:color w:val="000000"/>
        </w:rPr>
        <w:t>to</w:t>
      </w:r>
      <w:r w:rsidRPr="004F0860">
        <w:rPr>
          <w:rFonts w:eastAsia="TimesNewRoman" w:cstheme="minorHAnsi"/>
          <w:color w:val="000000"/>
        </w:rPr>
        <w:t>ś</w:t>
      </w:r>
      <w:r w:rsidRPr="004F0860">
        <w:rPr>
          <w:rFonts w:cstheme="minorHAnsi"/>
          <w:color w:val="000000"/>
        </w:rPr>
        <w:t>ciowa szkieletu gruntowego przy wilgotno</w:t>
      </w:r>
      <w:r w:rsidRPr="004F0860">
        <w:rPr>
          <w:rFonts w:eastAsia="TimesNewRoman" w:cstheme="minorHAnsi"/>
          <w:color w:val="000000"/>
        </w:rPr>
        <w:t>ś</w:t>
      </w:r>
      <w:r w:rsidRPr="004F0860">
        <w:rPr>
          <w:rFonts w:cstheme="minorHAnsi"/>
          <w:color w:val="000000"/>
        </w:rPr>
        <w:t>ci optymalnej, okre</w:t>
      </w:r>
      <w:r w:rsidRPr="004F0860">
        <w:rPr>
          <w:rFonts w:eastAsia="TimesNewRoman" w:cstheme="minorHAnsi"/>
          <w:color w:val="000000"/>
        </w:rPr>
        <w:t>ś</w:t>
      </w:r>
      <w:r w:rsidRPr="004F0860">
        <w:rPr>
          <w:rFonts w:cstheme="minorHAnsi"/>
          <w:color w:val="000000"/>
        </w:rPr>
        <w:t xml:space="preserve">lona w normalnej próbie </w:t>
      </w:r>
      <w:proofErr w:type="spellStart"/>
      <w:r w:rsidRPr="004F0860">
        <w:rPr>
          <w:rFonts w:cstheme="minorHAnsi"/>
          <w:color w:val="000000"/>
        </w:rPr>
        <w:t>Proctora</w:t>
      </w:r>
      <w:proofErr w:type="spellEnd"/>
      <w:r w:rsidRPr="004F0860">
        <w:rPr>
          <w:rFonts w:cstheme="minorHAnsi"/>
          <w:color w:val="000000"/>
        </w:rPr>
        <w:t>, zgodnie z PN-B-04481 [3], słu</w:t>
      </w:r>
      <w:r w:rsidRPr="004F0860">
        <w:rPr>
          <w:rFonts w:eastAsia="TimesNewRoman" w:cstheme="minorHAnsi"/>
          <w:color w:val="000000"/>
        </w:rPr>
        <w:t>żą</w:t>
      </w:r>
      <w:r w:rsidRPr="004F0860">
        <w:rPr>
          <w:rFonts w:cstheme="minorHAnsi"/>
          <w:color w:val="000000"/>
        </w:rPr>
        <w:t>ca do oceny zag</w:t>
      </w:r>
      <w:r w:rsidRPr="004F0860">
        <w:rPr>
          <w:rFonts w:eastAsia="TimesNewRoman" w:cstheme="minorHAnsi"/>
          <w:color w:val="000000"/>
        </w:rPr>
        <w:t>ę</w:t>
      </w:r>
      <w:r w:rsidRPr="004F0860">
        <w:rPr>
          <w:rFonts w:cstheme="minorHAnsi"/>
          <w:color w:val="000000"/>
        </w:rPr>
        <w:t>szczenia gruntu w robotach ziemnych, badana zgodnie z norm</w:t>
      </w:r>
      <w:r w:rsidRPr="004F0860">
        <w:rPr>
          <w:rFonts w:eastAsia="TimesNewRoman" w:cstheme="minorHAnsi"/>
          <w:color w:val="000000"/>
        </w:rPr>
        <w:t xml:space="preserve">ą </w:t>
      </w:r>
      <w:r w:rsidRPr="004F0860">
        <w:rPr>
          <w:rFonts w:cstheme="minorHAnsi"/>
          <w:color w:val="000000"/>
        </w:rPr>
        <w:t>BN-77/8931-12 [10] [Mg/m</w:t>
      </w:r>
      <w:r w:rsidRPr="004F0860">
        <w:rPr>
          <w:rFonts w:cstheme="minorHAnsi"/>
          <w:color w:val="000000"/>
          <w:vertAlign w:val="superscript"/>
        </w:rPr>
        <w:t>3</w:t>
      </w:r>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Pozostałe okre</w:t>
      </w:r>
      <w:r w:rsidRPr="004F0860">
        <w:rPr>
          <w:rFonts w:eastAsia="TimesNewRoman" w:cstheme="minorHAnsi"/>
          <w:color w:val="000000"/>
        </w:rPr>
        <w:t>ś</w:t>
      </w:r>
      <w:r w:rsidRPr="004F0860">
        <w:rPr>
          <w:rFonts w:cstheme="minorHAnsi"/>
          <w:color w:val="000000"/>
        </w:rPr>
        <w:t>lenia s</w:t>
      </w:r>
      <w:r w:rsidRPr="004F0860">
        <w:rPr>
          <w:rFonts w:eastAsia="TimesNewRoman" w:cstheme="minorHAnsi"/>
          <w:color w:val="000000"/>
        </w:rPr>
        <w:t xml:space="preserve">ą </w:t>
      </w:r>
      <w:r w:rsidRPr="004F0860">
        <w:rPr>
          <w:rFonts w:cstheme="minorHAnsi"/>
          <w:color w:val="000000"/>
        </w:rPr>
        <w:t>zgodne z obowi</w:t>
      </w:r>
      <w:r w:rsidRPr="004F0860">
        <w:rPr>
          <w:rFonts w:eastAsia="TimesNewRoman" w:cstheme="minorHAnsi"/>
          <w:color w:val="000000"/>
        </w:rPr>
        <w:t>ą</w:t>
      </w:r>
      <w:r w:rsidRPr="004F0860">
        <w:rPr>
          <w:rFonts w:cstheme="minorHAnsi"/>
          <w:color w:val="000000"/>
        </w:rPr>
        <w:t>zuj</w:t>
      </w:r>
      <w:r w:rsidRPr="004F0860">
        <w:rPr>
          <w:rFonts w:eastAsia="TimesNewRoman" w:cstheme="minorHAnsi"/>
          <w:color w:val="000000"/>
        </w:rPr>
        <w:t>ą</w:t>
      </w:r>
      <w:r w:rsidRPr="004F0860">
        <w:rPr>
          <w:rFonts w:cstheme="minorHAnsi"/>
          <w:color w:val="000000"/>
        </w:rPr>
        <w:t>cymi, odpowiednimi polskimi normami i definicjami podanymi w ST D.M.00.00.00 „Wymagania ogólne”.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1.5. Ogólne wymagania dotyczące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Ogólne wymagania dotycz</w:t>
      </w:r>
      <w:r w:rsidRPr="004F0860">
        <w:rPr>
          <w:rFonts w:eastAsia="TimesNewRoman" w:cstheme="minorHAnsi"/>
          <w:color w:val="000000"/>
        </w:rPr>
        <w:t>ą</w:t>
      </w:r>
      <w:r w:rsidRPr="004F0860">
        <w:rPr>
          <w:rFonts w:cstheme="minorHAnsi"/>
          <w:color w:val="000000"/>
        </w:rPr>
        <w:t>ce Robót podano w ST D.M.00.00.00 „Wymagania ogólne”. Wykonawca Robót jest odpowiedzialny za jako</w:t>
      </w:r>
      <w:r w:rsidRPr="004F0860">
        <w:rPr>
          <w:rFonts w:eastAsia="TimesNewRoman" w:cstheme="minorHAnsi"/>
          <w:color w:val="000000"/>
        </w:rPr>
        <w:t xml:space="preserve">ść </w:t>
      </w:r>
      <w:r w:rsidRPr="004F0860">
        <w:rPr>
          <w:rFonts w:cstheme="minorHAnsi"/>
          <w:color w:val="000000"/>
        </w:rPr>
        <w:t>wykonanych Robót oraz za ich zgodno</w:t>
      </w:r>
      <w:r w:rsidRPr="004F0860">
        <w:rPr>
          <w:rFonts w:eastAsia="TimesNewRoman" w:cstheme="minorHAnsi"/>
          <w:color w:val="000000"/>
        </w:rPr>
        <w:t xml:space="preserve">ść </w:t>
      </w:r>
      <w:r w:rsidRPr="004F0860">
        <w:rPr>
          <w:rFonts w:cstheme="minorHAnsi"/>
          <w:color w:val="000000"/>
        </w:rPr>
        <w:t>z Dokumentacj</w:t>
      </w:r>
      <w:r w:rsidRPr="004F0860">
        <w:rPr>
          <w:rFonts w:eastAsia="TimesNewRoman" w:cstheme="minorHAnsi"/>
          <w:color w:val="000000"/>
        </w:rPr>
        <w:t xml:space="preserve">ą </w:t>
      </w:r>
      <w:r w:rsidRPr="004F0860">
        <w:rPr>
          <w:rFonts w:cstheme="minorHAnsi"/>
          <w:color w:val="000000"/>
        </w:rPr>
        <w:t>Projektow</w:t>
      </w:r>
      <w:r w:rsidRPr="004F0860">
        <w:rPr>
          <w:rFonts w:eastAsia="TimesNewRoman" w:cstheme="minorHAnsi"/>
          <w:color w:val="000000"/>
        </w:rPr>
        <w:t>ą</w:t>
      </w:r>
      <w:r w:rsidRPr="004F0860">
        <w:rPr>
          <w:rFonts w:cstheme="minorHAnsi"/>
          <w:color w:val="000000"/>
        </w:rPr>
        <w:t>, ST oraz poleceniami In</w:t>
      </w:r>
      <w:r w:rsidRPr="004F0860">
        <w:rPr>
          <w:rFonts w:eastAsia="TimesNewRoman" w:cstheme="minorHAnsi"/>
          <w:color w:val="000000"/>
        </w:rPr>
        <w:t>ż</w:t>
      </w:r>
      <w:r w:rsidRPr="004F0860">
        <w:rPr>
          <w:rFonts w:cstheme="minorHAnsi"/>
          <w:color w:val="000000"/>
        </w:rPr>
        <w:t>yniera.</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2. MATERIAŁY</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2.1. Wymagania ogólne dotyczące materiałów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Wymagania ogólne dotycz</w:t>
      </w:r>
      <w:r w:rsidRPr="004F0860">
        <w:rPr>
          <w:rFonts w:eastAsia="TimesNewRoman" w:cstheme="minorHAnsi"/>
          <w:color w:val="000000"/>
        </w:rPr>
        <w:t>ą</w:t>
      </w:r>
      <w:r w:rsidRPr="004F0860">
        <w:rPr>
          <w:rFonts w:cstheme="minorHAnsi"/>
          <w:color w:val="000000"/>
        </w:rPr>
        <w:t>ce materiałów podano w ST D.M.00.00.00 „Wymagania ogólne”.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2.2. Materiały do budowy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Do wznoszenia nasypów nale</w:t>
      </w:r>
      <w:r w:rsidRPr="004F0860">
        <w:rPr>
          <w:rFonts w:eastAsia="TimesNewRoman" w:cstheme="minorHAnsi"/>
          <w:color w:val="000000"/>
        </w:rPr>
        <w:t>ż</w:t>
      </w:r>
      <w:r w:rsidRPr="004F0860">
        <w:rPr>
          <w:rFonts w:cstheme="minorHAnsi"/>
          <w:color w:val="000000"/>
        </w:rPr>
        <w:t>y stosowa</w:t>
      </w:r>
      <w:r w:rsidRPr="004F0860">
        <w:rPr>
          <w:rFonts w:eastAsia="TimesNewRoman" w:cstheme="minorHAnsi"/>
          <w:color w:val="000000"/>
        </w:rPr>
        <w:t xml:space="preserve">ć </w:t>
      </w:r>
      <w:r w:rsidRPr="004F0860">
        <w:rPr>
          <w:rFonts w:cstheme="minorHAnsi"/>
          <w:color w:val="000000"/>
        </w:rPr>
        <w:t>wył</w:t>
      </w:r>
      <w:r w:rsidRPr="004F0860">
        <w:rPr>
          <w:rFonts w:eastAsia="TimesNewRoman" w:cstheme="minorHAnsi"/>
          <w:color w:val="000000"/>
        </w:rPr>
        <w:t>ą</w:t>
      </w:r>
      <w:r w:rsidRPr="004F0860">
        <w:rPr>
          <w:rFonts w:cstheme="minorHAnsi"/>
          <w:color w:val="000000"/>
        </w:rPr>
        <w:t>cznie grunty i materiały przydatne do tego celu, tzn. takie, które spełniaj</w:t>
      </w:r>
      <w:r w:rsidRPr="004F0860">
        <w:rPr>
          <w:rFonts w:eastAsia="TimesNewRoman" w:cstheme="minorHAnsi"/>
          <w:color w:val="000000"/>
        </w:rPr>
        <w:t xml:space="preserve">ą </w:t>
      </w:r>
      <w:r w:rsidRPr="004F0860">
        <w:rPr>
          <w:rFonts w:cstheme="minorHAnsi"/>
          <w:color w:val="000000"/>
        </w:rPr>
        <w:t>szczegółowe wymagania zawarte w normie PN-S-02205 [11] i s</w:t>
      </w:r>
      <w:r w:rsidRPr="004F0860">
        <w:rPr>
          <w:rFonts w:eastAsia="TimesNewRoman" w:cstheme="minorHAnsi"/>
          <w:color w:val="000000"/>
        </w:rPr>
        <w:t xml:space="preserve">ą </w:t>
      </w:r>
      <w:r w:rsidRPr="004F0860">
        <w:rPr>
          <w:rFonts w:cstheme="minorHAnsi"/>
          <w:color w:val="000000"/>
        </w:rPr>
        <w:t>akceptowane przez In</w:t>
      </w:r>
      <w:r w:rsidRPr="004F0860">
        <w:rPr>
          <w:rFonts w:eastAsia="TimesNewRoman" w:cstheme="minorHAnsi"/>
          <w:color w:val="000000"/>
        </w:rPr>
        <w:t>ż</w:t>
      </w:r>
      <w:r w:rsidRPr="004F0860">
        <w:rPr>
          <w:rFonts w:cstheme="minorHAnsi"/>
          <w:color w:val="000000"/>
        </w:rPr>
        <w:t>yniera. Akceptacja powinna nast</w:t>
      </w:r>
      <w:r w:rsidRPr="004F0860">
        <w:rPr>
          <w:rFonts w:eastAsia="TimesNewRoman" w:cstheme="minorHAnsi"/>
          <w:color w:val="000000"/>
        </w:rPr>
        <w:t>ę</w:t>
      </w:r>
      <w:r w:rsidRPr="004F0860">
        <w:rPr>
          <w:rFonts w:cstheme="minorHAnsi"/>
          <w:color w:val="000000"/>
        </w:rPr>
        <w:t>powa</w:t>
      </w:r>
      <w:r w:rsidRPr="004F0860">
        <w:rPr>
          <w:rFonts w:eastAsia="TimesNewRoman" w:cstheme="minorHAnsi"/>
          <w:color w:val="000000"/>
        </w:rPr>
        <w:t xml:space="preserve">ć </w:t>
      </w:r>
      <w:r w:rsidRPr="004F0860">
        <w:rPr>
          <w:rFonts w:cstheme="minorHAnsi"/>
          <w:color w:val="000000"/>
        </w:rPr>
        <w:t>na bie</w:t>
      </w:r>
      <w:r w:rsidRPr="004F0860">
        <w:rPr>
          <w:rFonts w:eastAsia="TimesNewRoman" w:cstheme="minorHAnsi"/>
          <w:color w:val="000000"/>
        </w:rPr>
        <w:t>żą</w:t>
      </w:r>
      <w:r w:rsidRPr="004F0860">
        <w:rPr>
          <w:rFonts w:cstheme="minorHAnsi"/>
          <w:color w:val="000000"/>
        </w:rPr>
        <w:t>co, w czasie trwania robót ziemnych, na podstawie przedkładanych przez Wykonawc</w:t>
      </w:r>
      <w:r w:rsidRPr="004F0860">
        <w:rPr>
          <w:rFonts w:eastAsia="TimesNewRoman" w:cstheme="minorHAnsi"/>
          <w:color w:val="000000"/>
        </w:rPr>
        <w:t xml:space="preserve">ę </w:t>
      </w:r>
      <w:r w:rsidRPr="004F0860">
        <w:rPr>
          <w:rFonts w:cstheme="minorHAnsi"/>
          <w:color w:val="000000"/>
        </w:rPr>
        <w:t>wyników bada</w:t>
      </w:r>
      <w:r w:rsidRPr="004F0860">
        <w:rPr>
          <w:rFonts w:eastAsia="TimesNewRoman" w:cstheme="minorHAnsi"/>
          <w:color w:val="000000"/>
        </w:rPr>
        <w:t xml:space="preserve">ń </w:t>
      </w:r>
      <w:r w:rsidRPr="004F0860">
        <w:rPr>
          <w:rFonts w:cstheme="minorHAnsi"/>
          <w:color w:val="000000"/>
        </w:rPr>
        <w:t>laboratoryjnych. W przypadku stosowania materiałów o ograniczonej przydatno</w:t>
      </w:r>
      <w:r w:rsidRPr="004F0860">
        <w:rPr>
          <w:rFonts w:eastAsia="TimesNewRoman" w:cstheme="minorHAnsi"/>
          <w:color w:val="000000"/>
        </w:rPr>
        <w:t>ś</w:t>
      </w:r>
      <w:r w:rsidRPr="004F0860">
        <w:rPr>
          <w:rFonts w:cstheme="minorHAnsi"/>
          <w:color w:val="000000"/>
        </w:rPr>
        <w:t>ci, Wykonawca ma obowi</w:t>
      </w:r>
      <w:r w:rsidRPr="004F0860">
        <w:rPr>
          <w:rFonts w:eastAsia="TimesNewRoman" w:cstheme="minorHAnsi"/>
          <w:color w:val="000000"/>
        </w:rPr>
        <w:t>ą</w:t>
      </w:r>
      <w:r w:rsidRPr="004F0860">
        <w:rPr>
          <w:rFonts w:cstheme="minorHAnsi"/>
          <w:color w:val="000000"/>
        </w:rPr>
        <w:t>zek uwzgl</w:t>
      </w:r>
      <w:r w:rsidRPr="004F0860">
        <w:rPr>
          <w:rFonts w:eastAsia="TimesNewRoman" w:cstheme="minorHAnsi"/>
          <w:color w:val="000000"/>
        </w:rPr>
        <w:t>ę</w:t>
      </w:r>
      <w:r w:rsidRPr="004F0860">
        <w:rPr>
          <w:rFonts w:cstheme="minorHAnsi"/>
          <w:color w:val="000000"/>
        </w:rPr>
        <w:t>dnienia wszystkich zastrze</w:t>
      </w:r>
      <w:r w:rsidRPr="004F0860">
        <w:rPr>
          <w:rFonts w:eastAsia="TimesNewRoman" w:cstheme="minorHAnsi"/>
          <w:color w:val="000000"/>
        </w:rPr>
        <w:t>ż</w:t>
      </w:r>
      <w:r w:rsidRPr="004F0860">
        <w:rPr>
          <w:rFonts w:cstheme="minorHAnsi"/>
          <w:color w:val="000000"/>
        </w:rPr>
        <w:t>e</w:t>
      </w:r>
      <w:r w:rsidRPr="004F0860">
        <w:rPr>
          <w:rFonts w:eastAsia="TimesNewRoman" w:cstheme="minorHAnsi"/>
          <w:color w:val="000000"/>
        </w:rPr>
        <w:t xml:space="preserve">ń </w:t>
      </w:r>
      <w:r w:rsidRPr="004F0860">
        <w:rPr>
          <w:rFonts w:cstheme="minorHAnsi"/>
          <w:color w:val="000000"/>
        </w:rPr>
        <w:t>dotycz</w:t>
      </w:r>
      <w:r w:rsidRPr="004F0860">
        <w:rPr>
          <w:rFonts w:eastAsia="TimesNewRoman" w:cstheme="minorHAnsi"/>
          <w:color w:val="000000"/>
        </w:rPr>
        <w:t>ą</w:t>
      </w:r>
      <w:r w:rsidRPr="004F0860">
        <w:rPr>
          <w:rFonts w:cstheme="minorHAnsi"/>
          <w:color w:val="000000"/>
        </w:rPr>
        <w:t>cych technologii i dopuszczonych miejsc wbudowania tych materiałów, okre</w:t>
      </w:r>
      <w:r w:rsidRPr="004F0860">
        <w:rPr>
          <w:rFonts w:eastAsia="TimesNewRoman" w:cstheme="minorHAnsi"/>
          <w:color w:val="000000"/>
        </w:rPr>
        <w:t>ś</w:t>
      </w:r>
      <w:r w:rsidRPr="004F0860">
        <w:rPr>
          <w:rFonts w:cstheme="minorHAnsi"/>
          <w:color w:val="000000"/>
        </w:rPr>
        <w:t>lonych w normie PN-S-02205 [11] (</w:t>
      </w:r>
      <w:r w:rsidRPr="004F0860">
        <w:rPr>
          <w:rFonts w:cstheme="minorHAnsi"/>
          <w:iCs/>
          <w:color w:val="000000"/>
        </w:rPr>
        <w:t>Tablica 2</w:t>
      </w:r>
      <w:r w:rsidRPr="004F0860">
        <w:rPr>
          <w:rFonts w:cstheme="minorHAnsi"/>
          <w:color w:val="000000"/>
        </w:rPr>
        <w:t>). Je</w:t>
      </w:r>
      <w:r w:rsidRPr="004F0860">
        <w:rPr>
          <w:rFonts w:eastAsia="TimesNewRoman" w:cstheme="minorHAnsi"/>
          <w:color w:val="000000"/>
        </w:rPr>
        <w:t>ż</w:t>
      </w:r>
      <w:r w:rsidRPr="004F0860">
        <w:rPr>
          <w:rFonts w:cstheme="minorHAnsi"/>
          <w:color w:val="000000"/>
        </w:rPr>
        <w:t xml:space="preserve">eli Wykonawca wbuduje w nasyp grunty lub </w:t>
      </w:r>
      <w:r w:rsidRPr="004F0860">
        <w:rPr>
          <w:rFonts w:cstheme="minorHAnsi"/>
          <w:color w:val="000000"/>
        </w:rPr>
        <w:lastRenderedPageBreak/>
        <w:t>materiały nieprzydatne, albo nie uwzgl</w:t>
      </w:r>
      <w:r w:rsidRPr="004F0860">
        <w:rPr>
          <w:rFonts w:eastAsia="TimesNewRoman" w:cstheme="minorHAnsi"/>
          <w:color w:val="000000"/>
        </w:rPr>
        <w:t>ę</w:t>
      </w:r>
      <w:r w:rsidRPr="004F0860">
        <w:rPr>
          <w:rFonts w:cstheme="minorHAnsi"/>
          <w:color w:val="000000"/>
        </w:rPr>
        <w:t>dni zastrze</w:t>
      </w:r>
      <w:r w:rsidRPr="004F0860">
        <w:rPr>
          <w:rFonts w:eastAsia="TimesNewRoman" w:cstheme="minorHAnsi"/>
          <w:color w:val="000000"/>
        </w:rPr>
        <w:t>ż</w:t>
      </w:r>
      <w:r w:rsidRPr="004F0860">
        <w:rPr>
          <w:rFonts w:cstheme="minorHAnsi"/>
          <w:color w:val="000000"/>
        </w:rPr>
        <w:t>e</w:t>
      </w:r>
      <w:r w:rsidRPr="004F0860">
        <w:rPr>
          <w:rFonts w:eastAsia="TimesNewRoman" w:cstheme="minorHAnsi"/>
          <w:color w:val="000000"/>
        </w:rPr>
        <w:t xml:space="preserve">ń </w:t>
      </w:r>
      <w:r w:rsidRPr="004F0860">
        <w:rPr>
          <w:rFonts w:cstheme="minorHAnsi"/>
          <w:color w:val="000000"/>
        </w:rPr>
        <w:t>dotycz</w:t>
      </w:r>
      <w:r w:rsidRPr="004F0860">
        <w:rPr>
          <w:rFonts w:eastAsia="TimesNewRoman" w:cstheme="minorHAnsi"/>
          <w:color w:val="000000"/>
        </w:rPr>
        <w:t>ą</w:t>
      </w:r>
      <w:r w:rsidRPr="004F0860">
        <w:rPr>
          <w:rFonts w:cstheme="minorHAnsi"/>
          <w:color w:val="000000"/>
        </w:rPr>
        <w:t>cych materiałów o ograniczonej przydatno</w:t>
      </w:r>
      <w:r w:rsidRPr="004F0860">
        <w:rPr>
          <w:rFonts w:eastAsia="TimesNewRoman" w:cstheme="minorHAnsi"/>
          <w:color w:val="000000"/>
        </w:rPr>
        <w:t>ś</w:t>
      </w:r>
      <w:r w:rsidRPr="004F0860">
        <w:rPr>
          <w:rFonts w:cstheme="minorHAnsi"/>
          <w:color w:val="000000"/>
        </w:rPr>
        <w:t>ci, okre</w:t>
      </w:r>
      <w:r w:rsidRPr="004F0860">
        <w:rPr>
          <w:rFonts w:eastAsia="TimesNewRoman" w:cstheme="minorHAnsi"/>
          <w:color w:val="000000"/>
        </w:rPr>
        <w:t>ś</w:t>
      </w:r>
      <w:r w:rsidRPr="004F0860">
        <w:rPr>
          <w:rFonts w:cstheme="minorHAnsi"/>
          <w:color w:val="000000"/>
        </w:rPr>
        <w:t>lonych w ST lub przez In</w:t>
      </w:r>
      <w:r w:rsidRPr="004F0860">
        <w:rPr>
          <w:rFonts w:eastAsia="TimesNewRoman" w:cstheme="minorHAnsi"/>
          <w:color w:val="000000"/>
        </w:rPr>
        <w:t>ż</w:t>
      </w:r>
      <w:r w:rsidRPr="004F0860">
        <w:rPr>
          <w:rFonts w:cstheme="minorHAnsi"/>
          <w:color w:val="000000"/>
        </w:rPr>
        <w:t>yniera, to wszelkie takie cz</w:t>
      </w:r>
      <w:r w:rsidRPr="004F0860">
        <w:rPr>
          <w:rFonts w:eastAsia="TimesNewRoman" w:cstheme="minorHAnsi"/>
          <w:color w:val="000000"/>
        </w:rPr>
        <w:t>ęś</w:t>
      </w:r>
      <w:r w:rsidRPr="004F0860">
        <w:rPr>
          <w:rFonts w:cstheme="minorHAnsi"/>
          <w:color w:val="000000"/>
        </w:rPr>
        <w:t>ci nasypu zostan</w:t>
      </w:r>
      <w:r w:rsidRPr="004F0860">
        <w:rPr>
          <w:rFonts w:eastAsia="TimesNewRoman" w:cstheme="minorHAnsi"/>
          <w:color w:val="000000"/>
        </w:rPr>
        <w:t xml:space="preserve">ą </w:t>
      </w:r>
      <w:r w:rsidRPr="004F0860">
        <w:rPr>
          <w:rFonts w:cstheme="minorHAnsi"/>
          <w:color w:val="000000"/>
        </w:rPr>
        <w:t>przez Wykonawc</w:t>
      </w:r>
      <w:r w:rsidRPr="004F0860">
        <w:rPr>
          <w:rFonts w:eastAsia="TimesNewRoman" w:cstheme="minorHAnsi"/>
          <w:color w:val="000000"/>
        </w:rPr>
        <w:t xml:space="preserve">ę </w:t>
      </w:r>
      <w:r w:rsidRPr="004F0860">
        <w:rPr>
          <w:rFonts w:cstheme="minorHAnsi"/>
          <w:color w:val="000000"/>
        </w:rPr>
        <w:t>na jego koszt usuni</w:t>
      </w:r>
      <w:r w:rsidRPr="004F0860">
        <w:rPr>
          <w:rFonts w:eastAsia="TimesNewRoman" w:cstheme="minorHAnsi"/>
          <w:color w:val="000000"/>
        </w:rPr>
        <w:t>ę</w:t>
      </w:r>
      <w:r w:rsidRPr="004F0860">
        <w:rPr>
          <w:rFonts w:cstheme="minorHAnsi"/>
          <w:color w:val="000000"/>
        </w:rPr>
        <w:t>te i wykonane powtórnie z materiałów o odpowiednich wła</w:t>
      </w:r>
      <w:r w:rsidRPr="004F0860">
        <w:rPr>
          <w:rFonts w:eastAsia="TimesNewRoman" w:cstheme="minorHAnsi"/>
          <w:color w:val="000000"/>
        </w:rPr>
        <w:t>ś</w:t>
      </w:r>
      <w:r w:rsidRPr="004F0860">
        <w:rPr>
          <w:rFonts w:cstheme="minorHAnsi"/>
          <w:color w:val="000000"/>
        </w:rPr>
        <w:t>ciwo</w:t>
      </w:r>
      <w:r w:rsidRPr="004F0860">
        <w:rPr>
          <w:rFonts w:eastAsia="TimesNewRoman" w:cstheme="minorHAnsi"/>
          <w:color w:val="000000"/>
        </w:rPr>
        <w:t>ś</w:t>
      </w:r>
      <w:r w:rsidRPr="004F0860">
        <w:rPr>
          <w:rFonts w:cstheme="minorHAnsi"/>
          <w:color w:val="000000"/>
        </w:rPr>
        <w:t xml:space="preserve">ciach. </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2.2.1. Grunty uzyskane z wykopów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Zgodnie z Dokumentacj</w:t>
      </w:r>
      <w:r w:rsidRPr="004F0860">
        <w:rPr>
          <w:rFonts w:eastAsia="TimesNewRoman" w:cstheme="minorHAnsi"/>
          <w:color w:val="000000"/>
        </w:rPr>
        <w:t xml:space="preserve">ą </w:t>
      </w:r>
      <w:r w:rsidRPr="004F0860">
        <w:rPr>
          <w:rFonts w:cstheme="minorHAnsi"/>
          <w:color w:val="000000"/>
        </w:rPr>
        <w:t>Projektow</w:t>
      </w:r>
      <w:r w:rsidRPr="004F0860">
        <w:rPr>
          <w:rFonts w:eastAsia="TimesNewRoman" w:cstheme="minorHAnsi"/>
          <w:color w:val="000000"/>
        </w:rPr>
        <w:t xml:space="preserve">ą </w:t>
      </w:r>
      <w:r w:rsidRPr="004F0860">
        <w:rPr>
          <w:rFonts w:cstheme="minorHAnsi"/>
          <w:color w:val="000000"/>
        </w:rPr>
        <w:t>i ST D.02.01.01 grunty uzyskane z wykopów na trasie drogi nie powinny by</w:t>
      </w:r>
      <w:r w:rsidRPr="004F0860">
        <w:rPr>
          <w:rFonts w:eastAsia="TimesNewRoman" w:cstheme="minorHAnsi"/>
          <w:color w:val="000000"/>
        </w:rPr>
        <w:t xml:space="preserve">ć </w:t>
      </w:r>
      <w:r w:rsidRPr="004F0860">
        <w:rPr>
          <w:rFonts w:cstheme="minorHAnsi"/>
          <w:color w:val="000000"/>
        </w:rPr>
        <w:t>wykorzystane do budowy nasypów.</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 xml:space="preserve">2.2.2. Grunty uzyskane z </w:t>
      </w:r>
      <w:proofErr w:type="spellStart"/>
      <w:r w:rsidRPr="004F0860">
        <w:rPr>
          <w:rFonts w:cstheme="minorHAnsi"/>
          <w:b/>
          <w:bCs/>
          <w:iCs/>
          <w:color w:val="000000"/>
        </w:rPr>
        <w:t>dokopów</w:t>
      </w:r>
      <w:proofErr w:type="spellEnd"/>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Zgodnie z Dokumentacj</w:t>
      </w:r>
      <w:r w:rsidRPr="004F0860">
        <w:rPr>
          <w:rFonts w:eastAsia="TimesNewRoman" w:cstheme="minorHAnsi"/>
          <w:color w:val="000000"/>
        </w:rPr>
        <w:t xml:space="preserve">ą </w:t>
      </w:r>
      <w:r w:rsidRPr="004F0860">
        <w:rPr>
          <w:rFonts w:cstheme="minorHAnsi"/>
          <w:color w:val="000000"/>
        </w:rPr>
        <w:t>Projektow</w:t>
      </w:r>
      <w:r w:rsidRPr="004F0860">
        <w:rPr>
          <w:rFonts w:eastAsia="TimesNewRoman" w:cstheme="minorHAnsi"/>
          <w:color w:val="000000"/>
        </w:rPr>
        <w:t>ą</w:t>
      </w:r>
      <w:r w:rsidRPr="004F0860">
        <w:rPr>
          <w:rFonts w:cstheme="minorHAnsi"/>
          <w:color w:val="000000"/>
        </w:rPr>
        <w:t xml:space="preserve">, grunt </w:t>
      </w:r>
      <w:proofErr w:type="spellStart"/>
      <w:r w:rsidRPr="004F0860">
        <w:rPr>
          <w:rFonts w:cstheme="minorHAnsi"/>
          <w:color w:val="000000"/>
        </w:rPr>
        <w:t>niewysadzinowy</w:t>
      </w:r>
      <w:proofErr w:type="spellEnd"/>
      <w:r w:rsidRPr="004F0860">
        <w:rPr>
          <w:rFonts w:cstheme="minorHAnsi"/>
          <w:color w:val="000000"/>
        </w:rPr>
        <w:t xml:space="preserve"> kat. I÷II do wykonania nasypów nale</w:t>
      </w:r>
      <w:r w:rsidRPr="004F0860">
        <w:rPr>
          <w:rFonts w:eastAsia="TimesNewRoman" w:cstheme="minorHAnsi"/>
          <w:color w:val="000000"/>
        </w:rPr>
        <w:t>ż</w:t>
      </w:r>
      <w:r w:rsidRPr="004F0860">
        <w:rPr>
          <w:rFonts w:cstheme="minorHAnsi"/>
          <w:color w:val="000000"/>
        </w:rPr>
        <w:t>y uzyska</w:t>
      </w:r>
      <w:r w:rsidRPr="004F0860">
        <w:rPr>
          <w:rFonts w:eastAsia="TimesNewRoman" w:cstheme="minorHAnsi"/>
          <w:color w:val="000000"/>
        </w:rPr>
        <w:t xml:space="preserve">ć </w:t>
      </w:r>
      <w:r w:rsidRPr="004F0860">
        <w:rPr>
          <w:rFonts w:cstheme="minorHAnsi"/>
          <w:color w:val="000000"/>
        </w:rPr>
        <w:t xml:space="preserve">z </w:t>
      </w:r>
      <w:proofErr w:type="spellStart"/>
      <w:r w:rsidRPr="004F0860">
        <w:rPr>
          <w:rFonts w:cstheme="minorHAnsi"/>
          <w:color w:val="000000"/>
        </w:rPr>
        <w:t>dokopu</w:t>
      </w:r>
      <w:proofErr w:type="spellEnd"/>
      <w:r w:rsidRPr="004F0860">
        <w:rPr>
          <w:rFonts w:cstheme="minorHAnsi"/>
          <w:color w:val="000000"/>
        </w:rPr>
        <w:t xml:space="preserve">. Grunty </w:t>
      </w:r>
      <w:proofErr w:type="spellStart"/>
      <w:r w:rsidRPr="004F0860">
        <w:rPr>
          <w:rFonts w:cstheme="minorHAnsi"/>
          <w:color w:val="000000"/>
        </w:rPr>
        <w:t>niewysadzinowe</w:t>
      </w:r>
      <w:proofErr w:type="spellEnd"/>
      <w:r w:rsidRPr="004F0860">
        <w:rPr>
          <w:rFonts w:cstheme="minorHAnsi"/>
          <w:color w:val="000000"/>
        </w:rPr>
        <w:t xml:space="preserve"> z </w:t>
      </w:r>
      <w:proofErr w:type="spellStart"/>
      <w:r w:rsidRPr="004F0860">
        <w:rPr>
          <w:rFonts w:cstheme="minorHAnsi"/>
          <w:color w:val="000000"/>
        </w:rPr>
        <w:t>dokopu</w:t>
      </w:r>
      <w:proofErr w:type="spellEnd"/>
      <w:r w:rsidRPr="004F0860">
        <w:rPr>
          <w:rFonts w:cstheme="minorHAnsi"/>
          <w:color w:val="000000"/>
        </w:rPr>
        <w:t xml:space="preserve"> powinny posiada</w:t>
      </w:r>
      <w:r w:rsidRPr="004F0860">
        <w:rPr>
          <w:rFonts w:eastAsia="TimesNewRoman" w:cstheme="minorHAnsi"/>
          <w:color w:val="000000"/>
        </w:rPr>
        <w:t xml:space="preserve">ć </w:t>
      </w:r>
      <w:r w:rsidRPr="004F0860">
        <w:rPr>
          <w:rFonts w:cstheme="minorHAnsi"/>
          <w:color w:val="000000"/>
        </w:rPr>
        <w:t>nast</w:t>
      </w:r>
      <w:r w:rsidRPr="004F0860">
        <w:rPr>
          <w:rFonts w:eastAsia="TimesNewRoman" w:cstheme="minorHAnsi"/>
          <w:color w:val="000000"/>
        </w:rPr>
        <w:t>ę</w:t>
      </w:r>
      <w:r w:rsidRPr="004F0860">
        <w:rPr>
          <w:rFonts w:cstheme="minorHAnsi"/>
          <w:color w:val="000000"/>
        </w:rPr>
        <w:t>puj</w:t>
      </w:r>
      <w:r w:rsidRPr="004F0860">
        <w:rPr>
          <w:rFonts w:eastAsia="TimesNewRoman" w:cstheme="minorHAnsi"/>
          <w:color w:val="000000"/>
        </w:rPr>
        <w:t>ą</w:t>
      </w:r>
      <w:r w:rsidRPr="004F0860">
        <w:rPr>
          <w:rFonts w:cstheme="minorHAnsi"/>
          <w:color w:val="000000"/>
        </w:rPr>
        <w:t>ce wła</w:t>
      </w:r>
      <w:r w:rsidRPr="004F0860">
        <w:rPr>
          <w:rFonts w:eastAsia="TimesNewRoman" w:cstheme="minorHAnsi"/>
          <w:color w:val="000000"/>
        </w:rPr>
        <w:t>ś</w:t>
      </w:r>
      <w:r w:rsidRPr="004F0860">
        <w:rPr>
          <w:rFonts w:cstheme="minorHAnsi"/>
          <w:color w:val="000000"/>
        </w:rPr>
        <w:t>ciwo</w:t>
      </w:r>
      <w:r w:rsidRPr="004F0860">
        <w:rPr>
          <w:rFonts w:eastAsia="TimesNewRoman" w:cstheme="minorHAnsi"/>
          <w:color w:val="000000"/>
        </w:rPr>
        <w:t>ś</w:t>
      </w:r>
      <w:r w:rsidRPr="004F0860">
        <w:rPr>
          <w:rFonts w:cstheme="minorHAnsi"/>
          <w:color w:val="000000"/>
        </w:rPr>
        <w:t>ci podane w normie PN-S-02205 [11]:</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a) zawarto</w:t>
      </w:r>
      <w:r w:rsidRPr="004F0860">
        <w:rPr>
          <w:rFonts w:eastAsia="TimesNewRoman" w:cstheme="minorHAnsi"/>
          <w:color w:val="000000"/>
        </w:rPr>
        <w:t xml:space="preserve">ść </w:t>
      </w:r>
      <w:r w:rsidRPr="004F0860">
        <w:rPr>
          <w:rFonts w:cstheme="minorHAnsi"/>
          <w:color w:val="000000"/>
        </w:rPr>
        <w:t>cz</w:t>
      </w:r>
      <w:r w:rsidRPr="004F0860">
        <w:rPr>
          <w:rFonts w:eastAsia="TimesNewRoman" w:cstheme="minorHAnsi"/>
          <w:color w:val="000000"/>
        </w:rPr>
        <w:t>ą</w:t>
      </w:r>
      <w:r w:rsidRPr="004F0860">
        <w:rPr>
          <w:rFonts w:cstheme="minorHAnsi"/>
          <w:color w:val="000000"/>
        </w:rPr>
        <w:t>stek wg PN-B-04481:</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 0,075 mm - &lt; 15%,</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 0,02 mm - &lt; 3%,</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b) kapilarno</w:t>
      </w:r>
      <w:r w:rsidRPr="004F0860">
        <w:rPr>
          <w:rFonts w:eastAsia="TimesNewRoman" w:cstheme="minorHAnsi"/>
          <w:color w:val="000000"/>
        </w:rPr>
        <w:t xml:space="preserve">ść </w:t>
      </w:r>
      <w:r w:rsidRPr="004F0860">
        <w:rPr>
          <w:rFonts w:cstheme="minorHAnsi"/>
          <w:color w:val="000000"/>
        </w:rPr>
        <w:t>bierna /</w:t>
      </w:r>
      <w:proofErr w:type="spellStart"/>
      <w:r w:rsidRPr="004F0860">
        <w:rPr>
          <w:rFonts w:cstheme="minorHAnsi"/>
          <w:color w:val="000000"/>
        </w:rPr>
        <w:t>H</w:t>
      </w:r>
      <w:r w:rsidRPr="004F0860">
        <w:rPr>
          <w:rFonts w:cstheme="minorHAnsi"/>
          <w:color w:val="000000"/>
          <w:vertAlign w:val="subscript"/>
        </w:rPr>
        <w:t>kb</w:t>
      </w:r>
      <w:proofErr w:type="spellEnd"/>
      <w:r w:rsidRPr="004F0860">
        <w:rPr>
          <w:rFonts w:cstheme="minorHAnsi"/>
          <w:color w:val="000000"/>
        </w:rPr>
        <w:t>/ wg PN-B-04493 &lt; 1,0 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c) wska</w:t>
      </w:r>
      <w:r w:rsidRPr="004F0860">
        <w:rPr>
          <w:rFonts w:eastAsia="TimesNewRoman" w:cstheme="minorHAnsi"/>
          <w:color w:val="000000"/>
        </w:rPr>
        <w:t>ź</w:t>
      </w:r>
      <w:r w:rsidRPr="004F0860">
        <w:rPr>
          <w:rFonts w:cstheme="minorHAnsi"/>
          <w:color w:val="000000"/>
        </w:rPr>
        <w:t>nik piaskowy /WP/ wg BN-64/8931-01 &gt; 35.</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3. SPRZĘT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3.1. Wymagania ogólne dotyczące sprzętu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Wymagania ogólne dotycz</w:t>
      </w:r>
      <w:r w:rsidRPr="004F0860">
        <w:rPr>
          <w:rFonts w:eastAsia="TimesNewRoman" w:cstheme="minorHAnsi"/>
          <w:color w:val="000000"/>
        </w:rPr>
        <w:t>ą</w:t>
      </w:r>
      <w:r w:rsidRPr="004F0860">
        <w:rPr>
          <w:rFonts w:cstheme="minorHAnsi"/>
          <w:color w:val="000000"/>
        </w:rPr>
        <w:t>ce sprz</w:t>
      </w:r>
      <w:r w:rsidRPr="004F0860">
        <w:rPr>
          <w:rFonts w:eastAsia="TimesNewRoman" w:cstheme="minorHAnsi"/>
          <w:color w:val="000000"/>
        </w:rPr>
        <w:t>ę</w:t>
      </w:r>
      <w:r w:rsidRPr="004F0860">
        <w:rPr>
          <w:rFonts w:cstheme="minorHAnsi"/>
          <w:color w:val="000000"/>
        </w:rPr>
        <w:t>tu podano w ST D.M.00.00.00 „Wymagania ogólne”.</w:t>
      </w:r>
    </w:p>
    <w:p w:rsidR="00BC01FD" w:rsidRPr="004F0860" w:rsidRDefault="00BC01FD" w:rsidP="00BC01FD">
      <w:pPr>
        <w:autoSpaceDE w:val="0"/>
        <w:autoSpaceDN w:val="0"/>
        <w:adjustRightInd w:val="0"/>
        <w:spacing w:after="0" w:line="240" w:lineRule="auto"/>
        <w:jc w:val="both"/>
        <w:rPr>
          <w:rFonts w:cstheme="minorHAnsi"/>
          <w:b/>
          <w:bCs/>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3.2. Sprzęt do wykonania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Do wykonania nasypów nale</w:t>
      </w:r>
      <w:r w:rsidRPr="004F0860">
        <w:rPr>
          <w:rFonts w:eastAsia="TimesNewRoman" w:cstheme="minorHAnsi"/>
          <w:color w:val="000000"/>
        </w:rPr>
        <w:t>ż</w:t>
      </w:r>
      <w:r w:rsidRPr="004F0860">
        <w:rPr>
          <w:rFonts w:cstheme="minorHAnsi"/>
          <w:color w:val="000000"/>
        </w:rPr>
        <w:t>y stosowa</w:t>
      </w:r>
      <w:r w:rsidRPr="004F0860">
        <w:rPr>
          <w:rFonts w:eastAsia="TimesNewRoman" w:cstheme="minorHAnsi"/>
          <w:color w:val="000000"/>
        </w:rPr>
        <w:t>ć</w:t>
      </w:r>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koparki, spycharki, równiarki samojezdne,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walce ogumione i stalowe, wibracyjne i statyczne,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płyty wibracyjne.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Wykonawca jest zobowi</w:t>
      </w:r>
      <w:r w:rsidRPr="004F0860">
        <w:rPr>
          <w:rFonts w:eastAsia="TimesNewRoman" w:cstheme="minorHAnsi"/>
          <w:color w:val="000000"/>
        </w:rPr>
        <w:t>ą</w:t>
      </w:r>
      <w:r w:rsidRPr="004F0860">
        <w:rPr>
          <w:rFonts w:cstheme="minorHAnsi"/>
          <w:color w:val="000000"/>
        </w:rPr>
        <w:t>zany do u</w:t>
      </w:r>
      <w:r w:rsidRPr="004F0860">
        <w:rPr>
          <w:rFonts w:eastAsia="TimesNewRoman" w:cstheme="minorHAnsi"/>
          <w:color w:val="000000"/>
        </w:rPr>
        <w:t>ż</w:t>
      </w:r>
      <w:r w:rsidRPr="004F0860">
        <w:rPr>
          <w:rFonts w:cstheme="minorHAnsi"/>
          <w:color w:val="000000"/>
        </w:rPr>
        <w:t>ywania jedynie takiego sprz</w:t>
      </w:r>
      <w:r w:rsidRPr="004F0860">
        <w:rPr>
          <w:rFonts w:eastAsia="TimesNewRoman" w:cstheme="minorHAnsi"/>
          <w:color w:val="000000"/>
        </w:rPr>
        <w:t>ę</w:t>
      </w:r>
      <w:r w:rsidRPr="004F0860">
        <w:rPr>
          <w:rFonts w:cstheme="minorHAnsi"/>
          <w:color w:val="000000"/>
        </w:rPr>
        <w:t>tu, który nie spowoduje niekorzystnego wpływu na wła</w:t>
      </w:r>
      <w:r w:rsidRPr="004F0860">
        <w:rPr>
          <w:rFonts w:eastAsia="TimesNewRoman" w:cstheme="minorHAnsi"/>
          <w:color w:val="000000"/>
        </w:rPr>
        <w:t>ś</w:t>
      </w:r>
      <w:r w:rsidRPr="004F0860">
        <w:rPr>
          <w:rFonts w:cstheme="minorHAnsi"/>
          <w:color w:val="000000"/>
        </w:rPr>
        <w:t>ciwo</w:t>
      </w:r>
      <w:r w:rsidRPr="004F0860">
        <w:rPr>
          <w:rFonts w:eastAsia="TimesNewRoman" w:cstheme="minorHAnsi"/>
          <w:color w:val="000000"/>
        </w:rPr>
        <w:t>ś</w:t>
      </w:r>
      <w:r w:rsidRPr="004F0860">
        <w:rPr>
          <w:rFonts w:cstheme="minorHAnsi"/>
          <w:color w:val="000000"/>
        </w:rPr>
        <w:t>ci gruntu, zarówno w miejscu jego naturalnego zalegania, jak te</w:t>
      </w:r>
      <w:r w:rsidRPr="004F0860">
        <w:rPr>
          <w:rFonts w:eastAsia="TimesNewRoman" w:cstheme="minorHAnsi"/>
          <w:color w:val="000000"/>
        </w:rPr>
        <w:t xml:space="preserve">ż </w:t>
      </w:r>
      <w:r w:rsidRPr="004F0860">
        <w:rPr>
          <w:rFonts w:cstheme="minorHAnsi"/>
          <w:color w:val="000000"/>
        </w:rPr>
        <w:t>w czasie odspajania, transportu, wbudowania i zag</w:t>
      </w:r>
      <w:r w:rsidRPr="004F0860">
        <w:rPr>
          <w:rFonts w:eastAsia="TimesNewRoman" w:cstheme="minorHAnsi"/>
          <w:color w:val="000000"/>
        </w:rPr>
        <w:t>ę</w:t>
      </w:r>
      <w:r w:rsidRPr="004F0860">
        <w:rPr>
          <w:rFonts w:cstheme="minorHAnsi"/>
          <w:color w:val="000000"/>
        </w:rPr>
        <w:t>szczania. Sprz</w:t>
      </w:r>
      <w:r w:rsidRPr="004F0860">
        <w:rPr>
          <w:rFonts w:eastAsia="TimesNewRoman" w:cstheme="minorHAnsi"/>
          <w:color w:val="000000"/>
        </w:rPr>
        <w:t>ę</w:t>
      </w:r>
      <w:r w:rsidRPr="004F0860">
        <w:rPr>
          <w:rFonts w:cstheme="minorHAnsi"/>
          <w:color w:val="000000"/>
        </w:rPr>
        <w:t>t u</w:t>
      </w:r>
      <w:r w:rsidRPr="004F0860">
        <w:rPr>
          <w:rFonts w:eastAsia="TimesNewRoman" w:cstheme="minorHAnsi"/>
          <w:color w:val="000000"/>
        </w:rPr>
        <w:t>ży</w:t>
      </w:r>
      <w:r w:rsidRPr="004F0860">
        <w:rPr>
          <w:rFonts w:cstheme="minorHAnsi"/>
          <w:color w:val="000000"/>
        </w:rPr>
        <w:t>wany w robotach ziemnych powinien by</w:t>
      </w:r>
      <w:r w:rsidRPr="004F0860">
        <w:rPr>
          <w:rFonts w:eastAsia="TimesNewRoman" w:cstheme="minorHAnsi"/>
          <w:color w:val="000000"/>
        </w:rPr>
        <w:t xml:space="preserve">ć </w:t>
      </w:r>
      <w:r w:rsidRPr="004F0860">
        <w:rPr>
          <w:rFonts w:cstheme="minorHAnsi"/>
          <w:color w:val="000000"/>
        </w:rPr>
        <w:t>zgodny z ofert</w:t>
      </w:r>
      <w:r w:rsidRPr="004F0860">
        <w:rPr>
          <w:rFonts w:eastAsia="TimesNewRoman" w:cstheme="minorHAnsi"/>
          <w:color w:val="000000"/>
        </w:rPr>
        <w:t xml:space="preserve">ą </w:t>
      </w:r>
      <w:r w:rsidRPr="004F0860">
        <w:rPr>
          <w:rFonts w:cstheme="minorHAnsi"/>
          <w:color w:val="000000"/>
        </w:rPr>
        <w:t>Wykonawcy i uzyska</w:t>
      </w:r>
      <w:r w:rsidRPr="004F0860">
        <w:rPr>
          <w:rFonts w:eastAsia="TimesNewRoman" w:cstheme="minorHAnsi"/>
          <w:color w:val="000000"/>
        </w:rPr>
        <w:t xml:space="preserve">ć </w:t>
      </w:r>
      <w:r w:rsidRPr="004F0860">
        <w:rPr>
          <w:rFonts w:cstheme="minorHAnsi"/>
          <w:color w:val="000000"/>
        </w:rPr>
        <w:t>akceptacj</w:t>
      </w:r>
      <w:r w:rsidRPr="004F0860">
        <w:rPr>
          <w:rFonts w:eastAsia="TimesNewRoman" w:cstheme="minorHAnsi"/>
          <w:color w:val="000000"/>
        </w:rPr>
        <w:t xml:space="preserve">ę </w:t>
      </w:r>
      <w:r w:rsidRPr="004F0860">
        <w:rPr>
          <w:rFonts w:cstheme="minorHAnsi"/>
          <w:color w:val="000000"/>
        </w:rPr>
        <w:t>In</w:t>
      </w:r>
      <w:r w:rsidRPr="004F0860">
        <w:rPr>
          <w:rFonts w:eastAsia="TimesNewRoman" w:cstheme="minorHAnsi"/>
          <w:color w:val="000000"/>
        </w:rPr>
        <w:t>ż</w:t>
      </w:r>
      <w:r w:rsidRPr="004F0860">
        <w:rPr>
          <w:rFonts w:cstheme="minorHAnsi"/>
          <w:color w:val="000000"/>
        </w:rPr>
        <w:t>yniera.</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4. TRANSPORT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4.1. Wymagania ogólne dotyczące transportu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Wymagania ogólne dotycz</w:t>
      </w:r>
      <w:r w:rsidRPr="004F0860">
        <w:rPr>
          <w:rFonts w:eastAsia="TimesNewRoman" w:cstheme="minorHAnsi"/>
          <w:color w:val="000000"/>
        </w:rPr>
        <w:t>ą</w:t>
      </w:r>
      <w:r w:rsidRPr="004F0860">
        <w:rPr>
          <w:rFonts w:cstheme="minorHAnsi"/>
          <w:color w:val="000000"/>
        </w:rPr>
        <w:t>ce transportu podano w ST D.M.00.00.00 „Wymagania ogólne”.</w:t>
      </w:r>
    </w:p>
    <w:p w:rsidR="00BC01FD" w:rsidRPr="004F0860" w:rsidRDefault="00BC01FD" w:rsidP="00BC01FD">
      <w:pPr>
        <w:autoSpaceDE w:val="0"/>
        <w:autoSpaceDN w:val="0"/>
        <w:adjustRightInd w:val="0"/>
        <w:spacing w:after="0" w:line="240" w:lineRule="auto"/>
        <w:jc w:val="both"/>
        <w:rPr>
          <w:rFonts w:cstheme="minorHAnsi"/>
          <w:b/>
          <w:bCs/>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4.2. Transport przy wykonywaniu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xml:space="preserve">Wybór </w:t>
      </w:r>
      <w:r w:rsidRPr="004F0860">
        <w:rPr>
          <w:rFonts w:eastAsia="TimesNewRoman" w:cstheme="minorHAnsi"/>
          <w:color w:val="000000"/>
        </w:rPr>
        <w:t>ś</w:t>
      </w:r>
      <w:r w:rsidRPr="004F0860">
        <w:rPr>
          <w:rFonts w:cstheme="minorHAnsi"/>
          <w:color w:val="000000"/>
        </w:rPr>
        <w:t>rodków transportu oraz metod transportu powinien by</w:t>
      </w:r>
      <w:r w:rsidRPr="004F0860">
        <w:rPr>
          <w:rFonts w:eastAsia="TimesNewRoman" w:cstheme="minorHAnsi"/>
          <w:color w:val="000000"/>
        </w:rPr>
        <w:t xml:space="preserve">ć </w:t>
      </w:r>
      <w:r w:rsidRPr="004F0860">
        <w:rPr>
          <w:rFonts w:cstheme="minorHAnsi"/>
          <w:color w:val="000000"/>
        </w:rPr>
        <w:t>dostosowany do kategorii gruntu, jego obj</w:t>
      </w:r>
      <w:r w:rsidRPr="004F0860">
        <w:rPr>
          <w:rFonts w:eastAsia="TimesNewRoman" w:cstheme="minorHAnsi"/>
          <w:color w:val="000000"/>
        </w:rPr>
        <w:t>ę</w:t>
      </w:r>
      <w:r w:rsidRPr="004F0860">
        <w:rPr>
          <w:rFonts w:cstheme="minorHAnsi"/>
          <w:color w:val="000000"/>
        </w:rPr>
        <w:t>to</w:t>
      </w:r>
      <w:r w:rsidRPr="004F0860">
        <w:rPr>
          <w:rFonts w:eastAsia="TimesNewRoman" w:cstheme="minorHAnsi"/>
          <w:color w:val="000000"/>
        </w:rPr>
        <w:t>ś</w:t>
      </w:r>
      <w:r w:rsidRPr="004F0860">
        <w:rPr>
          <w:rFonts w:cstheme="minorHAnsi"/>
          <w:color w:val="000000"/>
        </w:rPr>
        <w:t>ci, technologii odspajania i załadunku oraz od odległo</w:t>
      </w:r>
      <w:r w:rsidRPr="004F0860">
        <w:rPr>
          <w:rFonts w:eastAsia="TimesNewRoman" w:cstheme="minorHAnsi"/>
          <w:color w:val="000000"/>
        </w:rPr>
        <w:t>ś</w:t>
      </w:r>
      <w:r w:rsidRPr="004F0860">
        <w:rPr>
          <w:rFonts w:cstheme="minorHAnsi"/>
          <w:color w:val="000000"/>
        </w:rPr>
        <w:t>ci transportu. Wydajno</w:t>
      </w:r>
      <w:r w:rsidRPr="004F0860">
        <w:rPr>
          <w:rFonts w:eastAsia="TimesNewRoman" w:cstheme="minorHAnsi"/>
          <w:color w:val="000000"/>
        </w:rPr>
        <w:t>ść ś</w:t>
      </w:r>
      <w:r w:rsidRPr="004F0860">
        <w:rPr>
          <w:rFonts w:cstheme="minorHAnsi"/>
          <w:color w:val="000000"/>
        </w:rPr>
        <w:t>rodków transportowych powinna by</w:t>
      </w:r>
      <w:r w:rsidRPr="004F0860">
        <w:rPr>
          <w:rFonts w:eastAsia="TimesNewRoman" w:cstheme="minorHAnsi"/>
          <w:color w:val="000000"/>
        </w:rPr>
        <w:t xml:space="preserve">ć </w:t>
      </w:r>
      <w:r w:rsidRPr="004F0860">
        <w:rPr>
          <w:rFonts w:cstheme="minorHAnsi"/>
          <w:color w:val="000000"/>
        </w:rPr>
        <w:t>dostosowana do wydajno</w:t>
      </w:r>
      <w:r w:rsidRPr="004F0860">
        <w:rPr>
          <w:rFonts w:eastAsia="TimesNewRoman" w:cstheme="minorHAnsi"/>
          <w:color w:val="000000"/>
        </w:rPr>
        <w:t>ś</w:t>
      </w:r>
      <w:r w:rsidRPr="004F0860">
        <w:rPr>
          <w:rFonts w:cstheme="minorHAnsi"/>
          <w:color w:val="000000"/>
        </w:rPr>
        <w:t>ci sprz</w:t>
      </w:r>
      <w:r w:rsidRPr="004F0860">
        <w:rPr>
          <w:rFonts w:eastAsia="TimesNewRoman" w:cstheme="minorHAnsi"/>
          <w:color w:val="000000"/>
        </w:rPr>
        <w:t>ę</w:t>
      </w:r>
      <w:r w:rsidRPr="004F0860">
        <w:rPr>
          <w:rFonts w:cstheme="minorHAnsi"/>
          <w:color w:val="000000"/>
        </w:rPr>
        <w:t>tu stosowanego do wbudowania gruntu. Wykonawca zaproponuje i uzasadni typ sprz</w:t>
      </w:r>
      <w:r w:rsidRPr="004F0860">
        <w:rPr>
          <w:rFonts w:eastAsia="TimesNewRoman" w:cstheme="minorHAnsi"/>
          <w:color w:val="000000"/>
        </w:rPr>
        <w:t>ę</w:t>
      </w:r>
      <w:r w:rsidRPr="004F0860">
        <w:rPr>
          <w:rFonts w:cstheme="minorHAnsi"/>
          <w:color w:val="000000"/>
        </w:rPr>
        <w:t>tu przeje</w:t>
      </w:r>
      <w:r w:rsidRPr="004F0860">
        <w:rPr>
          <w:rFonts w:eastAsia="TimesNewRoman" w:cstheme="minorHAnsi"/>
          <w:color w:val="000000"/>
        </w:rPr>
        <w:t>ż</w:t>
      </w:r>
      <w:r w:rsidRPr="004F0860">
        <w:rPr>
          <w:rFonts w:cstheme="minorHAnsi"/>
          <w:color w:val="000000"/>
        </w:rPr>
        <w:t>dżaj</w:t>
      </w:r>
      <w:r w:rsidRPr="004F0860">
        <w:rPr>
          <w:rFonts w:eastAsia="TimesNewRoman" w:cstheme="minorHAnsi"/>
          <w:color w:val="000000"/>
        </w:rPr>
        <w:t>ą</w:t>
      </w:r>
      <w:r w:rsidRPr="004F0860">
        <w:rPr>
          <w:rFonts w:cstheme="minorHAnsi"/>
          <w:color w:val="000000"/>
        </w:rPr>
        <w:t>cego przez obiekty in</w:t>
      </w:r>
      <w:r w:rsidRPr="004F0860">
        <w:rPr>
          <w:rFonts w:eastAsia="TimesNewRoman" w:cstheme="minorHAnsi"/>
          <w:color w:val="000000"/>
        </w:rPr>
        <w:t>ż</w:t>
      </w:r>
      <w:r w:rsidRPr="004F0860">
        <w:rPr>
          <w:rFonts w:cstheme="minorHAnsi"/>
          <w:color w:val="000000"/>
        </w:rPr>
        <w:t>ynierskie i uzyska akceptacje In</w:t>
      </w:r>
      <w:r w:rsidRPr="004F0860">
        <w:rPr>
          <w:rFonts w:eastAsia="TimesNewRoman" w:cstheme="minorHAnsi"/>
          <w:color w:val="000000"/>
        </w:rPr>
        <w:t>ż</w:t>
      </w:r>
      <w:r w:rsidRPr="004F0860">
        <w:rPr>
          <w:rFonts w:cstheme="minorHAnsi"/>
          <w:color w:val="000000"/>
        </w:rPr>
        <w:t>yniera. Wykonawca przewidzi i uło</w:t>
      </w:r>
      <w:r w:rsidRPr="004F0860">
        <w:rPr>
          <w:rFonts w:eastAsia="TimesNewRoman" w:cstheme="minorHAnsi"/>
          <w:color w:val="000000"/>
        </w:rPr>
        <w:t>ż</w:t>
      </w:r>
      <w:r w:rsidRPr="004F0860">
        <w:rPr>
          <w:rFonts w:cstheme="minorHAnsi"/>
          <w:color w:val="000000"/>
        </w:rPr>
        <w:t>y warstw</w:t>
      </w:r>
      <w:r w:rsidRPr="004F0860">
        <w:rPr>
          <w:rFonts w:eastAsia="TimesNewRoman" w:cstheme="minorHAnsi"/>
          <w:color w:val="000000"/>
        </w:rPr>
        <w:t xml:space="preserve">ę </w:t>
      </w:r>
      <w:r w:rsidRPr="004F0860">
        <w:rPr>
          <w:rFonts w:cstheme="minorHAnsi"/>
          <w:color w:val="000000"/>
        </w:rPr>
        <w:t>ochronn</w:t>
      </w:r>
      <w:r w:rsidRPr="004F0860">
        <w:rPr>
          <w:rFonts w:eastAsia="TimesNewRoman" w:cstheme="minorHAnsi"/>
          <w:color w:val="000000"/>
        </w:rPr>
        <w:t xml:space="preserve">ą </w:t>
      </w:r>
      <w:r w:rsidRPr="004F0860">
        <w:rPr>
          <w:rFonts w:cstheme="minorHAnsi"/>
          <w:color w:val="000000"/>
        </w:rPr>
        <w:t>zabezpieczaj</w:t>
      </w:r>
      <w:r w:rsidRPr="004F0860">
        <w:rPr>
          <w:rFonts w:eastAsia="TimesNewRoman" w:cstheme="minorHAnsi"/>
          <w:color w:val="000000"/>
        </w:rPr>
        <w:t>ą</w:t>
      </w:r>
      <w:r w:rsidRPr="004F0860">
        <w:rPr>
          <w:rFonts w:cstheme="minorHAnsi"/>
          <w:color w:val="000000"/>
        </w:rPr>
        <w:t>ca izolacj</w:t>
      </w:r>
      <w:r w:rsidRPr="004F0860">
        <w:rPr>
          <w:rFonts w:eastAsia="TimesNewRoman" w:cstheme="minorHAnsi"/>
          <w:color w:val="000000"/>
        </w:rPr>
        <w:t xml:space="preserve">ę </w:t>
      </w:r>
      <w:r w:rsidRPr="004F0860">
        <w:rPr>
          <w:rFonts w:cstheme="minorHAnsi"/>
          <w:color w:val="000000"/>
        </w:rPr>
        <w:t>na obiektach.</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5. WYKONANIE ROBÓT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5.1. Ogólne zasady wykonywania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Ogólne zasady wykonywania Robót podano w ST D.M.00.00.00 „Wymagania ogólne”. Wykonawca przedstawi In</w:t>
      </w:r>
      <w:r w:rsidRPr="004F0860">
        <w:rPr>
          <w:rFonts w:eastAsia="TimesNewRoman" w:cstheme="minorHAnsi"/>
          <w:color w:val="000000"/>
        </w:rPr>
        <w:t>ż</w:t>
      </w:r>
      <w:r w:rsidRPr="004F0860">
        <w:rPr>
          <w:rFonts w:cstheme="minorHAnsi"/>
          <w:color w:val="000000"/>
        </w:rPr>
        <w:t>ynierowi do akceptacji projekt organizacji i harmonogram Robót, uwzgl</w:t>
      </w:r>
      <w:r w:rsidRPr="004F0860">
        <w:rPr>
          <w:rFonts w:eastAsia="TimesNewRoman" w:cstheme="minorHAnsi"/>
          <w:color w:val="000000"/>
        </w:rPr>
        <w:t>ę</w:t>
      </w:r>
      <w:r w:rsidRPr="004F0860">
        <w:rPr>
          <w:rFonts w:cstheme="minorHAnsi"/>
          <w:color w:val="000000"/>
        </w:rPr>
        <w:t>dniaj</w:t>
      </w:r>
      <w:r w:rsidRPr="004F0860">
        <w:rPr>
          <w:rFonts w:eastAsia="TimesNewRoman" w:cstheme="minorHAnsi"/>
          <w:color w:val="000000"/>
        </w:rPr>
        <w:t>ą</w:t>
      </w:r>
      <w:r w:rsidRPr="004F0860">
        <w:rPr>
          <w:rFonts w:cstheme="minorHAnsi"/>
          <w:color w:val="000000"/>
        </w:rPr>
        <w:t>ce warunki, w jakich prowadzone b</w:t>
      </w:r>
      <w:r w:rsidRPr="004F0860">
        <w:rPr>
          <w:rFonts w:eastAsia="TimesNewRoman" w:cstheme="minorHAnsi"/>
          <w:color w:val="000000"/>
        </w:rPr>
        <w:t>ę</w:t>
      </w:r>
      <w:r w:rsidRPr="004F0860">
        <w:rPr>
          <w:rFonts w:cstheme="minorHAnsi"/>
          <w:color w:val="000000"/>
        </w:rPr>
        <w:t>d</w:t>
      </w:r>
      <w:r w:rsidRPr="004F0860">
        <w:rPr>
          <w:rFonts w:eastAsia="TimesNewRoman" w:cstheme="minorHAnsi"/>
          <w:color w:val="000000"/>
        </w:rPr>
        <w:t xml:space="preserve">ą </w:t>
      </w:r>
      <w:r w:rsidRPr="004F0860">
        <w:rPr>
          <w:rFonts w:cstheme="minorHAnsi"/>
          <w:color w:val="000000"/>
        </w:rPr>
        <w:t>Roboty przy wykonywaniu nasypów.</w:t>
      </w:r>
    </w:p>
    <w:p w:rsidR="00BC01FD" w:rsidRDefault="00BC01FD" w:rsidP="00BC01FD">
      <w:pPr>
        <w:autoSpaceDE w:val="0"/>
        <w:autoSpaceDN w:val="0"/>
        <w:adjustRightInd w:val="0"/>
        <w:spacing w:after="0" w:line="240" w:lineRule="auto"/>
        <w:jc w:val="both"/>
        <w:rPr>
          <w:rFonts w:cstheme="minorHAnsi"/>
          <w:color w:val="000000"/>
          <w:highlight w:val="yellow"/>
        </w:rPr>
      </w:pPr>
    </w:p>
    <w:p w:rsidR="00BC01FD" w:rsidRDefault="00BC01FD" w:rsidP="00BC01FD">
      <w:pPr>
        <w:autoSpaceDE w:val="0"/>
        <w:autoSpaceDN w:val="0"/>
        <w:adjustRightInd w:val="0"/>
        <w:spacing w:after="0" w:line="240" w:lineRule="auto"/>
        <w:jc w:val="both"/>
        <w:rPr>
          <w:rFonts w:cstheme="minorHAnsi"/>
          <w:color w:val="000000"/>
          <w:highlight w:val="yellow"/>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lastRenderedPageBreak/>
        <w:t>5.2. Wykonanie nasypów</w:t>
      </w: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5.2.1. Przygotowanie podło</w:t>
      </w:r>
      <w:r w:rsidRPr="004F0860">
        <w:rPr>
          <w:rFonts w:eastAsia="TimesNewRoman,BoldItalic" w:cstheme="minorHAnsi"/>
          <w:b/>
          <w:bCs/>
          <w:iCs/>
          <w:color w:val="000000"/>
        </w:rPr>
        <w:t>ż</w:t>
      </w:r>
      <w:r w:rsidRPr="004F0860">
        <w:rPr>
          <w:rFonts w:cstheme="minorHAnsi"/>
          <w:b/>
          <w:bCs/>
          <w:iCs/>
          <w:color w:val="000000"/>
        </w:rPr>
        <w:t>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Przed przyst</w:t>
      </w:r>
      <w:r w:rsidRPr="004F0860">
        <w:rPr>
          <w:rFonts w:eastAsia="TimesNewRoman" w:cstheme="minorHAnsi"/>
          <w:color w:val="000000"/>
        </w:rPr>
        <w:t>ą</w:t>
      </w:r>
      <w:r w:rsidRPr="004F0860">
        <w:rPr>
          <w:rFonts w:cstheme="minorHAnsi"/>
          <w:color w:val="000000"/>
        </w:rPr>
        <w:t>pieniem do budowy nasypów należy w obr</w:t>
      </w:r>
      <w:r w:rsidRPr="004F0860">
        <w:rPr>
          <w:rFonts w:eastAsia="TimesNewRoman" w:cstheme="minorHAnsi"/>
          <w:color w:val="000000"/>
        </w:rPr>
        <w:t>ę</w:t>
      </w:r>
      <w:r w:rsidRPr="004F0860">
        <w:rPr>
          <w:rFonts w:cstheme="minorHAnsi"/>
          <w:color w:val="000000"/>
        </w:rPr>
        <w:t>bie ich podstawy zako</w:t>
      </w:r>
      <w:r w:rsidRPr="004F0860">
        <w:rPr>
          <w:rFonts w:eastAsia="TimesNewRoman" w:cstheme="minorHAnsi"/>
          <w:color w:val="000000"/>
        </w:rPr>
        <w:t>ń</w:t>
      </w:r>
      <w:r w:rsidRPr="004F0860">
        <w:rPr>
          <w:rFonts w:cstheme="minorHAnsi"/>
          <w:color w:val="000000"/>
        </w:rPr>
        <w:t>czy</w:t>
      </w:r>
      <w:r w:rsidRPr="004F0860">
        <w:rPr>
          <w:rFonts w:eastAsia="TimesNewRoman" w:cstheme="minorHAnsi"/>
          <w:color w:val="000000"/>
        </w:rPr>
        <w:t xml:space="preserve">ć </w:t>
      </w:r>
      <w:r w:rsidRPr="004F0860">
        <w:rPr>
          <w:rFonts w:cstheme="minorHAnsi"/>
          <w:color w:val="000000"/>
        </w:rPr>
        <w:t>roboty przygotowawcze okre</w:t>
      </w:r>
      <w:r w:rsidRPr="004F0860">
        <w:rPr>
          <w:rFonts w:eastAsia="TimesNewRoman" w:cstheme="minorHAnsi"/>
          <w:color w:val="000000"/>
        </w:rPr>
        <w:t>ś</w:t>
      </w:r>
      <w:r w:rsidRPr="004F0860">
        <w:rPr>
          <w:rFonts w:cstheme="minorHAnsi"/>
          <w:color w:val="000000"/>
        </w:rPr>
        <w:t>lone w ST D.01.01.01, D.01.02.02, D.01.02.04.</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5.2.2. Wybór gruntów do wykonania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Wybór gruntów do wykonania nasypów powinien by</w:t>
      </w:r>
      <w:r w:rsidRPr="004F0860">
        <w:rPr>
          <w:rFonts w:eastAsia="TimesNewRoman" w:cstheme="minorHAnsi"/>
          <w:color w:val="000000"/>
        </w:rPr>
        <w:t xml:space="preserve">ć </w:t>
      </w:r>
      <w:r w:rsidRPr="004F0860">
        <w:rPr>
          <w:rFonts w:cstheme="minorHAnsi"/>
          <w:color w:val="000000"/>
        </w:rPr>
        <w:t>dokonany z uwzgl</w:t>
      </w:r>
      <w:r w:rsidRPr="004F0860">
        <w:rPr>
          <w:rFonts w:eastAsia="TimesNewRoman" w:cstheme="minorHAnsi"/>
          <w:color w:val="000000"/>
        </w:rPr>
        <w:t>ę</w:t>
      </w:r>
      <w:r w:rsidRPr="004F0860">
        <w:rPr>
          <w:rFonts w:cstheme="minorHAnsi"/>
          <w:color w:val="000000"/>
        </w:rPr>
        <w:t>dnieniem zasad z pkt. 2.2.</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5.2.3. Zasady wykonania nasypów</w:t>
      </w: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5.2.3.1. Ogólne zasady wykonywania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Nasypy powinny by</w:t>
      </w:r>
      <w:r w:rsidRPr="004F0860">
        <w:rPr>
          <w:rFonts w:eastAsia="TimesNewRoman" w:cstheme="minorHAnsi"/>
          <w:color w:val="000000"/>
        </w:rPr>
        <w:t xml:space="preserve">ć </w:t>
      </w:r>
      <w:r w:rsidRPr="004F0860">
        <w:rPr>
          <w:rFonts w:cstheme="minorHAnsi"/>
          <w:color w:val="000000"/>
        </w:rPr>
        <w:t>wykonywane przy zachowaniu przekroju poprzecznego i profilu podłu</w:t>
      </w:r>
      <w:r w:rsidRPr="004F0860">
        <w:rPr>
          <w:rFonts w:eastAsia="TimesNewRoman" w:cstheme="minorHAnsi"/>
          <w:color w:val="000000"/>
        </w:rPr>
        <w:t>ż</w:t>
      </w:r>
      <w:r w:rsidRPr="004F0860">
        <w:rPr>
          <w:rFonts w:cstheme="minorHAnsi"/>
          <w:color w:val="000000"/>
        </w:rPr>
        <w:t>nego, zgodnie z Dokumentacj</w:t>
      </w:r>
      <w:r w:rsidRPr="004F0860">
        <w:rPr>
          <w:rFonts w:eastAsia="TimesNewRoman" w:cstheme="minorHAnsi"/>
          <w:color w:val="000000"/>
        </w:rPr>
        <w:t xml:space="preserve">ą </w:t>
      </w:r>
      <w:r w:rsidRPr="004F0860">
        <w:rPr>
          <w:rFonts w:cstheme="minorHAnsi"/>
          <w:color w:val="000000"/>
        </w:rPr>
        <w:t>Projektow</w:t>
      </w:r>
      <w:r w:rsidRPr="004F0860">
        <w:rPr>
          <w:rFonts w:eastAsia="TimesNewRoman" w:cstheme="minorHAnsi"/>
          <w:color w:val="000000"/>
        </w:rPr>
        <w:t xml:space="preserve">ą </w:t>
      </w:r>
      <w:r w:rsidRPr="004F0860">
        <w:rPr>
          <w:rFonts w:cstheme="minorHAnsi"/>
          <w:color w:val="000000"/>
        </w:rPr>
        <w:t>i ewentualnymi zmianami wprowadzonymi przez In</w:t>
      </w:r>
      <w:r w:rsidRPr="004F0860">
        <w:rPr>
          <w:rFonts w:eastAsia="TimesNewRoman" w:cstheme="minorHAnsi"/>
          <w:color w:val="000000"/>
        </w:rPr>
        <w:t>ż</w:t>
      </w:r>
      <w:r w:rsidRPr="004F0860">
        <w:rPr>
          <w:rFonts w:cstheme="minorHAnsi"/>
          <w:color w:val="000000"/>
        </w:rPr>
        <w:t xml:space="preserve">yniera. </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 celu zapewnienia stateczno</w:t>
      </w:r>
      <w:r w:rsidRPr="004F0860">
        <w:rPr>
          <w:rFonts w:eastAsia="TimesNewRoman" w:cstheme="minorHAnsi"/>
          <w:color w:val="000000"/>
        </w:rPr>
        <w:t>ś</w:t>
      </w:r>
      <w:r w:rsidRPr="004F0860">
        <w:rPr>
          <w:rFonts w:cstheme="minorHAnsi"/>
          <w:color w:val="000000"/>
        </w:rPr>
        <w:t>ci nasypów i ich równomiernego osiadania nale</w:t>
      </w:r>
      <w:r w:rsidRPr="004F0860">
        <w:rPr>
          <w:rFonts w:eastAsia="TimesNewRoman" w:cstheme="minorHAnsi"/>
          <w:color w:val="000000"/>
        </w:rPr>
        <w:t>ż</w:t>
      </w:r>
      <w:r w:rsidRPr="004F0860">
        <w:rPr>
          <w:rFonts w:cstheme="minorHAnsi"/>
          <w:color w:val="000000"/>
        </w:rPr>
        <w:t>y przestrzega</w:t>
      </w:r>
      <w:r w:rsidRPr="004F0860">
        <w:rPr>
          <w:rFonts w:eastAsia="TimesNewRoman" w:cstheme="minorHAnsi"/>
          <w:color w:val="000000"/>
        </w:rPr>
        <w:t xml:space="preserve">ć </w:t>
      </w:r>
      <w:r w:rsidRPr="004F0860">
        <w:rPr>
          <w:rFonts w:cstheme="minorHAnsi"/>
          <w:color w:val="000000"/>
        </w:rPr>
        <w:t>nast</w:t>
      </w:r>
      <w:r w:rsidRPr="004F0860">
        <w:rPr>
          <w:rFonts w:eastAsia="TimesNewRoman" w:cstheme="minorHAnsi"/>
          <w:color w:val="000000"/>
        </w:rPr>
        <w:t>ę</w:t>
      </w:r>
      <w:r w:rsidRPr="004F0860">
        <w:rPr>
          <w:rFonts w:cstheme="minorHAnsi"/>
          <w:color w:val="000000"/>
        </w:rPr>
        <w:t>puj</w:t>
      </w:r>
      <w:r w:rsidRPr="004F0860">
        <w:rPr>
          <w:rFonts w:eastAsia="TimesNewRoman" w:cstheme="minorHAnsi"/>
          <w:color w:val="000000"/>
        </w:rPr>
        <w:t>ą</w:t>
      </w:r>
      <w:r w:rsidRPr="004F0860">
        <w:rPr>
          <w:rFonts w:cstheme="minorHAnsi"/>
          <w:color w:val="000000"/>
        </w:rPr>
        <w:t>cych zasad:</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a) Nasypy nale</w:t>
      </w:r>
      <w:r w:rsidRPr="004F0860">
        <w:rPr>
          <w:rFonts w:eastAsia="TimesNewRoman" w:cstheme="minorHAnsi"/>
          <w:color w:val="000000"/>
        </w:rPr>
        <w:t>ż</w:t>
      </w:r>
      <w:r w:rsidRPr="004F0860">
        <w:rPr>
          <w:rFonts w:cstheme="minorHAnsi"/>
          <w:color w:val="000000"/>
        </w:rPr>
        <w:t>y wykonywa</w:t>
      </w:r>
      <w:r w:rsidRPr="004F0860">
        <w:rPr>
          <w:rFonts w:eastAsia="TimesNewRoman" w:cstheme="minorHAnsi"/>
          <w:color w:val="000000"/>
        </w:rPr>
        <w:t xml:space="preserve">ć </w:t>
      </w:r>
      <w:r w:rsidRPr="004F0860">
        <w:rPr>
          <w:rFonts w:cstheme="minorHAnsi"/>
          <w:color w:val="000000"/>
        </w:rPr>
        <w:t>metod</w:t>
      </w:r>
      <w:r w:rsidRPr="004F0860">
        <w:rPr>
          <w:rFonts w:eastAsia="TimesNewRoman" w:cstheme="minorHAnsi"/>
          <w:color w:val="000000"/>
        </w:rPr>
        <w:t xml:space="preserve">ą </w:t>
      </w:r>
      <w:r w:rsidRPr="004F0860">
        <w:rPr>
          <w:rFonts w:cstheme="minorHAnsi"/>
          <w:color w:val="000000"/>
        </w:rPr>
        <w:t>warstwow</w:t>
      </w:r>
      <w:r w:rsidRPr="004F0860">
        <w:rPr>
          <w:rFonts w:eastAsia="TimesNewRoman" w:cstheme="minorHAnsi"/>
          <w:color w:val="000000"/>
        </w:rPr>
        <w:t xml:space="preserve">ą </w:t>
      </w:r>
      <w:r w:rsidRPr="004F0860">
        <w:rPr>
          <w:rFonts w:cstheme="minorHAnsi"/>
          <w:color w:val="000000"/>
        </w:rPr>
        <w:t>z gruntów przydatnych do budowy nasypów. Nasypy powinny by</w:t>
      </w:r>
      <w:r w:rsidRPr="004F0860">
        <w:rPr>
          <w:rFonts w:eastAsia="TimesNewRoman" w:cstheme="minorHAnsi"/>
          <w:color w:val="000000"/>
        </w:rPr>
        <w:t xml:space="preserve">ć </w:t>
      </w:r>
      <w:r w:rsidRPr="004F0860">
        <w:rPr>
          <w:rFonts w:cstheme="minorHAnsi"/>
          <w:color w:val="000000"/>
        </w:rPr>
        <w:t>wznoszone równomiernie na całej szeroko</w:t>
      </w:r>
      <w:r w:rsidRPr="004F0860">
        <w:rPr>
          <w:rFonts w:eastAsia="TimesNewRoman" w:cstheme="minorHAnsi"/>
          <w:color w:val="000000"/>
        </w:rPr>
        <w:t>ś</w:t>
      </w:r>
      <w:r w:rsidRPr="004F0860">
        <w:rPr>
          <w:rFonts w:cstheme="minorHAnsi"/>
          <w:color w:val="000000"/>
        </w:rPr>
        <w:t>ci.</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b) Grubo</w:t>
      </w:r>
      <w:r w:rsidRPr="004F0860">
        <w:rPr>
          <w:rFonts w:eastAsia="TimesNewRoman" w:cstheme="minorHAnsi"/>
          <w:color w:val="000000"/>
        </w:rPr>
        <w:t xml:space="preserve">ść </w:t>
      </w:r>
      <w:r w:rsidRPr="004F0860">
        <w:rPr>
          <w:rFonts w:cstheme="minorHAnsi"/>
          <w:color w:val="000000"/>
        </w:rPr>
        <w:t>warstwy w stanie lu</w:t>
      </w:r>
      <w:r w:rsidRPr="004F0860">
        <w:rPr>
          <w:rFonts w:eastAsia="TimesNewRoman" w:cstheme="minorHAnsi"/>
          <w:color w:val="000000"/>
        </w:rPr>
        <w:t>ź</w:t>
      </w:r>
      <w:r w:rsidRPr="004F0860">
        <w:rPr>
          <w:rFonts w:cstheme="minorHAnsi"/>
          <w:color w:val="000000"/>
        </w:rPr>
        <w:t>nym powinna by</w:t>
      </w:r>
      <w:r w:rsidRPr="004F0860">
        <w:rPr>
          <w:rFonts w:eastAsia="TimesNewRoman" w:cstheme="minorHAnsi"/>
          <w:color w:val="000000"/>
        </w:rPr>
        <w:t xml:space="preserve">ć </w:t>
      </w:r>
      <w:r w:rsidRPr="004F0860">
        <w:rPr>
          <w:rFonts w:cstheme="minorHAnsi"/>
          <w:color w:val="000000"/>
        </w:rPr>
        <w:t>odpowiednio dobrana w zale</w:t>
      </w:r>
      <w:r w:rsidRPr="004F0860">
        <w:rPr>
          <w:rFonts w:eastAsia="TimesNewRoman" w:cstheme="minorHAnsi"/>
          <w:color w:val="000000"/>
        </w:rPr>
        <w:t>ż</w:t>
      </w:r>
      <w:r w:rsidRPr="004F0860">
        <w:rPr>
          <w:rFonts w:cstheme="minorHAnsi"/>
          <w:color w:val="000000"/>
        </w:rPr>
        <w:t>no</w:t>
      </w:r>
      <w:r w:rsidRPr="004F0860">
        <w:rPr>
          <w:rFonts w:eastAsia="TimesNewRoman" w:cstheme="minorHAnsi"/>
          <w:color w:val="000000"/>
        </w:rPr>
        <w:t>ś</w:t>
      </w:r>
      <w:r w:rsidRPr="004F0860">
        <w:rPr>
          <w:rFonts w:cstheme="minorHAnsi"/>
          <w:color w:val="000000"/>
        </w:rPr>
        <w:t>ci od rodzaju gruntu i sprz</w:t>
      </w:r>
      <w:r w:rsidRPr="004F0860">
        <w:rPr>
          <w:rFonts w:eastAsia="TimesNewRoman" w:cstheme="minorHAnsi"/>
          <w:color w:val="000000"/>
        </w:rPr>
        <w:t>ę</w:t>
      </w:r>
      <w:r w:rsidRPr="004F0860">
        <w:rPr>
          <w:rFonts w:cstheme="minorHAnsi"/>
          <w:color w:val="000000"/>
        </w:rPr>
        <w:t>tu u</w:t>
      </w:r>
      <w:r w:rsidRPr="004F0860">
        <w:rPr>
          <w:rFonts w:eastAsia="TimesNewRoman" w:cstheme="minorHAnsi"/>
          <w:color w:val="000000"/>
        </w:rPr>
        <w:t>ż</w:t>
      </w:r>
      <w:r w:rsidRPr="004F0860">
        <w:rPr>
          <w:rFonts w:cstheme="minorHAnsi"/>
          <w:color w:val="000000"/>
        </w:rPr>
        <w:t>ywanego do zag</w:t>
      </w:r>
      <w:r w:rsidRPr="004F0860">
        <w:rPr>
          <w:rFonts w:eastAsia="TimesNewRoman" w:cstheme="minorHAnsi"/>
          <w:color w:val="000000"/>
        </w:rPr>
        <w:t>ę</w:t>
      </w:r>
      <w:r w:rsidRPr="004F0860">
        <w:rPr>
          <w:rFonts w:cstheme="minorHAnsi"/>
          <w:color w:val="000000"/>
        </w:rPr>
        <w:t>szczania. Przyst</w:t>
      </w:r>
      <w:r w:rsidRPr="004F0860">
        <w:rPr>
          <w:rFonts w:eastAsia="TimesNewRoman" w:cstheme="minorHAnsi"/>
          <w:color w:val="000000"/>
        </w:rPr>
        <w:t>ą</w:t>
      </w:r>
      <w:r w:rsidRPr="004F0860">
        <w:rPr>
          <w:rFonts w:cstheme="minorHAnsi"/>
          <w:color w:val="000000"/>
        </w:rPr>
        <w:t>pienie do układania kolejnej warstwy nasypu mo</w:t>
      </w:r>
      <w:r w:rsidRPr="004F0860">
        <w:rPr>
          <w:rFonts w:eastAsia="TimesNewRoman" w:cstheme="minorHAnsi"/>
          <w:color w:val="000000"/>
        </w:rPr>
        <w:t>ż</w:t>
      </w:r>
      <w:r w:rsidRPr="004F0860">
        <w:rPr>
          <w:rFonts w:cstheme="minorHAnsi"/>
          <w:color w:val="000000"/>
        </w:rPr>
        <w:t>e nast</w:t>
      </w:r>
      <w:r w:rsidRPr="004F0860">
        <w:rPr>
          <w:rFonts w:eastAsia="TimesNewRoman" w:cstheme="minorHAnsi"/>
          <w:color w:val="000000"/>
        </w:rPr>
        <w:t>ą</w:t>
      </w:r>
      <w:r w:rsidRPr="004F0860">
        <w:rPr>
          <w:rFonts w:cstheme="minorHAnsi"/>
          <w:color w:val="000000"/>
        </w:rPr>
        <w:t>pi</w:t>
      </w:r>
      <w:r w:rsidRPr="004F0860">
        <w:rPr>
          <w:rFonts w:eastAsia="TimesNewRoman" w:cstheme="minorHAnsi"/>
          <w:color w:val="000000"/>
        </w:rPr>
        <w:t xml:space="preserve">ć </w:t>
      </w:r>
      <w:r w:rsidRPr="004F0860">
        <w:rPr>
          <w:rFonts w:cstheme="minorHAnsi"/>
          <w:color w:val="000000"/>
        </w:rPr>
        <w:t>dopiero po stwierdzeniu prawidłowego wykonania warstwy poprzedniej.</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c) Grunty o ró</w:t>
      </w:r>
      <w:r w:rsidRPr="004F0860">
        <w:rPr>
          <w:rFonts w:eastAsia="TimesNewRoman" w:cstheme="minorHAnsi"/>
          <w:color w:val="000000"/>
        </w:rPr>
        <w:t>żn</w:t>
      </w:r>
      <w:r w:rsidRPr="004F0860">
        <w:rPr>
          <w:rFonts w:cstheme="minorHAnsi"/>
          <w:color w:val="000000"/>
        </w:rPr>
        <w:t>ych wła</w:t>
      </w:r>
      <w:r w:rsidRPr="004F0860">
        <w:rPr>
          <w:rFonts w:eastAsia="TimesNewRoman" w:cstheme="minorHAnsi"/>
          <w:color w:val="000000"/>
        </w:rPr>
        <w:t>ś</w:t>
      </w:r>
      <w:r w:rsidRPr="004F0860">
        <w:rPr>
          <w:rFonts w:cstheme="minorHAnsi"/>
          <w:color w:val="000000"/>
        </w:rPr>
        <w:t>ciwo</w:t>
      </w:r>
      <w:r w:rsidRPr="004F0860">
        <w:rPr>
          <w:rFonts w:eastAsia="TimesNewRoman" w:cstheme="minorHAnsi"/>
          <w:color w:val="000000"/>
        </w:rPr>
        <w:t>ś</w:t>
      </w:r>
      <w:r w:rsidRPr="004F0860">
        <w:rPr>
          <w:rFonts w:cstheme="minorHAnsi"/>
          <w:color w:val="000000"/>
        </w:rPr>
        <w:t>ciach nale</w:t>
      </w:r>
      <w:r w:rsidRPr="004F0860">
        <w:rPr>
          <w:rFonts w:eastAsia="TimesNewRoman" w:cstheme="minorHAnsi"/>
          <w:color w:val="000000"/>
        </w:rPr>
        <w:t>ż</w:t>
      </w:r>
      <w:r w:rsidRPr="004F0860">
        <w:rPr>
          <w:rFonts w:cstheme="minorHAnsi"/>
          <w:color w:val="000000"/>
        </w:rPr>
        <w:t>y układa</w:t>
      </w:r>
      <w:r w:rsidRPr="004F0860">
        <w:rPr>
          <w:rFonts w:eastAsia="TimesNewRoman" w:cstheme="minorHAnsi"/>
          <w:color w:val="000000"/>
        </w:rPr>
        <w:t xml:space="preserve">ć </w:t>
      </w:r>
      <w:r w:rsidRPr="004F0860">
        <w:rPr>
          <w:rFonts w:cstheme="minorHAnsi"/>
          <w:color w:val="000000"/>
        </w:rPr>
        <w:t>w oddzielnych warstwach, o jednakowej grubo</w:t>
      </w:r>
      <w:r w:rsidRPr="004F0860">
        <w:rPr>
          <w:rFonts w:eastAsia="TimesNewRoman" w:cstheme="minorHAnsi"/>
          <w:color w:val="000000"/>
        </w:rPr>
        <w:t>ś</w:t>
      </w:r>
      <w:r w:rsidRPr="004F0860">
        <w:rPr>
          <w:rFonts w:cstheme="minorHAnsi"/>
          <w:color w:val="000000"/>
        </w:rPr>
        <w:t>ci na całej szeroko</w:t>
      </w:r>
      <w:r w:rsidRPr="004F0860">
        <w:rPr>
          <w:rFonts w:eastAsia="TimesNewRoman" w:cstheme="minorHAnsi"/>
          <w:color w:val="000000"/>
        </w:rPr>
        <w:t>ś</w:t>
      </w:r>
      <w:r w:rsidRPr="004F0860">
        <w:rPr>
          <w:rFonts w:cstheme="minorHAnsi"/>
          <w:color w:val="000000"/>
        </w:rPr>
        <w:t>ci nasypu. Grunty spoiste nale</w:t>
      </w:r>
      <w:r w:rsidRPr="004F0860">
        <w:rPr>
          <w:rFonts w:eastAsia="TimesNewRoman" w:cstheme="minorHAnsi"/>
          <w:color w:val="000000"/>
        </w:rPr>
        <w:t>ż</w:t>
      </w:r>
      <w:r w:rsidRPr="004F0860">
        <w:rPr>
          <w:rFonts w:cstheme="minorHAnsi"/>
          <w:color w:val="000000"/>
        </w:rPr>
        <w:t xml:space="preserve"> wbudowywa</w:t>
      </w:r>
      <w:r w:rsidRPr="004F0860">
        <w:rPr>
          <w:rFonts w:eastAsia="TimesNewRoman" w:cstheme="minorHAnsi"/>
          <w:color w:val="000000"/>
        </w:rPr>
        <w:t xml:space="preserve">ć </w:t>
      </w:r>
      <w:r w:rsidRPr="004F0860">
        <w:rPr>
          <w:rFonts w:cstheme="minorHAnsi"/>
          <w:color w:val="000000"/>
        </w:rPr>
        <w:t>w dolne, a grunty niespoiste w górne warstwy nasypu.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d) Warstwy gruntu przepuszczalnego nale</w:t>
      </w:r>
      <w:r w:rsidRPr="004F0860">
        <w:rPr>
          <w:rFonts w:eastAsia="TimesNewRoman" w:cstheme="minorHAnsi"/>
          <w:color w:val="000000"/>
        </w:rPr>
        <w:t>ż</w:t>
      </w:r>
      <w:r w:rsidRPr="004F0860">
        <w:rPr>
          <w:rFonts w:cstheme="minorHAnsi"/>
          <w:color w:val="000000"/>
        </w:rPr>
        <w:t>y układa</w:t>
      </w:r>
      <w:r w:rsidRPr="004F0860">
        <w:rPr>
          <w:rFonts w:eastAsia="TimesNewRoman" w:cstheme="minorHAnsi"/>
          <w:color w:val="000000"/>
        </w:rPr>
        <w:t xml:space="preserve">ć </w:t>
      </w:r>
      <w:r w:rsidRPr="004F0860">
        <w:rPr>
          <w:rFonts w:cstheme="minorHAnsi"/>
          <w:color w:val="000000"/>
        </w:rPr>
        <w:t>poziomo, a warstwy gruntu mało przepuszczalnego ze spadkiem górnej powierzchni około 4% ± 1%. Ukształtowanie powierzchni warstwy powinno uniemo</w:t>
      </w:r>
      <w:r w:rsidRPr="004F0860">
        <w:rPr>
          <w:rFonts w:eastAsia="TimesNewRoman" w:cstheme="minorHAnsi"/>
          <w:color w:val="000000"/>
        </w:rPr>
        <w:t>żl</w:t>
      </w:r>
      <w:r w:rsidRPr="004F0860">
        <w:rPr>
          <w:rFonts w:cstheme="minorHAnsi"/>
          <w:color w:val="000000"/>
        </w:rPr>
        <w:t>iwia</w:t>
      </w:r>
      <w:r w:rsidRPr="004F0860">
        <w:rPr>
          <w:rFonts w:eastAsia="TimesNewRoman" w:cstheme="minorHAnsi"/>
          <w:color w:val="000000"/>
        </w:rPr>
        <w:t xml:space="preserve">ć </w:t>
      </w:r>
      <w:r w:rsidRPr="004F0860">
        <w:rPr>
          <w:rFonts w:cstheme="minorHAnsi"/>
          <w:color w:val="000000"/>
        </w:rPr>
        <w:t>lokalne gromadzenie si</w:t>
      </w:r>
      <w:r w:rsidRPr="004F0860">
        <w:rPr>
          <w:rFonts w:eastAsia="TimesNewRoman" w:cstheme="minorHAnsi"/>
          <w:color w:val="000000"/>
        </w:rPr>
        <w:t xml:space="preserve">ę </w:t>
      </w:r>
      <w:r w:rsidRPr="004F0860">
        <w:rPr>
          <w:rFonts w:cstheme="minorHAnsi"/>
          <w:color w:val="000000"/>
        </w:rPr>
        <w:t xml:space="preserve">wody. </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e) Górne warstwy nasypu o grubo</w:t>
      </w:r>
      <w:r w:rsidRPr="004F0860">
        <w:rPr>
          <w:rFonts w:eastAsia="TimesNewRoman" w:cstheme="minorHAnsi"/>
          <w:color w:val="000000"/>
        </w:rPr>
        <w:t>ś</w:t>
      </w:r>
      <w:r w:rsidRPr="004F0860">
        <w:rPr>
          <w:rFonts w:cstheme="minorHAnsi"/>
          <w:color w:val="000000"/>
        </w:rPr>
        <w:t>ci co najmniej 0,50 m nale</w:t>
      </w:r>
      <w:r w:rsidRPr="004F0860">
        <w:rPr>
          <w:rFonts w:eastAsia="TimesNewRoman" w:cstheme="minorHAnsi"/>
          <w:color w:val="000000"/>
        </w:rPr>
        <w:t>ż</w:t>
      </w:r>
      <w:r w:rsidRPr="004F0860">
        <w:rPr>
          <w:rFonts w:cstheme="minorHAnsi"/>
          <w:color w:val="000000"/>
        </w:rPr>
        <w:t>y wykona</w:t>
      </w:r>
      <w:r w:rsidRPr="004F0860">
        <w:rPr>
          <w:rFonts w:eastAsia="TimesNewRoman" w:cstheme="minorHAnsi"/>
          <w:color w:val="000000"/>
        </w:rPr>
        <w:t xml:space="preserve">ć </w:t>
      </w:r>
      <w:r w:rsidRPr="004F0860">
        <w:rPr>
          <w:rFonts w:cstheme="minorHAnsi"/>
          <w:color w:val="000000"/>
        </w:rPr>
        <w:t xml:space="preserve">z gruntów </w:t>
      </w:r>
      <w:proofErr w:type="spellStart"/>
      <w:r w:rsidRPr="004F0860">
        <w:rPr>
          <w:rFonts w:cstheme="minorHAnsi"/>
          <w:color w:val="000000"/>
        </w:rPr>
        <w:t>niewysadzinowych</w:t>
      </w:r>
      <w:proofErr w:type="spellEnd"/>
      <w:r w:rsidRPr="004F0860">
        <w:rPr>
          <w:rFonts w:cstheme="minorHAnsi"/>
          <w:color w:val="000000"/>
        </w:rPr>
        <w:t>, o wska</w:t>
      </w:r>
      <w:r w:rsidRPr="004F0860">
        <w:rPr>
          <w:rFonts w:eastAsia="TimesNewRoman" w:cstheme="minorHAnsi"/>
          <w:color w:val="000000"/>
        </w:rPr>
        <w:t>ź</w:t>
      </w:r>
      <w:r w:rsidRPr="004F0860">
        <w:rPr>
          <w:rFonts w:cstheme="minorHAnsi"/>
          <w:color w:val="000000"/>
        </w:rPr>
        <w:t>niku ró</w:t>
      </w:r>
      <w:r w:rsidRPr="004F0860">
        <w:rPr>
          <w:rFonts w:eastAsia="TimesNewRoman" w:cstheme="minorHAnsi"/>
          <w:color w:val="000000"/>
        </w:rPr>
        <w:t>ż</w:t>
      </w:r>
      <w:r w:rsidRPr="004F0860">
        <w:rPr>
          <w:rFonts w:cstheme="minorHAnsi"/>
          <w:color w:val="000000"/>
        </w:rPr>
        <w:t>noziarnisto</w:t>
      </w:r>
      <w:r w:rsidRPr="004F0860">
        <w:rPr>
          <w:rFonts w:eastAsia="TimesNewRoman" w:cstheme="minorHAnsi"/>
          <w:color w:val="000000"/>
        </w:rPr>
        <w:t>ś</w:t>
      </w:r>
      <w:r w:rsidRPr="004F0860">
        <w:rPr>
          <w:rFonts w:cstheme="minorHAnsi"/>
          <w:color w:val="000000"/>
        </w:rPr>
        <w:t>ci nie mniejszym ni</w:t>
      </w:r>
      <w:r w:rsidRPr="004F0860">
        <w:rPr>
          <w:rFonts w:eastAsia="TimesNewRoman" w:cstheme="minorHAnsi"/>
          <w:color w:val="000000"/>
        </w:rPr>
        <w:t xml:space="preserve">ż </w:t>
      </w:r>
      <w:r w:rsidRPr="004F0860">
        <w:rPr>
          <w:rFonts w:cstheme="minorHAnsi"/>
          <w:color w:val="000000"/>
        </w:rPr>
        <w:t>5 i współczynniku filtracji k</w:t>
      </w:r>
      <w:r w:rsidRPr="004F0860">
        <w:rPr>
          <w:rFonts w:cstheme="minorHAnsi"/>
          <w:color w:val="000000"/>
          <w:vertAlign w:val="subscript"/>
        </w:rPr>
        <w:t>10</w:t>
      </w:r>
      <w:r w:rsidRPr="004F0860">
        <w:rPr>
          <w:rFonts w:cstheme="minorHAnsi"/>
          <w:color w:val="000000"/>
        </w:rPr>
        <w:t>≥6×10</w:t>
      </w:r>
      <w:r w:rsidRPr="004F0860">
        <w:rPr>
          <w:rFonts w:cstheme="minorHAnsi"/>
          <w:color w:val="000000"/>
          <w:vertAlign w:val="superscript"/>
        </w:rPr>
        <w:t>-5</w:t>
      </w:r>
      <w:r w:rsidRPr="004F0860">
        <w:rPr>
          <w:rFonts w:cstheme="minorHAnsi"/>
          <w:color w:val="000000"/>
        </w:rPr>
        <w:t xml:space="preserve"> m/s, w razie braku takiego gruntu nale</w:t>
      </w:r>
      <w:r w:rsidRPr="004F0860">
        <w:rPr>
          <w:rFonts w:eastAsia="TimesNewRoman" w:cstheme="minorHAnsi"/>
          <w:color w:val="000000"/>
        </w:rPr>
        <w:t>ż</w:t>
      </w:r>
      <w:r w:rsidRPr="004F0860">
        <w:rPr>
          <w:rFonts w:cstheme="minorHAnsi"/>
          <w:color w:val="000000"/>
        </w:rPr>
        <w:t>y górn</w:t>
      </w:r>
      <w:r w:rsidRPr="004F0860">
        <w:rPr>
          <w:rFonts w:eastAsia="TimesNewRoman" w:cstheme="minorHAnsi"/>
          <w:color w:val="000000"/>
        </w:rPr>
        <w:t xml:space="preserve">ą </w:t>
      </w:r>
      <w:r w:rsidRPr="004F0860">
        <w:rPr>
          <w:rFonts w:cstheme="minorHAnsi"/>
          <w:color w:val="000000"/>
        </w:rPr>
        <w:t>warstw</w:t>
      </w:r>
      <w:r w:rsidRPr="004F0860">
        <w:rPr>
          <w:rFonts w:eastAsia="TimesNewRoman" w:cstheme="minorHAnsi"/>
          <w:color w:val="000000"/>
        </w:rPr>
        <w:t xml:space="preserve">ę </w:t>
      </w:r>
      <w:r w:rsidRPr="004F0860">
        <w:rPr>
          <w:rFonts w:cstheme="minorHAnsi"/>
          <w:color w:val="000000"/>
        </w:rPr>
        <w:t>ulepszy</w:t>
      </w:r>
      <w:r w:rsidRPr="004F0860">
        <w:rPr>
          <w:rFonts w:eastAsia="TimesNewRoman" w:cstheme="minorHAnsi"/>
          <w:color w:val="000000"/>
        </w:rPr>
        <w:t xml:space="preserve">ć </w:t>
      </w:r>
      <w:r w:rsidRPr="004F0860">
        <w:rPr>
          <w:rFonts w:cstheme="minorHAnsi"/>
          <w:color w:val="000000"/>
        </w:rPr>
        <w:t>spoiwem (cementem, wapnem lub aktywnymi popiołami).</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5.2.3.2. Wykonywanie nasypów w niekorzystnych warunkach atmosferycznych</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 okresie deszczów i mrozów, nasypy zaleca si</w:t>
      </w:r>
      <w:r w:rsidRPr="004F0860">
        <w:rPr>
          <w:rFonts w:eastAsia="TimesNewRoman" w:cstheme="minorHAnsi"/>
          <w:color w:val="000000"/>
        </w:rPr>
        <w:t xml:space="preserve">ę </w:t>
      </w:r>
      <w:r w:rsidRPr="004F0860">
        <w:rPr>
          <w:rFonts w:cstheme="minorHAnsi"/>
          <w:color w:val="000000"/>
        </w:rPr>
        <w:t>wykonywa</w:t>
      </w:r>
      <w:r w:rsidRPr="004F0860">
        <w:rPr>
          <w:rFonts w:eastAsia="TimesNewRoman" w:cstheme="minorHAnsi"/>
          <w:color w:val="000000"/>
        </w:rPr>
        <w:t xml:space="preserve">ć </w:t>
      </w:r>
      <w:r w:rsidRPr="004F0860">
        <w:rPr>
          <w:rFonts w:cstheme="minorHAnsi"/>
          <w:color w:val="000000"/>
        </w:rPr>
        <w:t>jedynie z gruntów i materiałów przydatnych bez zastrze</w:t>
      </w:r>
      <w:r w:rsidRPr="004F0860">
        <w:rPr>
          <w:rFonts w:eastAsia="TimesNewRoman" w:cstheme="minorHAnsi"/>
          <w:color w:val="000000"/>
        </w:rPr>
        <w:t>ż</w:t>
      </w:r>
      <w:r w:rsidRPr="004F0860">
        <w:rPr>
          <w:rFonts w:cstheme="minorHAnsi"/>
          <w:color w:val="000000"/>
        </w:rPr>
        <w:t>e</w:t>
      </w:r>
      <w:r w:rsidRPr="004F0860">
        <w:rPr>
          <w:rFonts w:eastAsia="TimesNewRoman" w:cstheme="minorHAnsi"/>
          <w:color w:val="000000"/>
        </w:rPr>
        <w:t xml:space="preserve">ń </w:t>
      </w:r>
      <w:r w:rsidRPr="004F0860">
        <w:rPr>
          <w:rFonts w:cstheme="minorHAnsi"/>
          <w:color w:val="000000"/>
        </w:rPr>
        <w:t>wg tablicy 2 zawartej w PN-S-02205 [11]. Nie nale</w:t>
      </w:r>
      <w:r w:rsidRPr="004F0860">
        <w:rPr>
          <w:rFonts w:eastAsia="TimesNewRoman" w:cstheme="minorHAnsi"/>
          <w:color w:val="000000"/>
        </w:rPr>
        <w:t>ż</w:t>
      </w:r>
      <w:r w:rsidRPr="004F0860">
        <w:rPr>
          <w:rFonts w:cstheme="minorHAnsi"/>
          <w:color w:val="000000"/>
        </w:rPr>
        <w:t>y wbudowywa</w:t>
      </w:r>
      <w:r w:rsidRPr="004F0860">
        <w:rPr>
          <w:rFonts w:eastAsia="TimesNewRoman" w:cstheme="minorHAnsi"/>
          <w:color w:val="000000"/>
        </w:rPr>
        <w:t xml:space="preserve">ć </w:t>
      </w:r>
      <w:r w:rsidRPr="004F0860">
        <w:rPr>
          <w:rFonts w:cstheme="minorHAnsi"/>
          <w:color w:val="000000"/>
        </w:rPr>
        <w:t>gruntów o nadmiernej wilgotno</w:t>
      </w:r>
      <w:r w:rsidRPr="004F0860">
        <w:rPr>
          <w:rFonts w:eastAsia="TimesNewRoman" w:cstheme="minorHAnsi"/>
          <w:color w:val="000000"/>
        </w:rPr>
        <w:t>ś</w:t>
      </w:r>
      <w:r w:rsidRPr="004F0860">
        <w:rPr>
          <w:rFonts w:cstheme="minorHAnsi"/>
          <w:color w:val="000000"/>
        </w:rPr>
        <w:t>ci (w&gt;</w:t>
      </w:r>
      <w:proofErr w:type="spellStart"/>
      <w:r w:rsidRPr="004F0860">
        <w:rPr>
          <w:rFonts w:cstheme="minorHAnsi"/>
          <w:color w:val="000000"/>
        </w:rPr>
        <w:t>w</w:t>
      </w:r>
      <w:r w:rsidRPr="004F0860">
        <w:rPr>
          <w:rFonts w:cstheme="minorHAnsi"/>
          <w:color w:val="000000"/>
          <w:vertAlign w:val="subscript"/>
        </w:rPr>
        <w:t>opt</w:t>
      </w:r>
      <w:proofErr w:type="spellEnd"/>
      <w:r w:rsidRPr="004F0860">
        <w:rPr>
          <w:rFonts w:cstheme="minorHAnsi"/>
          <w:color w:val="000000"/>
        </w:rPr>
        <w:t>), zamarzni</w:t>
      </w:r>
      <w:r w:rsidRPr="004F0860">
        <w:rPr>
          <w:rFonts w:eastAsia="TimesNewRoman" w:cstheme="minorHAnsi"/>
          <w:color w:val="000000"/>
        </w:rPr>
        <w:t>ę</w:t>
      </w:r>
      <w:r w:rsidRPr="004F0860">
        <w:rPr>
          <w:rFonts w:cstheme="minorHAnsi"/>
          <w:color w:val="000000"/>
        </w:rPr>
        <w:t xml:space="preserve">tych albo przemieszanych ze </w:t>
      </w:r>
      <w:r w:rsidRPr="004F0860">
        <w:rPr>
          <w:rFonts w:eastAsia="TimesNewRoman" w:cstheme="minorHAnsi"/>
          <w:color w:val="000000"/>
        </w:rPr>
        <w:t>ś</w:t>
      </w:r>
      <w:r w:rsidRPr="004F0860">
        <w:rPr>
          <w:rFonts w:cstheme="minorHAnsi"/>
          <w:color w:val="000000"/>
        </w:rPr>
        <w:t>niegiem lub lodem.</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5.2.4. Grubo</w:t>
      </w:r>
      <w:r w:rsidRPr="004F0860">
        <w:rPr>
          <w:rFonts w:eastAsia="TimesNewRoman,BoldItalic" w:cstheme="minorHAnsi"/>
          <w:b/>
          <w:bCs/>
          <w:iCs/>
          <w:color w:val="000000"/>
        </w:rPr>
        <w:t xml:space="preserve">ść </w:t>
      </w:r>
      <w:r w:rsidRPr="004F0860">
        <w:rPr>
          <w:rFonts w:cstheme="minorHAnsi"/>
          <w:b/>
          <w:bCs/>
          <w:iCs/>
          <w:color w:val="000000"/>
        </w:rPr>
        <w:t>warstwy</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Grubo</w:t>
      </w:r>
      <w:r w:rsidRPr="004F0860">
        <w:rPr>
          <w:rFonts w:eastAsia="TimesNewRoman" w:cstheme="minorHAnsi"/>
          <w:color w:val="000000"/>
        </w:rPr>
        <w:t xml:space="preserve">ść </w:t>
      </w:r>
      <w:r w:rsidRPr="004F0860">
        <w:rPr>
          <w:rFonts w:cstheme="minorHAnsi"/>
          <w:color w:val="000000"/>
        </w:rPr>
        <w:t>warstwy zag</w:t>
      </w:r>
      <w:r w:rsidRPr="004F0860">
        <w:rPr>
          <w:rFonts w:eastAsia="TimesNewRoman" w:cstheme="minorHAnsi"/>
          <w:color w:val="000000"/>
        </w:rPr>
        <w:t>ę</w:t>
      </w:r>
      <w:r w:rsidRPr="004F0860">
        <w:rPr>
          <w:rFonts w:cstheme="minorHAnsi"/>
          <w:color w:val="000000"/>
        </w:rPr>
        <w:t>szczanego gruntu oraz wybór sprz</w:t>
      </w:r>
      <w:r w:rsidRPr="004F0860">
        <w:rPr>
          <w:rFonts w:eastAsia="TimesNewRoman" w:cstheme="minorHAnsi"/>
          <w:color w:val="000000"/>
        </w:rPr>
        <w:t>ę</w:t>
      </w:r>
      <w:r w:rsidRPr="004F0860">
        <w:rPr>
          <w:rFonts w:cstheme="minorHAnsi"/>
          <w:color w:val="000000"/>
        </w:rPr>
        <w:t>tu i liczba przej</w:t>
      </w:r>
      <w:r w:rsidRPr="004F0860">
        <w:rPr>
          <w:rFonts w:eastAsia="TimesNewRoman" w:cstheme="minorHAnsi"/>
          <w:color w:val="000000"/>
        </w:rPr>
        <w:t xml:space="preserve">ść </w:t>
      </w:r>
      <w:r w:rsidRPr="004F0860">
        <w:rPr>
          <w:rFonts w:cstheme="minorHAnsi"/>
          <w:color w:val="000000"/>
        </w:rPr>
        <w:t>sprz</w:t>
      </w:r>
      <w:r w:rsidRPr="004F0860">
        <w:rPr>
          <w:rFonts w:eastAsia="TimesNewRoman" w:cstheme="minorHAnsi"/>
          <w:color w:val="000000"/>
        </w:rPr>
        <w:t>ę</w:t>
      </w:r>
      <w:r w:rsidRPr="004F0860">
        <w:rPr>
          <w:rFonts w:cstheme="minorHAnsi"/>
          <w:color w:val="000000"/>
        </w:rPr>
        <w:t>tu zag</w:t>
      </w:r>
      <w:r w:rsidRPr="004F0860">
        <w:rPr>
          <w:rFonts w:eastAsia="TimesNewRoman" w:cstheme="minorHAnsi"/>
          <w:color w:val="000000"/>
        </w:rPr>
        <w:t>ę</w:t>
      </w:r>
      <w:r w:rsidRPr="004F0860">
        <w:rPr>
          <w:rFonts w:cstheme="minorHAnsi"/>
          <w:color w:val="000000"/>
        </w:rPr>
        <w:t>szczaj</w:t>
      </w:r>
      <w:r w:rsidRPr="004F0860">
        <w:rPr>
          <w:rFonts w:eastAsia="TimesNewRoman" w:cstheme="minorHAnsi"/>
          <w:color w:val="000000"/>
        </w:rPr>
        <w:t>ą</w:t>
      </w:r>
      <w:r w:rsidRPr="004F0860">
        <w:rPr>
          <w:rFonts w:cstheme="minorHAnsi"/>
          <w:color w:val="000000"/>
        </w:rPr>
        <w:t>cego, powinna by</w:t>
      </w:r>
      <w:r w:rsidRPr="004F0860">
        <w:rPr>
          <w:rFonts w:eastAsia="TimesNewRoman" w:cstheme="minorHAnsi"/>
          <w:color w:val="000000"/>
        </w:rPr>
        <w:t xml:space="preserve">ć </w:t>
      </w:r>
      <w:r w:rsidRPr="004F0860">
        <w:rPr>
          <w:rFonts w:cstheme="minorHAnsi"/>
          <w:color w:val="000000"/>
        </w:rPr>
        <w:t>ustalona przez Wykonawc</w:t>
      </w:r>
      <w:r w:rsidRPr="004F0860">
        <w:rPr>
          <w:rFonts w:eastAsia="TimesNewRoman" w:cstheme="minorHAnsi"/>
          <w:color w:val="000000"/>
        </w:rPr>
        <w:t xml:space="preserve">ę </w:t>
      </w:r>
      <w:r w:rsidRPr="004F0860">
        <w:rPr>
          <w:rFonts w:cstheme="minorHAnsi"/>
          <w:color w:val="000000"/>
        </w:rPr>
        <w:t>do</w:t>
      </w:r>
      <w:r w:rsidRPr="004F0860">
        <w:rPr>
          <w:rFonts w:eastAsia="TimesNewRoman" w:cstheme="minorHAnsi"/>
          <w:color w:val="000000"/>
        </w:rPr>
        <w:t>ś</w:t>
      </w:r>
      <w:r w:rsidRPr="004F0860">
        <w:rPr>
          <w:rFonts w:cstheme="minorHAnsi"/>
          <w:color w:val="000000"/>
        </w:rPr>
        <w:t>wiadczalnie przed przyst</w:t>
      </w:r>
      <w:r w:rsidRPr="004F0860">
        <w:rPr>
          <w:rFonts w:eastAsia="TimesNewRoman" w:cstheme="minorHAnsi"/>
          <w:color w:val="000000"/>
        </w:rPr>
        <w:t>ą</w:t>
      </w:r>
      <w:r w:rsidRPr="004F0860">
        <w:rPr>
          <w:rFonts w:cstheme="minorHAnsi"/>
          <w:color w:val="000000"/>
        </w:rPr>
        <w:t>pieniem do wykonywania nasypów. Poletko do</w:t>
      </w:r>
      <w:r w:rsidRPr="004F0860">
        <w:rPr>
          <w:rFonts w:eastAsia="TimesNewRoman" w:cstheme="minorHAnsi"/>
          <w:color w:val="000000"/>
        </w:rPr>
        <w:t>ś</w:t>
      </w:r>
      <w:r w:rsidRPr="004F0860">
        <w:rPr>
          <w:rFonts w:cstheme="minorHAnsi"/>
          <w:color w:val="000000"/>
        </w:rPr>
        <w:t>wiadczalne dla próbnego zag</w:t>
      </w:r>
      <w:r w:rsidRPr="004F0860">
        <w:rPr>
          <w:rFonts w:eastAsia="TimesNewRoman" w:cstheme="minorHAnsi"/>
          <w:color w:val="000000"/>
        </w:rPr>
        <w:t>ę</w:t>
      </w:r>
      <w:r w:rsidRPr="004F0860">
        <w:rPr>
          <w:rFonts w:cstheme="minorHAnsi"/>
          <w:color w:val="000000"/>
        </w:rPr>
        <w:t>szczenia gruntu powinno by</w:t>
      </w:r>
      <w:r w:rsidRPr="004F0860">
        <w:rPr>
          <w:rFonts w:eastAsia="TimesNewRoman" w:cstheme="minorHAnsi"/>
          <w:color w:val="000000"/>
        </w:rPr>
        <w:t xml:space="preserve">ć </w:t>
      </w:r>
      <w:r w:rsidRPr="004F0860">
        <w:rPr>
          <w:rFonts w:cstheme="minorHAnsi"/>
          <w:color w:val="000000"/>
        </w:rPr>
        <w:t>wykonane na terenie oczyszczonym z gleby.</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5.2.5. Zag</w:t>
      </w:r>
      <w:r w:rsidRPr="004F0860">
        <w:rPr>
          <w:rFonts w:eastAsia="TimesNewRoman,BoldItalic" w:cstheme="minorHAnsi"/>
          <w:b/>
          <w:bCs/>
          <w:iCs/>
          <w:color w:val="000000"/>
        </w:rPr>
        <w:t>ę</w:t>
      </w:r>
      <w:r w:rsidRPr="004F0860">
        <w:rPr>
          <w:rFonts w:cstheme="minorHAnsi"/>
          <w:b/>
          <w:bCs/>
          <w:iCs/>
          <w:color w:val="000000"/>
        </w:rPr>
        <w:t>szczanie gruntu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Ka</w:t>
      </w:r>
      <w:r w:rsidRPr="004F0860">
        <w:rPr>
          <w:rFonts w:eastAsia="TimesNewRoman" w:cstheme="minorHAnsi"/>
          <w:color w:val="000000"/>
        </w:rPr>
        <w:t>ż</w:t>
      </w:r>
      <w:r w:rsidRPr="004F0860">
        <w:rPr>
          <w:rFonts w:cstheme="minorHAnsi"/>
          <w:color w:val="000000"/>
        </w:rPr>
        <w:t>da warstwa gruntu powinna by</w:t>
      </w:r>
      <w:r w:rsidRPr="004F0860">
        <w:rPr>
          <w:rFonts w:eastAsia="TimesNewRoman" w:cstheme="minorHAnsi"/>
          <w:color w:val="000000"/>
        </w:rPr>
        <w:t xml:space="preserve">ć </w:t>
      </w:r>
      <w:r w:rsidRPr="004F0860">
        <w:rPr>
          <w:rFonts w:cstheme="minorHAnsi"/>
          <w:color w:val="000000"/>
        </w:rPr>
        <w:t>zag</w:t>
      </w:r>
      <w:r w:rsidRPr="004F0860">
        <w:rPr>
          <w:rFonts w:eastAsia="TimesNewRoman" w:cstheme="minorHAnsi"/>
          <w:color w:val="000000"/>
        </w:rPr>
        <w:t>ę</w:t>
      </w:r>
      <w:r w:rsidRPr="004F0860">
        <w:rPr>
          <w:rFonts w:cstheme="minorHAnsi"/>
          <w:color w:val="000000"/>
        </w:rPr>
        <w:t>szczona jak najszybciej po jej rozło</w:t>
      </w:r>
      <w:r w:rsidRPr="004F0860">
        <w:rPr>
          <w:rFonts w:eastAsia="TimesNewRoman" w:cstheme="minorHAnsi"/>
          <w:color w:val="000000"/>
        </w:rPr>
        <w:t>ż</w:t>
      </w:r>
      <w:r w:rsidRPr="004F0860">
        <w:rPr>
          <w:rFonts w:cstheme="minorHAnsi"/>
          <w:color w:val="000000"/>
        </w:rPr>
        <w:t>eniu z zastosowaniem sprz</w:t>
      </w:r>
      <w:r w:rsidRPr="004F0860">
        <w:rPr>
          <w:rFonts w:eastAsia="TimesNewRoman" w:cstheme="minorHAnsi"/>
          <w:color w:val="000000"/>
        </w:rPr>
        <w:t>ę</w:t>
      </w:r>
      <w:r w:rsidRPr="004F0860">
        <w:rPr>
          <w:rFonts w:cstheme="minorHAnsi"/>
          <w:color w:val="000000"/>
        </w:rPr>
        <w:t>tu odpowiedniego dla danego rodzaju gruntu oraz wyst</w:t>
      </w:r>
      <w:r w:rsidRPr="004F0860">
        <w:rPr>
          <w:rFonts w:eastAsia="TimesNewRoman" w:cstheme="minorHAnsi"/>
          <w:color w:val="000000"/>
        </w:rPr>
        <w:t>ę</w:t>
      </w:r>
      <w:r w:rsidRPr="004F0860">
        <w:rPr>
          <w:rFonts w:cstheme="minorHAnsi"/>
          <w:color w:val="000000"/>
        </w:rPr>
        <w:t>puj</w:t>
      </w:r>
      <w:r w:rsidRPr="004F0860">
        <w:rPr>
          <w:rFonts w:eastAsia="TimesNewRoman" w:cstheme="minorHAnsi"/>
          <w:color w:val="000000"/>
        </w:rPr>
        <w:t>ą</w:t>
      </w:r>
      <w:r w:rsidRPr="004F0860">
        <w:rPr>
          <w:rFonts w:cstheme="minorHAnsi"/>
          <w:color w:val="000000"/>
        </w:rPr>
        <w:t>cych warunków. Kolejn</w:t>
      </w:r>
      <w:r w:rsidRPr="004F0860">
        <w:rPr>
          <w:rFonts w:eastAsia="TimesNewRoman" w:cstheme="minorHAnsi"/>
          <w:color w:val="000000"/>
        </w:rPr>
        <w:t xml:space="preserve">ą </w:t>
      </w:r>
      <w:r w:rsidRPr="004F0860">
        <w:rPr>
          <w:rFonts w:cstheme="minorHAnsi"/>
          <w:color w:val="000000"/>
        </w:rPr>
        <w:t>warstw</w:t>
      </w:r>
      <w:r w:rsidRPr="004F0860">
        <w:rPr>
          <w:rFonts w:eastAsia="TimesNewRoman" w:cstheme="minorHAnsi"/>
          <w:color w:val="000000"/>
        </w:rPr>
        <w:t xml:space="preserve">ę </w:t>
      </w:r>
      <w:r w:rsidRPr="004F0860">
        <w:rPr>
          <w:rFonts w:cstheme="minorHAnsi"/>
          <w:color w:val="000000"/>
        </w:rPr>
        <w:t>gruntu mo</w:t>
      </w:r>
      <w:r w:rsidRPr="004F0860">
        <w:rPr>
          <w:rFonts w:eastAsia="TimesNewRoman" w:cstheme="minorHAnsi"/>
          <w:color w:val="000000"/>
        </w:rPr>
        <w:t>ż</w:t>
      </w:r>
      <w:r w:rsidRPr="004F0860">
        <w:rPr>
          <w:rFonts w:cstheme="minorHAnsi"/>
          <w:color w:val="000000"/>
        </w:rPr>
        <w:t>na nakłada</w:t>
      </w:r>
      <w:r w:rsidRPr="004F0860">
        <w:rPr>
          <w:rFonts w:eastAsia="TimesNewRoman" w:cstheme="minorHAnsi"/>
          <w:color w:val="000000"/>
        </w:rPr>
        <w:t xml:space="preserve">ć </w:t>
      </w:r>
      <w:r w:rsidRPr="004F0860">
        <w:rPr>
          <w:rFonts w:cstheme="minorHAnsi"/>
          <w:color w:val="000000"/>
        </w:rPr>
        <w:t>po stwierdzeniu uzyskania wymaganych parametrów ju</w:t>
      </w:r>
      <w:r w:rsidRPr="004F0860">
        <w:rPr>
          <w:rFonts w:eastAsia="TimesNewRoman" w:cstheme="minorHAnsi"/>
          <w:color w:val="000000"/>
        </w:rPr>
        <w:t xml:space="preserve">ż </w:t>
      </w:r>
      <w:r w:rsidRPr="004F0860">
        <w:rPr>
          <w:rFonts w:cstheme="minorHAnsi"/>
          <w:color w:val="000000"/>
        </w:rPr>
        <w:t>uło</w:t>
      </w:r>
      <w:r w:rsidRPr="004F0860">
        <w:rPr>
          <w:rFonts w:eastAsia="TimesNewRoman" w:cstheme="minorHAnsi"/>
          <w:color w:val="000000"/>
        </w:rPr>
        <w:t>ż</w:t>
      </w:r>
      <w:r w:rsidRPr="004F0860">
        <w:rPr>
          <w:rFonts w:cstheme="minorHAnsi"/>
          <w:color w:val="000000"/>
        </w:rPr>
        <w:t>onej warstwy.</w:t>
      </w:r>
    </w:p>
    <w:p w:rsidR="00BC01FD" w:rsidRDefault="00BC01FD" w:rsidP="00BC01FD">
      <w:pPr>
        <w:autoSpaceDE w:val="0"/>
        <w:autoSpaceDN w:val="0"/>
        <w:adjustRightInd w:val="0"/>
        <w:spacing w:after="0" w:line="240" w:lineRule="auto"/>
        <w:jc w:val="both"/>
        <w:rPr>
          <w:rFonts w:cstheme="minorHAnsi"/>
          <w:color w:val="000000"/>
        </w:rPr>
      </w:pPr>
    </w:p>
    <w:p w:rsidR="00455FF7" w:rsidRDefault="00455FF7" w:rsidP="00BC01FD">
      <w:pPr>
        <w:autoSpaceDE w:val="0"/>
        <w:autoSpaceDN w:val="0"/>
        <w:adjustRightInd w:val="0"/>
        <w:spacing w:after="0" w:line="240" w:lineRule="auto"/>
        <w:jc w:val="both"/>
        <w:rPr>
          <w:rFonts w:cstheme="minorHAnsi"/>
          <w:color w:val="000000"/>
        </w:rPr>
      </w:pPr>
    </w:p>
    <w:p w:rsidR="00455FF7" w:rsidRDefault="00455FF7" w:rsidP="00BC01FD">
      <w:pPr>
        <w:autoSpaceDE w:val="0"/>
        <w:autoSpaceDN w:val="0"/>
        <w:adjustRightInd w:val="0"/>
        <w:spacing w:after="0" w:line="240" w:lineRule="auto"/>
        <w:jc w:val="both"/>
        <w:rPr>
          <w:rFonts w:cstheme="minorHAnsi"/>
          <w:color w:val="000000"/>
        </w:rPr>
      </w:pPr>
    </w:p>
    <w:p w:rsidR="00455FF7" w:rsidRDefault="00455FF7" w:rsidP="00BC01FD">
      <w:pPr>
        <w:autoSpaceDE w:val="0"/>
        <w:autoSpaceDN w:val="0"/>
        <w:adjustRightInd w:val="0"/>
        <w:spacing w:after="0" w:line="240" w:lineRule="auto"/>
        <w:jc w:val="both"/>
        <w:rPr>
          <w:rFonts w:cstheme="minorHAnsi"/>
          <w:color w:val="000000"/>
        </w:rPr>
      </w:pPr>
    </w:p>
    <w:p w:rsidR="00455FF7" w:rsidRPr="004F0860" w:rsidRDefault="00455FF7" w:rsidP="00BC01FD">
      <w:pPr>
        <w:autoSpaceDE w:val="0"/>
        <w:autoSpaceDN w:val="0"/>
        <w:adjustRightInd w:val="0"/>
        <w:spacing w:after="0" w:line="240" w:lineRule="auto"/>
        <w:jc w:val="both"/>
        <w:rPr>
          <w:rFonts w:cstheme="minorHAnsi"/>
          <w:color w:val="000000"/>
        </w:rPr>
      </w:pPr>
    </w:p>
    <w:p w:rsidR="00BC01FD" w:rsidRPr="00382DD6" w:rsidRDefault="00BC01FD" w:rsidP="00BC01FD">
      <w:pPr>
        <w:autoSpaceDE w:val="0"/>
        <w:autoSpaceDN w:val="0"/>
        <w:adjustRightInd w:val="0"/>
        <w:spacing w:after="0" w:line="240" w:lineRule="auto"/>
        <w:jc w:val="both"/>
        <w:rPr>
          <w:rFonts w:cstheme="minorHAnsi"/>
          <w:b/>
          <w:iCs/>
          <w:color w:val="000000"/>
        </w:rPr>
      </w:pPr>
      <w:r w:rsidRPr="00382DD6">
        <w:rPr>
          <w:rFonts w:cstheme="minorHAnsi"/>
          <w:b/>
          <w:iCs/>
          <w:color w:val="000000"/>
        </w:rPr>
        <w:lastRenderedPageBreak/>
        <w:t>Tablica 1. Minimalne warto</w:t>
      </w:r>
      <w:r w:rsidRPr="00382DD6">
        <w:rPr>
          <w:rFonts w:eastAsia="TimesNewRoman,Italic" w:cstheme="minorHAnsi"/>
          <w:b/>
          <w:iCs/>
          <w:color w:val="000000"/>
        </w:rPr>
        <w:t>ś</w:t>
      </w:r>
      <w:r w:rsidRPr="00382DD6">
        <w:rPr>
          <w:rFonts w:cstheme="minorHAnsi"/>
          <w:b/>
          <w:iCs/>
          <w:color w:val="000000"/>
        </w:rPr>
        <w:t>ci wska</w:t>
      </w:r>
      <w:r w:rsidRPr="00382DD6">
        <w:rPr>
          <w:rFonts w:eastAsia="TimesNewRoman,Italic" w:cstheme="minorHAnsi"/>
          <w:b/>
          <w:iCs/>
          <w:color w:val="000000"/>
        </w:rPr>
        <w:t>ź</w:t>
      </w:r>
      <w:r w:rsidRPr="00382DD6">
        <w:rPr>
          <w:rFonts w:cstheme="minorHAnsi"/>
          <w:b/>
          <w:iCs/>
          <w:color w:val="000000"/>
        </w:rPr>
        <w:t>nika zag</w:t>
      </w:r>
      <w:r w:rsidRPr="00382DD6">
        <w:rPr>
          <w:rFonts w:eastAsia="TimesNewRoman,Italic" w:cstheme="minorHAnsi"/>
          <w:b/>
          <w:iCs/>
          <w:color w:val="000000"/>
        </w:rPr>
        <w:t>ę</w:t>
      </w:r>
      <w:r w:rsidRPr="00382DD6">
        <w:rPr>
          <w:rFonts w:cstheme="minorHAnsi"/>
          <w:b/>
          <w:iCs/>
          <w:color w:val="000000"/>
        </w:rPr>
        <w:t>szczania (</w:t>
      </w:r>
      <w:proofErr w:type="spellStart"/>
      <w:r w:rsidRPr="00382DD6">
        <w:rPr>
          <w:rFonts w:cstheme="minorHAnsi"/>
          <w:b/>
          <w:iCs/>
          <w:color w:val="000000"/>
        </w:rPr>
        <w:t>I</w:t>
      </w:r>
      <w:r w:rsidRPr="00382DD6">
        <w:rPr>
          <w:rFonts w:cstheme="minorHAnsi"/>
          <w:b/>
          <w:iCs/>
          <w:color w:val="000000"/>
          <w:vertAlign w:val="subscript"/>
        </w:rPr>
        <w:t>s</w:t>
      </w:r>
      <w:proofErr w:type="spellEnd"/>
      <w:r w:rsidRPr="00382DD6">
        <w:rPr>
          <w:rFonts w:cstheme="minorHAnsi"/>
          <w:b/>
          <w:iCs/>
          <w:color w:val="000000"/>
        </w:rPr>
        <w:t>) oraz modułu odkształcenia E</w:t>
      </w:r>
      <w:r w:rsidRPr="00382DD6">
        <w:rPr>
          <w:rFonts w:cstheme="minorHAnsi"/>
          <w:b/>
          <w:iCs/>
          <w:color w:val="000000"/>
          <w:vertAlign w:val="subscript"/>
        </w:rPr>
        <w:t xml:space="preserve">2 </w:t>
      </w:r>
      <w:r w:rsidRPr="00382DD6">
        <w:rPr>
          <w:rFonts w:cstheme="minorHAnsi"/>
          <w:b/>
          <w:iCs/>
          <w:color w:val="000000"/>
        </w:rPr>
        <w:t>w nasypie</w:t>
      </w:r>
    </w:p>
    <w:tbl>
      <w:tblPr>
        <w:tblStyle w:val="Tabela-Siatka"/>
        <w:tblW w:w="0" w:type="auto"/>
        <w:tblInd w:w="108" w:type="dxa"/>
        <w:tblLayout w:type="fixed"/>
        <w:tblLook w:val="04A0" w:firstRow="1" w:lastRow="0" w:firstColumn="1" w:lastColumn="0" w:noHBand="0" w:noVBand="1"/>
      </w:tblPr>
      <w:tblGrid>
        <w:gridCol w:w="4536"/>
        <w:gridCol w:w="1142"/>
        <w:gridCol w:w="1142"/>
        <w:gridCol w:w="1142"/>
        <w:gridCol w:w="1142"/>
      </w:tblGrid>
      <w:tr w:rsidR="00BC01FD" w:rsidRPr="004F0860" w:rsidTr="00BC01FD">
        <w:tc>
          <w:tcPr>
            <w:tcW w:w="4536" w:type="dxa"/>
            <w:vMerge w:val="restart"/>
            <w:vAlign w:val="center"/>
          </w:tcPr>
          <w:p w:rsidR="00BC01FD" w:rsidRPr="004F0860" w:rsidRDefault="00BC01FD" w:rsidP="00BC01FD">
            <w:pPr>
              <w:autoSpaceDE w:val="0"/>
              <w:autoSpaceDN w:val="0"/>
              <w:adjustRightInd w:val="0"/>
              <w:rPr>
                <w:rFonts w:cstheme="minorHAnsi"/>
                <w:b/>
                <w:iCs/>
                <w:color w:val="000000"/>
              </w:rPr>
            </w:pPr>
            <w:proofErr w:type="spellStart"/>
            <w:r w:rsidRPr="004F0860">
              <w:rPr>
                <w:rFonts w:cstheme="minorHAnsi"/>
                <w:b/>
                <w:bCs/>
                <w:color w:val="000000"/>
                <w:lang w:val="en-US"/>
              </w:rPr>
              <w:t>Strefa</w:t>
            </w:r>
            <w:proofErr w:type="spellEnd"/>
            <w:r w:rsidRPr="004F0860">
              <w:rPr>
                <w:rFonts w:cstheme="minorHAnsi"/>
                <w:b/>
                <w:bCs/>
                <w:color w:val="000000"/>
                <w:lang w:val="en-US"/>
              </w:rPr>
              <w:t xml:space="preserve"> </w:t>
            </w:r>
            <w:proofErr w:type="spellStart"/>
            <w:r w:rsidRPr="004F0860">
              <w:rPr>
                <w:rFonts w:cstheme="minorHAnsi"/>
                <w:b/>
                <w:bCs/>
                <w:color w:val="000000"/>
                <w:lang w:val="en-US"/>
              </w:rPr>
              <w:t>korpusu</w:t>
            </w:r>
            <w:proofErr w:type="spellEnd"/>
          </w:p>
        </w:tc>
        <w:tc>
          <w:tcPr>
            <w:tcW w:w="2284" w:type="dxa"/>
            <w:gridSpan w:val="2"/>
            <w:vAlign w:val="center"/>
          </w:tcPr>
          <w:p w:rsidR="00BC01FD" w:rsidRPr="004F0860" w:rsidRDefault="00BC01FD" w:rsidP="00BC01FD">
            <w:pPr>
              <w:autoSpaceDE w:val="0"/>
              <w:autoSpaceDN w:val="0"/>
              <w:adjustRightInd w:val="0"/>
              <w:jc w:val="center"/>
              <w:rPr>
                <w:rFonts w:cstheme="minorHAnsi"/>
                <w:b/>
                <w:iCs/>
                <w:color w:val="000000"/>
              </w:rPr>
            </w:pPr>
            <w:r w:rsidRPr="004F0860">
              <w:rPr>
                <w:rFonts w:cstheme="minorHAnsi"/>
                <w:b/>
                <w:bCs/>
                <w:iCs/>
                <w:color w:val="000000"/>
              </w:rPr>
              <w:t>(gr. spoisty)</w:t>
            </w:r>
          </w:p>
        </w:tc>
        <w:tc>
          <w:tcPr>
            <w:tcW w:w="2284" w:type="dxa"/>
            <w:gridSpan w:val="2"/>
            <w:vAlign w:val="center"/>
          </w:tcPr>
          <w:p w:rsidR="00BC01FD" w:rsidRPr="004F0860" w:rsidRDefault="00BC01FD" w:rsidP="00BC01FD">
            <w:pPr>
              <w:autoSpaceDE w:val="0"/>
              <w:autoSpaceDN w:val="0"/>
              <w:adjustRightInd w:val="0"/>
              <w:jc w:val="center"/>
              <w:rPr>
                <w:rFonts w:cstheme="minorHAnsi"/>
                <w:b/>
                <w:bCs/>
                <w:iCs/>
                <w:color w:val="000000"/>
              </w:rPr>
            </w:pPr>
            <w:r w:rsidRPr="004F0860">
              <w:rPr>
                <w:rFonts w:cstheme="minorHAnsi"/>
                <w:b/>
                <w:bCs/>
                <w:iCs/>
                <w:color w:val="000000"/>
              </w:rPr>
              <w:t>(gr. niespoisty)</w:t>
            </w:r>
          </w:p>
        </w:tc>
      </w:tr>
      <w:tr w:rsidR="00BC01FD" w:rsidRPr="004F0860" w:rsidTr="00BC01FD">
        <w:tc>
          <w:tcPr>
            <w:tcW w:w="4536" w:type="dxa"/>
            <w:vMerge/>
            <w:vAlign w:val="center"/>
          </w:tcPr>
          <w:p w:rsidR="00BC01FD" w:rsidRPr="004F0860" w:rsidRDefault="00BC01FD" w:rsidP="00BC01FD">
            <w:pPr>
              <w:autoSpaceDE w:val="0"/>
              <w:autoSpaceDN w:val="0"/>
              <w:adjustRightInd w:val="0"/>
              <w:rPr>
                <w:rFonts w:cstheme="minorHAnsi"/>
                <w:b/>
                <w:iCs/>
                <w:color w:val="000000"/>
              </w:rPr>
            </w:pPr>
          </w:p>
        </w:tc>
        <w:tc>
          <w:tcPr>
            <w:tcW w:w="1142" w:type="dxa"/>
            <w:vAlign w:val="center"/>
          </w:tcPr>
          <w:p w:rsidR="00BC01FD" w:rsidRPr="004F0860" w:rsidRDefault="00BC01FD" w:rsidP="00BC01FD">
            <w:pPr>
              <w:autoSpaceDE w:val="0"/>
              <w:autoSpaceDN w:val="0"/>
              <w:adjustRightInd w:val="0"/>
              <w:jc w:val="center"/>
              <w:rPr>
                <w:rFonts w:cstheme="minorHAnsi"/>
                <w:b/>
                <w:iCs/>
                <w:color w:val="000000"/>
              </w:rPr>
            </w:pPr>
            <w:r w:rsidRPr="004F0860">
              <w:rPr>
                <w:rFonts w:cstheme="minorHAnsi"/>
                <w:b/>
                <w:bCs/>
                <w:iCs/>
                <w:color w:val="000000"/>
                <w:lang w:val="en-US"/>
              </w:rPr>
              <w:t>I</w:t>
            </w:r>
            <w:r w:rsidRPr="004F0860">
              <w:rPr>
                <w:rFonts w:cstheme="minorHAnsi"/>
                <w:b/>
                <w:bCs/>
                <w:iCs/>
                <w:color w:val="000000"/>
                <w:vertAlign w:val="subscript"/>
                <w:lang w:val="en-US"/>
              </w:rPr>
              <w:t>s</w:t>
            </w:r>
          </w:p>
        </w:tc>
        <w:tc>
          <w:tcPr>
            <w:tcW w:w="1142" w:type="dxa"/>
            <w:vAlign w:val="center"/>
          </w:tcPr>
          <w:p w:rsidR="00BC01FD" w:rsidRPr="004F0860" w:rsidRDefault="00BC01FD" w:rsidP="00BC01FD">
            <w:pPr>
              <w:autoSpaceDE w:val="0"/>
              <w:autoSpaceDN w:val="0"/>
              <w:adjustRightInd w:val="0"/>
              <w:jc w:val="center"/>
              <w:rPr>
                <w:rFonts w:cstheme="minorHAnsi"/>
                <w:b/>
                <w:iCs/>
                <w:color w:val="000000"/>
              </w:rPr>
            </w:pPr>
            <w:r w:rsidRPr="004F0860">
              <w:rPr>
                <w:rFonts w:cstheme="minorHAnsi"/>
                <w:b/>
                <w:bCs/>
                <w:iCs/>
                <w:color w:val="000000"/>
                <w:lang w:val="en-US"/>
              </w:rPr>
              <w:t>E</w:t>
            </w:r>
            <w:r w:rsidRPr="004F0860">
              <w:rPr>
                <w:rFonts w:cstheme="minorHAnsi"/>
                <w:b/>
                <w:bCs/>
                <w:iCs/>
                <w:color w:val="000000"/>
                <w:vertAlign w:val="subscript"/>
                <w:lang w:val="en-US"/>
              </w:rPr>
              <w:t>2</w:t>
            </w:r>
            <w:r w:rsidRPr="004F0860">
              <w:rPr>
                <w:rFonts w:cstheme="minorHAnsi"/>
                <w:b/>
                <w:bCs/>
                <w:iCs/>
                <w:color w:val="000000"/>
                <w:lang w:val="en-US"/>
              </w:rPr>
              <w:t xml:space="preserve"> [MPa]</w:t>
            </w:r>
          </w:p>
        </w:tc>
        <w:tc>
          <w:tcPr>
            <w:tcW w:w="1142" w:type="dxa"/>
            <w:vAlign w:val="center"/>
          </w:tcPr>
          <w:p w:rsidR="00BC01FD" w:rsidRPr="004F0860" w:rsidRDefault="00BC01FD" w:rsidP="00BC01FD">
            <w:pPr>
              <w:autoSpaceDE w:val="0"/>
              <w:autoSpaceDN w:val="0"/>
              <w:adjustRightInd w:val="0"/>
              <w:jc w:val="center"/>
              <w:rPr>
                <w:rFonts w:cstheme="minorHAnsi"/>
                <w:b/>
                <w:iCs/>
                <w:color w:val="000000"/>
              </w:rPr>
            </w:pPr>
            <w:r w:rsidRPr="004F0860">
              <w:rPr>
                <w:rFonts w:cstheme="minorHAnsi"/>
                <w:b/>
                <w:bCs/>
                <w:iCs/>
                <w:color w:val="000000"/>
                <w:lang w:val="en-US"/>
              </w:rPr>
              <w:t>I</w:t>
            </w:r>
            <w:r w:rsidRPr="004F0860">
              <w:rPr>
                <w:rFonts w:cstheme="minorHAnsi"/>
                <w:b/>
                <w:bCs/>
                <w:iCs/>
                <w:color w:val="000000"/>
                <w:vertAlign w:val="subscript"/>
                <w:lang w:val="en-US"/>
              </w:rPr>
              <w:t>s</w:t>
            </w:r>
          </w:p>
        </w:tc>
        <w:tc>
          <w:tcPr>
            <w:tcW w:w="1142" w:type="dxa"/>
            <w:vAlign w:val="center"/>
          </w:tcPr>
          <w:p w:rsidR="00BC01FD" w:rsidRPr="004F0860" w:rsidRDefault="00BC01FD" w:rsidP="00BC01FD">
            <w:pPr>
              <w:autoSpaceDE w:val="0"/>
              <w:autoSpaceDN w:val="0"/>
              <w:adjustRightInd w:val="0"/>
              <w:jc w:val="center"/>
              <w:rPr>
                <w:rFonts w:cstheme="minorHAnsi"/>
                <w:b/>
                <w:bCs/>
                <w:iCs/>
                <w:color w:val="000000"/>
                <w:lang w:val="en-US"/>
              </w:rPr>
            </w:pPr>
            <w:r w:rsidRPr="004F0860">
              <w:rPr>
                <w:rFonts w:cstheme="minorHAnsi"/>
                <w:b/>
                <w:bCs/>
                <w:iCs/>
                <w:color w:val="000000"/>
                <w:lang w:val="en-US"/>
              </w:rPr>
              <w:t>E</w:t>
            </w:r>
            <w:r w:rsidRPr="004F0860">
              <w:rPr>
                <w:rFonts w:cstheme="minorHAnsi"/>
                <w:b/>
                <w:bCs/>
                <w:iCs/>
                <w:color w:val="000000"/>
                <w:vertAlign w:val="subscript"/>
                <w:lang w:val="en-US"/>
              </w:rPr>
              <w:t>2</w:t>
            </w:r>
            <w:r w:rsidRPr="004F0860">
              <w:rPr>
                <w:rFonts w:cstheme="minorHAnsi"/>
                <w:b/>
                <w:bCs/>
                <w:iCs/>
                <w:color w:val="000000"/>
                <w:lang w:val="en-US"/>
              </w:rPr>
              <w:t xml:space="preserve"> [MPa]</w:t>
            </w:r>
          </w:p>
        </w:tc>
      </w:tr>
      <w:tr w:rsidR="00BC01FD" w:rsidRPr="004F0860" w:rsidTr="00BC01FD">
        <w:tc>
          <w:tcPr>
            <w:tcW w:w="4536" w:type="dxa"/>
            <w:vAlign w:val="center"/>
          </w:tcPr>
          <w:p w:rsidR="00BC01FD" w:rsidRPr="004F0860" w:rsidRDefault="00BC01FD" w:rsidP="00BC01FD">
            <w:pPr>
              <w:autoSpaceDE w:val="0"/>
              <w:autoSpaceDN w:val="0"/>
              <w:adjustRightInd w:val="0"/>
              <w:rPr>
                <w:rFonts w:cstheme="minorHAnsi"/>
                <w:iCs/>
                <w:color w:val="000000"/>
              </w:rPr>
            </w:pPr>
            <w:r w:rsidRPr="004F0860">
              <w:rPr>
                <w:rFonts w:cstheme="minorHAnsi"/>
                <w:color w:val="000000"/>
              </w:rPr>
              <w:t>Górna warstwa o grubo</w:t>
            </w:r>
            <w:r w:rsidRPr="004F0860">
              <w:rPr>
                <w:rFonts w:eastAsia="TimesNewRoman" w:cstheme="minorHAnsi"/>
                <w:color w:val="000000"/>
              </w:rPr>
              <w:t>ś</w:t>
            </w:r>
            <w:r w:rsidRPr="004F0860">
              <w:rPr>
                <w:rFonts w:cstheme="minorHAnsi"/>
                <w:color w:val="000000"/>
              </w:rPr>
              <w:t>ci 20 cm</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1,00</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60</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1,00</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60</w:t>
            </w:r>
          </w:p>
        </w:tc>
      </w:tr>
      <w:tr w:rsidR="00BC01FD" w:rsidRPr="004F0860" w:rsidTr="00BC01FD">
        <w:tc>
          <w:tcPr>
            <w:tcW w:w="4536" w:type="dxa"/>
            <w:vAlign w:val="center"/>
          </w:tcPr>
          <w:p w:rsidR="00BC01FD" w:rsidRPr="004F0860" w:rsidRDefault="00BC01FD" w:rsidP="00BC01FD">
            <w:pPr>
              <w:autoSpaceDE w:val="0"/>
              <w:autoSpaceDN w:val="0"/>
              <w:adjustRightInd w:val="0"/>
              <w:rPr>
                <w:rFonts w:cstheme="minorHAnsi"/>
                <w:iCs/>
                <w:color w:val="000000"/>
              </w:rPr>
            </w:pPr>
            <w:r w:rsidRPr="004F0860">
              <w:rPr>
                <w:rFonts w:cstheme="minorHAnsi"/>
                <w:color w:val="000000"/>
              </w:rPr>
              <w:t>Ni</w:t>
            </w:r>
            <w:r w:rsidRPr="004F0860">
              <w:rPr>
                <w:rFonts w:eastAsia="TimesNewRoman" w:cstheme="minorHAnsi"/>
                <w:color w:val="000000"/>
              </w:rPr>
              <w:t>ż</w:t>
            </w:r>
            <w:r w:rsidRPr="004F0860">
              <w:rPr>
                <w:rFonts w:cstheme="minorHAnsi"/>
                <w:color w:val="000000"/>
              </w:rPr>
              <w:t>ej le</w:t>
            </w:r>
            <w:r w:rsidRPr="004F0860">
              <w:rPr>
                <w:rFonts w:eastAsia="TimesNewRoman" w:cstheme="minorHAnsi"/>
                <w:color w:val="000000"/>
              </w:rPr>
              <w:t>żą</w:t>
            </w:r>
            <w:r w:rsidRPr="004F0860">
              <w:rPr>
                <w:rFonts w:cstheme="minorHAnsi"/>
                <w:color w:val="000000"/>
              </w:rPr>
              <w:t>ce warstwy nasypu do gł</w:t>
            </w:r>
            <w:r w:rsidRPr="004F0860">
              <w:rPr>
                <w:rFonts w:eastAsia="TimesNewRoman" w:cstheme="minorHAnsi"/>
                <w:color w:val="000000"/>
              </w:rPr>
              <w:t>ę</w:t>
            </w:r>
            <w:r w:rsidRPr="004F0860">
              <w:rPr>
                <w:rFonts w:cstheme="minorHAnsi"/>
                <w:color w:val="000000"/>
              </w:rPr>
              <w:t>boko</w:t>
            </w:r>
            <w:r w:rsidRPr="004F0860">
              <w:rPr>
                <w:rFonts w:eastAsia="TimesNewRoman" w:cstheme="minorHAnsi"/>
                <w:color w:val="000000"/>
              </w:rPr>
              <w:t>ś</w:t>
            </w:r>
            <w:r w:rsidRPr="004F0860">
              <w:rPr>
                <w:rFonts w:cstheme="minorHAnsi"/>
                <w:color w:val="000000"/>
              </w:rPr>
              <w:t>ci od powierzchni robót ziemnych od 20cm do 120 cm</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0,97</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30</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0,97</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45</w:t>
            </w:r>
          </w:p>
        </w:tc>
      </w:tr>
      <w:tr w:rsidR="00BC01FD" w:rsidRPr="004F0860" w:rsidTr="00BC01FD">
        <w:tc>
          <w:tcPr>
            <w:tcW w:w="4536" w:type="dxa"/>
            <w:vAlign w:val="center"/>
          </w:tcPr>
          <w:p w:rsidR="00BC01FD" w:rsidRPr="004F0860" w:rsidRDefault="00BC01FD" w:rsidP="00BC01FD">
            <w:pPr>
              <w:autoSpaceDE w:val="0"/>
              <w:autoSpaceDN w:val="0"/>
              <w:adjustRightInd w:val="0"/>
              <w:rPr>
                <w:rFonts w:cstheme="minorHAnsi"/>
                <w:color w:val="000000"/>
              </w:rPr>
            </w:pPr>
            <w:r w:rsidRPr="004F0860">
              <w:rPr>
                <w:rFonts w:cstheme="minorHAnsi"/>
                <w:color w:val="000000"/>
              </w:rPr>
              <w:t>Warstwy nasypu na gł</w:t>
            </w:r>
            <w:r w:rsidRPr="004F0860">
              <w:rPr>
                <w:rFonts w:eastAsia="TimesNewRoman" w:cstheme="minorHAnsi"/>
                <w:color w:val="000000"/>
              </w:rPr>
              <w:t>ę</w:t>
            </w:r>
            <w:r w:rsidRPr="004F0860">
              <w:rPr>
                <w:rFonts w:cstheme="minorHAnsi"/>
                <w:color w:val="000000"/>
              </w:rPr>
              <w:t>boko</w:t>
            </w:r>
            <w:r w:rsidRPr="004F0860">
              <w:rPr>
                <w:rFonts w:eastAsia="TimesNewRoman" w:cstheme="minorHAnsi"/>
                <w:color w:val="000000"/>
              </w:rPr>
              <w:t>ś</w:t>
            </w:r>
            <w:r w:rsidRPr="004F0860">
              <w:rPr>
                <w:rFonts w:cstheme="minorHAnsi"/>
                <w:color w:val="000000"/>
              </w:rPr>
              <w:t>ci od powierzchni robót ziemnych poni</w:t>
            </w:r>
            <w:r w:rsidRPr="004F0860">
              <w:rPr>
                <w:rFonts w:eastAsia="TimesNewRoman" w:cstheme="minorHAnsi"/>
                <w:color w:val="000000"/>
              </w:rPr>
              <w:t>ż</w:t>
            </w:r>
            <w:r w:rsidRPr="004F0860">
              <w:rPr>
                <w:rFonts w:cstheme="minorHAnsi"/>
                <w:color w:val="000000"/>
              </w:rPr>
              <w:t>ej 120cm</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0,95</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40</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0,95</w:t>
            </w:r>
          </w:p>
        </w:tc>
        <w:tc>
          <w:tcPr>
            <w:tcW w:w="1142" w:type="dxa"/>
            <w:vAlign w:val="center"/>
          </w:tcPr>
          <w:p w:rsidR="00BC01FD" w:rsidRPr="004F0860" w:rsidRDefault="00BC01FD" w:rsidP="00BC01FD">
            <w:pPr>
              <w:autoSpaceDE w:val="0"/>
              <w:autoSpaceDN w:val="0"/>
              <w:adjustRightInd w:val="0"/>
              <w:jc w:val="center"/>
              <w:rPr>
                <w:rFonts w:cstheme="minorHAnsi"/>
                <w:iCs/>
                <w:color w:val="000000"/>
              </w:rPr>
            </w:pPr>
            <w:r w:rsidRPr="004F0860">
              <w:rPr>
                <w:rFonts w:cstheme="minorHAnsi"/>
                <w:iCs/>
                <w:color w:val="000000"/>
              </w:rPr>
              <w:t>30</w:t>
            </w:r>
          </w:p>
        </w:tc>
      </w:tr>
    </w:tbl>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Wykonawca zaproponuje typ sprz</w:t>
      </w:r>
      <w:r w:rsidRPr="004F0860">
        <w:rPr>
          <w:rFonts w:eastAsia="TimesNewRoman" w:cstheme="minorHAnsi"/>
          <w:color w:val="000000"/>
        </w:rPr>
        <w:t>ę</w:t>
      </w:r>
      <w:r w:rsidRPr="004F0860">
        <w:rPr>
          <w:rFonts w:cstheme="minorHAnsi"/>
          <w:color w:val="000000"/>
        </w:rPr>
        <w:t>tu do zag</w:t>
      </w:r>
      <w:r w:rsidRPr="004F0860">
        <w:rPr>
          <w:rFonts w:eastAsia="TimesNewRoman" w:cstheme="minorHAnsi"/>
          <w:color w:val="000000"/>
        </w:rPr>
        <w:t>ę</w:t>
      </w:r>
      <w:r w:rsidRPr="004F0860">
        <w:rPr>
          <w:rFonts w:cstheme="minorHAnsi"/>
          <w:color w:val="000000"/>
        </w:rPr>
        <w:t>szczania nasypów w rejonie obiektów</w:t>
      </w:r>
      <w:r w:rsidR="00455FF7">
        <w:rPr>
          <w:rFonts w:cstheme="minorHAnsi"/>
          <w:color w:val="000000"/>
        </w:rPr>
        <w:t xml:space="preserve"> </w:t>
      </w:r>
      <w:r w:rsidRPr="004F0860">
        <w:rPr>
          <w:rFonts w:cstheme="minorHAnsi"/>
          <w:color w:val="000000"/>
        </w:rPr>
        <w:t>i uzyska akceptacj</w:t>
      </w:r>
      <w:r w:rsidRPr="004F0860">
        <w:rPr>
          <w:rFonts w:eastAsia="TimesNewRoman" w:cstheme="minorHAnsi"/>
          <w:color w:val="000000"/>
        </w:rPr>
        <w:t xml:space="preserve">ę </w:t>
      </w:r>
      <w:r w:rsidRPr="004F0860">
        <w:rPr>
          <w:rFonts w:cstheme="minorHAnsi"/>
          <w:color w:val="000000"/>
        </w:rPr>
        <w:t>In</w:t>
      </w:r>
      <w:r w:rsidRPr="004F0860">
        <w:rPr>
          <w:rFonts w:eastAsia="TimesNewRoman" w:cstheme="minorHAnsi"/>
          <w:color w:val="000000"/>
        </w:rPr>
        <w:t>ż</w:t>
      </w:r>
      <w:r w:rsidRPr="004F0860">
        <w:rPr>
          <w:rFonts w:cstheme="minorHAnsi"/>
          <w:color w:val="000000"/>
        </w:rPr>
        <w:t>yniera.</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5.2.6. Wilgotno</w:t>
      </w:r>
      <w:r w:rsidRPr="004F0860">
        <w:rPr>
          <w:rFonts w:eastAsia="TimesNewRoman,BoldItalic" w:cstheme="minorHAnsi"/>
          <w:b/>
          <w:bCs/>
          <w:iCs/>
          <w:color w:val="000000"/>
        </w:rPr>
        <w:t xml:space="preserve">ść </w:t>
      </w:r>
      <w:r w:rsidRPr="004F0860">
        <w:rPr>
          <w:rFonts w:cstheme="minorHAnsi"/>
          <w:b/>
          <w:bCs/>
          <w:iCs/>
          <w:color w:val="000000"/>
        </w:rPr>
        <w:t>gruntu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Wilgotno</w:t>
      </w:r>
      <w:r w:rsidRPr="004F0860">
        <w:rPr>
          <w:rFonts w:eastAsia="TimesNewRoman" w:cstheme="minorHAnsi"/>
          <w:color w:val="000000"/>
        </w:rPr>
        <w:t xml:space="preserve">ść </w:t>
      </w:r>
      <w:r w:rsidRPr="004F0860">
        <w:rPr>
          <w:rFonts w:cstheme="minorHAnsi"/>
          <w:color w:val="000000"/>
        </w:rPr>
        <w:t>technologiczna gruntu w czasie zag</w:t>
      </w:r>
      <w:r w:rsidRPr="004F0860">
        <w:rPr>
          <w:rFonts w:eastAsia="TimesNewRoman" w:cstheme="minorHAnsi"/>
          <w:color w:val="000000"/>
        </w:rPr>
        <w:t>ę</w:t>
      </w:r>
      <w:r w:rsidRPr="004F0860">
        <w:rPr>
          <w:rFonts w:cstheme="minorHAnsi"/>
          <w:color w:val="000000"/>
        </w:rPr>
        <w:t>szczania powinna by</w:t>
      </w:r>
      <w:r w:rsidRPr="004F0860">
        <w:rPr>
          <w:rFonts w:eastAsia="TimesNewRoman" w:cstheme="minorHAnsi"/>
          <w:color w:val="000000"/>
        </w:rPr>
        <w:t xml:space="preserve">ć </w:t>
      </w:r>
      <w:r w:rsidRPr="004F0860">
        <w:rPr>
          <w:rFonts w:cstheme="minorHAnsi"/>
          <w:color w:val="000000"/>
        </w:rPr>
        <w:t>dostosowana do metody zag</w:t>
      </w:r>
      <w:r w:rsidRPr="004F0860">
        <w:rPr>
          <w:rFonts w:eastAsia="TimesNewRoman" w:cstheme="minorHAnsi"/>
          <w:color w:val="000000"/>
        </w:rPr>
        <w:t>ę</w:t>
      </w:r>
      <w:r w:rsidRPr="004F0860">
        <w:rPr>
          <w:rFonts w:cstheme="minorHAnsi"/>
          <w:color w:val="000000"/>
        </w:rPr>
        <w:t>szczania i rodzaju stosowanego sprz</w:t>
      </w:r>
      <w:r w:rsidRPr="004F0860">
        <w:rPr>
          <w:rFonts w:eastAsia="TimesNewRoman" w:cstheme="minorHAnsi"/>
          <w:color w:val="000000"/>
        </w:rPr>
        <w:t>ę</w:t>
      </w:r>
      <w:r w:rsidRPr="004F0860">
        <w:rPr>
          <w:rFonts w:cstheme="minorHAnsi"/>
          <w:color w:val="000000"/>
        </w:rPr>
        <w:t>tu. Decyduj</w:t>
      </w:r>
      <w:r w:rsidRPr="004F0860">
        <w:rPr>
          <w:rFonts w:eastAsia="TimesNewRoman" w:cstheme="minorHAnsi"/>
          <w:color w:val="000000"/>
        </w:rPr>
        <w:t>ą</w:t>
      </w:r>
      <w:r w:rsidRPr="004F0860">
        <w:rPr>
          <w:rFonts w:cstheme="minorHAnsi"/>
          <w:color w:val="000000"/>
        </w:rPr>
        <w:t>cym kryterium jest mo</w:t>
      </w:r>
      <w:r w:rsidRPr="004F0860">
        <w:rPr>
          <w:rFonts w:eastAsia="TimesNewRoman" w:cstheme="minorHAnsi"/>
          <w:color w:val="000000"/>
        </w:rPr>
        <w:t>ż</w:t>
      </w:r>
      <w:r w:rsidRPr="004F0860">
        <w:rPr>
          <w:rFonts w:cstheme="minorHAnsi"/>
          <w:color w:val="000000"/>
        </w:rPr>
        <w:t>liwo</w:t>
      </w:r>
      <w:r w:rsidRPr="004F0860">
        <w:rPr>
          <w:rFonts w:eastAsia="TimesNewRoman" w:cstheme="minorHAnsi"/>
          <w:color w:val="000000"/>
        </w:rPr>
        <w:t xml:space="preserve">ść </w:t>
      </w:r>
      <w:r w:rsidRPr="004F0860">
        <w:rPr>
          <w:rFonts w:cstheme="minorHAnsi"/>
          <w:color w:val="000000"/>
        </w:rPr>
        <w:t>zag</w:t>
      </w:r>
      <w:r w:rsidRPr="004F0860">
        <w:rPr>
          <w:rFonts w:eastAsia="TimesNewRoman" w:cstheme="minorHAnsi"/>
          <w:color w:val="000000"/>
        </w:rPr>
        <w:t>ę</w:t>
      </w:r>
      <w:r w:rsidRPr="004F0860">
        <w:rPr>
          <w:rFonts w:cstheme="minorHAnsi"/>
          <w:color w:val="000000"/>
        </w:rPr>
        <w:t>szczenia gruntu do wymaganego poziomu no</w:t>
      </w:r>
      <w:r w:rsidRPr="004F0860">
        <w:rPr>
          <w:rFonts w:eastAsia="TimesNewRoman" w:cstheme="minorHAnsi"/>
          <w:color w:val="000000"/>
        </w:rPr>
        <w:t>ś</w:t>
      </w:r>
      <w:r w:rsidRPr="004F0860">
        <w:rPr>
          <w:rFonts w:cstheme="minorHAnsi"/>
          <w:color w:val="000000"/>
        </w:rPr>
        <w:t>no</w:t>
      </w:r>
      <w:r w:rsidRPr="004F0860">
        <w:rPr>
          <w:rFonts w:eastAsia="TimesNewRoman" w:cstheme="minorHAnsi"/>
          <w:color w:val="000000"/>
        </w:rPr>
        <w:t>ś</w:t>
      </w:r>
      <w:r w:rsidRPr="004F0860">
        <w:rPr>
          <w:rFonts w:cstheme="minorHAnsi"/>
          <w:color w:val="000000"/>
        </w:rPr>
        <w:t>ci. W przypadku zag</w:t>
      </w:r>
      <w:r w:rsidRPr="004F0860">
        <w:rPr>
          <w:rFonts w:eastAsia="TimesNewRoman" w:cstheme="minorHAnsi"/>
          <w:color w:val="000000"/>
        </w:rPr>
        <w:t>ę</w:t>
      </w:r>
      <w:r w:rsidRPr="004F0860">
        <w:rPr>
          <w:rFonts w:cstheme="minorHAnsi"/>
          <w:color w:val="000000"/>
        </w:rPr>
        <w:t>szczania walcami statycznymi, wilgotno</w:t>
      </w:r>
      <w:r w:rsidRPr="004F0860">
        <w:rPr>
          <w:rFonts w:eastAsia="TimesNewRoman" w:cstheme="minorHAnsi"/>
          <w:color w:val="000000"/>
        </w:rPr>
        <w:t xml:space="preserve">ść </w:t>
      </w:r>
      <w:r w:rsidRPr="004F0860">
        <w:rPr>
          <w:rFonts w:cstheme="minorHAnsi"/>
          <w:color w:val="000000"/>
        </w:rPr>
        <w:t>powinna by</w:t>
      </w:r>
      <w:r w:rsidRPr="004F0860">
        <w:rPr>
          <w:rFonts w:eastAsia="TimesNewRoman" w:cstheme="minorHAnsi"/>
          <w:color w:val="000000"/>
        </w:rPr>
        <w:t xml:space="preserve">ć </w:t>
      </w:r>
      <w:r w:rsidRPr="004F0860">
        <w:rPr>
          <w:rFonts w:cstheme="minorHAnsi"/>
          <w:color w:val="000000"/>
        </w:rPr>
        <w:t>zbliżona do optymalnej, oznaczonej na podstawie próby normalnej metod</w:t>
      </w:r>
      <w:r w:rsidRPr="004F0860">
        <w:rPr>
          <w:rFonts w:eastAsia="TimesNewRoman" w:cstheme="minorHAnsi"/>
          <w:color w:val="000000"/>
        </w:rPr>
        <w:t xml:space="preserve">ą </w:t>
      </w:r>
      <w:r w:rsidRPr="004F0860">
        <w:rPr>
          <w:rFonts w:cstheme="minorHAnsi"/>
          <w:color w:val="000000"/>
        </w:rPr>
        <w:t xml:space="preserve">I </w:t>
      </w:r>
      <w:proofErr w:type="spellStart"/>
      <w:r w:rsidRPr="004F0860">
        <w:rPr>
          <w:rFonts w:cstheme="minorHAnsi"/>
          <w:color w:val="000000"/>
        </w:rPr>
        <w:t>i</w:t>
      </w:r>
      <w:proofErr w:type="spellEnd"/>
      <w:r w:rsidRPr="004F0860">
        <w:rPr>
          <w:rFonts w:cstheme="minorHAnsi"/>
          <w:color w:val="000000"/>
        </w:rPr>
        <w:t xml:space="preserve"> II wg PN-B-04481 [3]. Odchylenie od wilgotno</w:t>
      </w:r>
      <w:r w:rsidRPr="004F0860">
        <w:rPr>
          <w:rFonts w:eastAsia="TimesNewRoman" w:cstheme="minorHAnsi"/>
          <w:color w:val="000000"/>
        </w:rPr>
        <w:t>ś</w:t>
      </w:r>
      <w:r w:rsidRPr="004F0860">
        <w:rPr>
          <w:rFonts w:cstheme="minorHAnsi"/>
          <w:color w:val="000000"/>
        </w:rPr>
        <w:t>ci optymalnej nie powinno przekracza</w:t>
      </w:r>
      <w:r w:rsidRPr="004F0860">
        <w:rPr>
          <w:rFonts w:eastAsia="TimesNewRoman" w:cstheme="minorHAnsi"/>
          <w:color w:val="000000"/>
        </w:rPr>
        <w:t xml:space="preserve">ć </w:t>
      </w:r>
      <w:r w:rsidRPr="004F0860">
        <w:rPr>
          <w:rFonts w:cstheme="minorHAnsi"/>
          <w:color w:val="000000"/>
        </w:rPr>
        <w:t>±2% (dla gruntów niespoistych). W przypadku użycia sprz</w:t>
      </w:r>
      <w:r w:rsidRPr="004F0860">
        <w:rPr>
          <w:rFonts w:eastAsia="TimesNewRoman" w:cstheme="minorHAnsi"/>
          <w:color w:val="000000"/>
        </w:rPr>
        <w:t>ę</w:t>
      </w:r>
      <w:r w:rsidRPr="004F0860">
        <w:rPr>
          <w:rFonts w:cstheme="minorHAnsi"/>
          <w:color w:val="000000"/>
        </w:rPr>
        <w:t>tu wibracyjnego zalecana jest wilgotno</w:t>
      </w:r>
      <w:r w:rsidRPr="004F0860">
        <w:rPr>
          <w:rFonts w:eastAsia="TimesNewRoman" w:cstheme="minorHAnsi"/>
          <w:color w:val="000000"/>
        </w:rPr>
        <w:t xml:space="preserve">ść </w:t>
      </w:r>
      <w:r w:rsidRPr="004F0860">
        <w:rPr>
          <w:rFonts w:cstheme="minorHAnsi"/>
          <w:color w:val="000000"/>
        </w:rPr>
        <w:t>mniejsza od optymalnej, ustalona na podstawie wst</w:t>
      </w:r>
      <w:r w:rsidRPr="004F0860">
        <w:rPr>
          <w:rFonts w:eastAsia="TimesNewRoman" w:cstheme="minorHAnsi"/>
          <w:color w:val="000000"/>
        </w:rPr>
        <w:t>ę</w:t>
      </w:r>
      <w:r w:rsidRPr="004F0860">
        <w:rPr>
          <w:rFonts w:cstheme="minorHAnsi"/>
          <w:color w:val="000000"/>
        </w:rPr>
        <w:t>pnych prób. Urz</w:t>
      </w:r>
      <w:r w:rsidRPr="004F0860">
        <w:rPr>
          <w:rFonts w:eastAsia="TimesNewRoman" w:cstheme="minorHAnsi"/>
          <w:color w:val="000000"/>
        </w:rPr>
        <w:t>ą</w:t>
      </w:r>
      <w:r w:rsidRPr="004F0860">
        <w:rPr>
          <w:rFonts w:cstheme="minorHAnsi"/>
          <w:color w:val="000000"/>
        </w:rPr>
        <w:t>dzeniami wibracyjnymi grunty niespoiste mo</w:t>
      </w:r>
      <w:r w:rsidRPr="004F0860">
        <w:rPr>
          <w:rFonts w:eastAsia="TimesNewRoman" w:cstheme="minorHAnsi"/>
          <w:color w:val="000000"/>
        </w:rPr>
        <w:t>ż</w:t>
      </w:r>
      <w:r w:rsidRPr="004F0860">
        <w:rPr>
          <w:rFonts w:cstheme="minorHAnsi"/>
          <w:color w:val="000000"/>
        </w:rPr>
        <w:t>na zag</w:t>
      </w:r>
      <w:r w:rsidRPr="004F0860">
        <w:rPr>
          <w:rFonts w:eastAsia="TimesNewRoman" w:cstheme="minorHAnsi"/>
          <w:color w:val="000000"/>
        </w:rPr>
        <w:t>ę</w:t>
      </w:r>
      <w:r w:rsidRPr="004F0860">
        <w:rPr>
          <w:rFonts w:cstheme="minorHAnsi"/>
          <w:color w:val="000000"/>
        </w:rPr>
        <w:t>szcza</w:t>
      </w:r>
      <w:r w:rsidRPr="004F0860">
        <w:rPr>
          <w:rFonts w:eastAsia="TimesNewRoman" w:cstheme="minorHAnsi"/>
          <w:color w:val="000000"/>
        </w:rPr>
        <w:t xml:space="preserve">ć </w:t>
      </w:r>
      <w:r w:rsidRPr="004F0860">
        <w:rPr>
          <w:rFonts w:cstheme="minorHAnsi"/>
          <w:color w:val="000000"/>
        </w:rPr>
        <w:t>tak</w:t>
      </w:r>
      <w:r w:rsidRPr="004F0860">
        <w:rPr>
          <w:rFonts w:eastAsia="TimesNewRoman" w:cstheme="minorHAnsi"/>
          <w:color w:val="000000"/>
        </w:rPr>
        <w:t>że</w:t>
      </w:r>
      <w:r w:rsidRPr="004F0860">
        <w:rPr>
          <w:rFonts w:cstheme="minorHAnsi"/>
          <w:color w:val="000000"/>
        </w:rPr>
        <w:t xml:space="preserve"> w stanie </w:t>
      </w:r>
      <w:proofErr w:type="spellStart"/>
      <w:r w:rsidRPr="004F0860">
        <w:rPr>
          <w:rFonts w:cstheme="minorHAnsi"/>
          <w:color w:val="000000"/>
        </w:rPr>
        <w:t>powietrzno</w:t>
      </w:r>
      <w:proofErr w:type="spellEnd"/>
      <w:r w:rsidRPr="004F0860">
        <w:rPr>
          <w:rFonts w:cstheme="minorHAnsi"/>
          <w:color w:val="000000"/>
        </w:rPr>
        <w:t xml:space="preserve"> - suchym, o ile wst</w:t>
      </w:r>
      <w:r w:rsidRPr="004F0860">
        <w:rPr>
          <w:rFonts w:eastAsia="TimesNewRoman" w:cstheme="minorHAnsi"/>
          <w:color w:val="000000"/>
        </w:rPr>
        <w:t>ę</w:t>
      </w:r>
      <w:r w:rsidRPr="004F0860">
        <w:rPr>
          <w:rFonts w:cstheme="minorHAnsi"/>
          <w:color w:val="000000"/>
        </w:rPr>
        <w:t>pne próby dadz</w:t>
      </w:r>
      <w:r w:rsidRPr="004F0860">
        <w:rPr>
          <w:rFonts w:eastAsia="TimesNewRoman" w:cstheme="minorHAnsi"/>
          <w:color w:val="000000"/>
        </w:rPr>
        <w:t xml:space="preserve">ą </w:t>
      </w:r>
      <w:r w:rsidRPr="004F0860">
        <w:rPr>
          <w:rFonts w:cstheme="minorHAnsi"/>
          <w:color w:val="000000"/>
        </w:rPr>
        <w:t>pozytywne wyniki. Je</w:t>
      </w:r>
      <w:r w:rsidRPr="004F0860">
        <w:rPr>
          <w:rFonts w:eastAsia="TimesNewRoman" w:cstheme="minorHAnsi"/>
          <w:color w:val="000000"/>
        </w:rPr>
        <w:t>ż</w:t>
      </w:r>
      <w:r w:rsidRPr="004F0860">
        <w:rPr>
          <w:rFonts w:cstheme="minorHAnsi"/>
          <w:color w:val="000000"/>
        </w:rPr>
        <w:t>eli wilgotno</w:t>
      </w:r>
      <w:r w:rsidRPr="004F0860">
        <w:rPr>
          <w:rFonts w:eastAsia="TimesNewRoman" w:cstheme="minorHAnsi"/>
          <w:color w:val="000000"/>
        </w:rPr>
        <w:t xml:space="preserve">ść </w:t>
      </w:r>
      <w:r w:rsidRPr="004F0860">
        <w:rPr>
          <w:rFonts w:cstheme="minorHAnsi"/>
          <w:color w:val="000000"/>
        </w:rPr>
        <w:t>gruntu jest wy</w:t>
      </w:r>
      <w:r w:rsidRPr="004F0860">
        <w:rPr>
          <w:rFonts w:eastAsia="TimesNewRoman" w:cstheme="minorHAnsi"/>
          <w:color w:val="000000"/>
        </w:rPr>
        <w:t>żs</w:t>
      </w:r>
      <w:r w:rsidRPr="004F0860">
        <w:rPr>
          <w:rFonts w:cstheme="minorHAnsi"/>
          <w:color w:val="000000"/>
        </w:rPr>
        <w:t>za od wilgotno</w:t>
      </w:r>
      <w:r w:rsidRPr="004F0860">
        <w:rPr>
          <w:rFonts w:eastAsia="TimesNewRoman" w:cstheme="minorHAnsi"/>
          <w:color w:val="000000"/>
        </w:rPr>
        <w:t>ś</w:t>
      </w:r>
      <w:r w:rsidRPr="004F0860">
        <w:rPr>
          <w:rFonts w:cstheme="minorHAnsi"/>
          <w:color w:val="000000"/>
        </w:rPr>
        <w:t>ci optymalnej o warto</w:t>
      </w:r>
      <w:r w:rsidRPr="004F0860">
        <w:rPr>
          <w:rFonts w:eastAsia="TimesNewRoman" w:cstheme="minorHAnsi"/>
          <w:color w:val="000000"/>
        </w:rPr>
        <w:t xml:space="preserve">ść </w:t>
      </w:r>
      <w:r w:rsidRPr="004F0860">
        <w:rPr>
          <w:rFonts w:cstheme="minorHAnsi"/>
          <w:color w:val="000000"/>
        </w:rPr>
        <w:t>wi</w:t>
      </w:r>
      <w:r w:rsidRPr="004F0860">
        <w:rPr>
          <w:rFonts w:eastAsia="TimesNewRoman" w:cstheme="minorHAnsi"/>
          <w:color w:val="000000"/>
        </w:rPr>
        <w:t>ę</w:t>
      </w:r>
      <w:r w:rsidRPr="004F0860">
        <w:rPr>
          <w:rFonts w:cstheme="minorHAnsi"/>
          <w:color w:val="000000"/>
        </w:rPr>
        <w:t>ksz</w:t>
      </w:r>
      <w:r w:rsidRPr="004F0860">
        <w:rPr>
          <w:rFonts w:eastAsia="TimesNewRoman" w:cstheme="minorHAnsi"/>
          <w:color w:val="000000"/>
        </w:rPr>
        <w:t xml:space="preserve">ą </w:t>
      </w:r>
      <w:r w:rsidRPr="004F0860">
        <w:rPr>
          <w:rFonts w:cstheme="minorHAnsi"/>
          <w:color w:val="000000"/>
        </w:rPr>
        <w:t>od podanych odchyle</w:t>
      </w:r>
      <w:r w:rsidRPr="004F0860">
        <w:rPr>
          <w:rFonts w:eastAsia="TimesNewRoman" w:cstheme="minorHAnsi"/>
          <w:color w:val="000000"/>
        </w:rPr>
        <w:t>ń</w:t>
      </w:r>
      <w:r w:rsidRPr="004F0860">
        <w:rPr>
          <w:rFonts w:cstheme="minorHAnsi"/>
          <w:color w:val="000000"/>
        </w:rPr>
        <w:t>, to grunt nale</w:t>
      </w:r>
      <w:r w:rsidRPr="004F0860">
        <w:rPr>
          <w:rFonts w:eastAsia="TimesNewRoman" w:cstheme="minorHAnsi"/>
          <w:color w:val="000000"/>
        </w:rPr>
        <w:t>ż</w:t>
      </w:r>
      <w:r w:rsidRPr="004F0860">
        <w:rPr>
          <w:rFonts w:cstheme="minorHAnsi"/>
          <w:color w:val="000000"/>
        </w:rPr>
        <w:t>y osuszy</w:t>
      </w:r>
      <w:r w:rsidRPr="004F0860">
        <w:rPr>
          <w:rFonts w:eastAsia="TimesNewRoman" w:cstheme="minorHAnsi"/>
          <w:color w:val="000000"/>
        </w:rPr>
        <w:t xml:space="preserve">ć </w:t>
      </w:r>
      <w:r w:rsidRPr="004F0860">
        <w:rPr>
          <w:rFonts w:cstheme="minorHAnsi"/>
          <w:color w:val="000000"/>
        </w:rPr>
        <w:t>w sposób naturalny lub ulepszy</w:t>
      </w:r>
      <w:r w:rsidRPr="004F0860">
        <w:rPr>
          <w:rFonts w:eastAsia="TimesNewRoman" w:cstheme="minorHAnsi"/>
          <w:color w:val="000000"/>
        </w:rPr>
        <w:t xml:space="preserve">ć </w:t>
      </w:r>
      <w:r w:rsidRPr="004F0860">
        <w:rPr>
          <w:rFonts w:cstheme="minorHAnsi"/>
          <w:color w:val="000000"/>
        </w:rPr>
        <w:t>przez zastosowanie dodatku spoiw. Sposób osuszenia gruntu powinien by</w:t>
      </w:r>
      <w:r w:rsidRPr="004F0860">
        <w:rPr>
          <w:rFonts w:eastAsia="TimesNewRoman" w:cstheme="minorHAnsi"/>
          <w:color w:val="000000"/>
        </w:rPr>
        <w:t xml:space="preserve">ć </w:t>
      </w:r>
      <w:r w:rsidRPr="004F0860">
        <w:rPr>
          <w:rFonts w:cstheme="minorHAnsi"/>
          <w:color w:val="000000"/>
        </w:rPr>
        <w:t>zaakceptowany przez In</w:t>
      </w:r>
      <w:r w:rsidRPr="004F0860">
        <w:rPr>
          <w:rFonts w:eastAsia="TimesNewRoman" w:cstheme="minorHAnsi"/>
          <w:color w:val="000000"/>
        </w:rPr>
        <w:t>ż</w:t>
      </w:r>
      <w:r w:rsidRPr="004F0860">
        <w:rPr>
          <w:rFonts w:cstheme="minorHAnsi"/>
          <w:color w:val="000000"/>
        </w:rPr>
        <w:t>yniera. Je</w:t>
      </w:r>
      <w:r w:rsidRPr="004F0860">
        <w:rPr>
          <w:rFonts w:eastAsia="TimesNewRoman" w:cstheme="minorHAnsi"/>
          <w:color w:val="000000"/>
        </w:rPr>
        <w:t>ż</w:t>
      </w:r>
      <w:r w:rsidRPr="004F0860">
        <w:rPr>
          <w:rFonts w:cstheme="minorHAnsi"/>
          <w:color w:val="000000"/>
        </w:rPr>
        <w:t>eli zachodzi taka potrzeba, to zaleca si</w:t>
      </w:r>
      <w:r w:rsidRPr="004F0860">
        <w:rPr>
          <w:rFonts w:eastAsia="TimesNewRoman" w:cstheme="minorHAnsi"/>
          <w:color w:val="000000"/>
        </w:rPr>
        <w:t xml:space="preserve">ę </w:t>
      </w:r>
      <w:r w:rsidRPr="004F0860">
        <w:rPr>
          <w:rFonts w:cstheme="minorHAnsi"/>
          <w:color w:val="000000"/>
        </w:rPr>
        <w:t>zwi</w:t>
      </w:r>
      <w:r w:rsidRPr="004F0860">
        <w:rPr>
          <w:rFonts w:eastAsia="TimesNewRoman" w:cstheme="minorHAnsi"/>
          <w:color w:val="000000"/>
        </w:rPr>
        <w:t>ę</w:t>
      </w:r>
      <w:r w:rsidRPr="004F0860">
        <w:rPr>
          <w:rFonts w:cstheme="minorHAnsi"/>
          <w:color w:val="000000"/>
        </w:rPr>
        <w:t>kszenie wilgotno</w:t>
      </w:r>
      <w:r w:rsidRPr="004F0860">
        <w:rPr>
          <w:rFonts w:eastAsia="TimesNewRoman" w:cstheme="minorHAnsi"/>
          <w:color w:val="000000"/>
        </w:rPr>
        <w:t>ś</w:t>
      </w:r>
      <w:r w:rsidRPr="004F0860">
        <w:rPr>
          <w:rFonts w:cstheme="minorHAnsi"/>
          <w:color w:val="000000"/>
        </w:rPr>
        <w:t>ci gruntu przez zraszanie wod</w:t>
      </w:r>
      <w:r w:rsidRPr="004F0860">
        <w:rPr>
          <w:rFonts w:eastAsia="TimesNewRoman" w:cstheme="minorHAnsi"/>
          <w:color w:val="000000"/>
        </w:rPr>
        <w:t>ą</w:t>
      </w:r>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6. KONTROLA JAKOŚCI ROBÓT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6.1. Zasady ogólne kontroli jakości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Ogólne zasady kontroli jako</w:t>
      </w:r>
      <w:r w:rsidRPr="004F0860">
        <w:rPr>
          <w:rFonts w:eastAsia="TimesNewRoman" w:cstheme="minorHAnsi"/>
          <w:color w:val="000000"/>
        </w:rPr>
        <w:t>ś</w:t>
      </w:r>
      <w:r w:rsidRPr="004F0860">
        <w:rPr>
          <w:rFonts w:cstheme="minorHAnsi"/>
          <w:color w:val="000000"/>
        </w:rPr>
        <w:t>ci Robót podano w ST D.M.00.00.00 „Wymagania ogólne”.</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6.2. Sprawdzenie jakości wykonania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Sprawdzenie jako</w:t>
      </w:r>
      <w:r w:rsidRPr="004F0860">
        <w:rPr>
          <w:rFonts w:eastAsia="TimesNewRoman" w:cstheme="minorHAnsi"/>
          <w:color w:val="000000"/>
        </w:rPr>
        <w:t>ś</w:t>
      </w:r>
      <w:r w:rsidRPr="004F0860">
        <w:rPr>
          <w:rFonts w:cstheme="minorHAnsi"/>
          <w:color w:val="000000"/>
        </w:rPr>
        <w:t>ci wykonania nasypów polega na kontrolowaniu zgodno</w:t>
      </w:r>
      <w:r w:rsidRPr="004F0860">
        <w:rPr>
          <w:rFonts w:eastAsia="TimesNewRoman" w:cstheme="minorHAnsi"/>
          <w:color w:val="000000"/>
        </w:rPr>
        <w:t>ś</w:t>
      </w:r>
      <w:r w:rsidRPr="004F0860">
        <w:rPr>
          <w:rFonts w:cstheme="minorHAnsi"/>
          <w:color w:val="000000"/>
        </w:rPr>
        <w:t>ci z wymaganiami okre</w:t>
      </w:r>
      <w:r w:rsidRPr="004F0860">
        <w:rPr>
          <w:rFonts w:eastAsia="TimesNewRoman" w:cstheme="minorHAnsi"/>
          <w:color w:val="000000"/>
        </w:rPr>
        <w:t>ś</w:t>
      </w:r>
      <w:r w:rsidRPr="004F0860">
        <w:rPr>
          <w:rFonts w:cstheme="minorHAnsi"/>
          <w:color w:val="000000"/>
        </w:rPr>
        <w:t>lonymi w pkt. 2.2 oraz 5.2 n/n ST i w Dokumentacji Projektowej.</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Szczególn</w:t>
      </w:r>
      <w:r w:rsidRPr="004F0860">
        <w:rPr>
          <w:rFonts w:eastAsia="TimesNewRoman" w:cstheme="minorHAnsi"/>
          <w:color w:val="000000"/>
        </w:rPr>
        <w:t xml:space="preserve">ą </w:t>
      </w:r>
      <w:r w:rsidRPr="004F0860">
        <w:rPr>
          <w:rFonts w:cstheme="minorHAnsi"/>
          <w:color w:val="000000"/>
        </w:rPr>
        <w:t>uwag</w:t>
      </w:r>
      <w:r w:rsidRPr="004F0860">
        <w:rPr>
          <w:rFonts w:eastAsia="TimesNewRoman" w:cstheme="minorHAnsi"/>
          <w:color w:val="000000"/>
        </w:rPr>
        <w:t xml:space="preserve">ę </w:t>
      </w:r>
      <w:r w:rsidRPr="004F0860">
        <w:rPr>
          <w:rFonts w:cstheme="minorHAnsi"/>
          <w:color w:val="000000"/>
        </w:rPr>
        <w:t>nale</w:t>
      </w:r>
      <w:r w:rsidRPr="004F0860">
        <w:rPr>
          <w:rFonts w:eastAsia="TimesNewRoman" w:cstheme="minorHAnsi"/>
          <w:color w:val="000000"/>
        </w:rPr>
        <w:t>ż</w:t>
      </w:r>
      <w:r w:rsidRPr="004F0860">
        <w:rPr>
          <w:rFonts w:cstheme="minorHAnsi"/>
          <w:color w:val="000000"/>
        </w:rPr>
        <w:t>y zwróci</w:t>
      </w:r>
      <w:r w:rsidRPr="004F0860">
        <w:rPr>
          <w:rFonts w:eastAsia="TimesNewRoman" w:cstheme="minorHAnsi"/>
          <w:color w:val="000000"/>
        </w:rPr>
        <w:t xml:space="preserve">ć </w:t>
      </w:r>
      <w:r w:rsidRPr="004F0860">
        <w:rPr>
          <w:rFonts w:cstheme="minorHAnsi"/>
          <w:color w:val="000000"/>
        </w:rPr>
        <w:t>na: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a) badania przydatno</w:t>
      </w:r>
      <w:r w:rsidRPr="004F0860">
        <w:rPr>
          <w:rFonts w:eastAsia="TimesNewRoman" w:cstheme="minorHAnsi"/>
          <w:color w:val="000000"/>
        </w:rPr>
        <w:t>ś</w:t>
      </w:r>
      <w:r w:rsidRPr="004F0860">
        <w:rPr>
          <w:rFonts w:cstheme="minorHAnsi"/>
          <w:color w:val="000000"/>
        </w:rPr>
        <w:t>ci gruntów do budowy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b) badanie prawidłowo</w:t>
      </w:r>
      <w:r w:rsidRPr="004F0860">
        <w:rPr>
          <w:rFonts w:eastAsia="TimesNewRoman" w:cstheme="minorHAnsi"/>
          <w:color w:val="000000"/>
        </w:rPr>
        <w:t>ś</w:t>
      </w:r>
      <w:r w:rsidRPr="004F0860">
        <w:rPr>
          <w:rFonts w:cstheme="minorHAnsi"/>
          <w:color w:val="000000"/>
        </w:rPr>
        <w:t>ci wykonania poszczególnych warstw nasypu,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c) badanie zag</w:t>
      </w:r>
      <w:r w:rsidRPr="004F0860">
        <w:rPr>
          <w:rFonts w:eastAsia="TimesNewRoman" w:cstheme="minorHAnsi"/>
          <w:color w:val="000000"/>
        </w:rPr>
        <w:t>ę</w:t>
      </w:r>
      <w:r w:rsidRPr="004F0860">
        <w:rPr>
          <w:rFonts w:cstheme="minorHAnsi"/>
          <w:color w:val="000000"/>
        </w:rPr>
        <w:t>szczenia nasypu,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d) pomiary kształtu nasypu.</w:t>
      </w:r>
    </w:p>
    <w:p w:rsidR="00BC01FD" w:rsidRPr="004F0860" w:rsidRDefault="00BC01FD" w:rsidP="00BC01FD">
      <w:pPr>
        <w:autoSpaceDE w:val="0"/>
        <w:autoSpaceDN w:val="0"/>
        <w:adjustRightInd w:val="0"/>
        <w:spacing w:after="0" w:line="240" w:lineRule="auto"/>
        <w:jc w:val="both"/>
        <w:rPr>
          <w:rFonts w:cstheme="minorHAnsi"/>
          <w:iCs/>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6.3. Badania do odbioru korpusu ziemnego</w:t>
      </w: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6.3.1. Cz</w:t>
      </w:r>
      <w:r w:rsidRPr="004F0860">
        <w:rPr>
          <w:rFonts w:eastAsia="TimesNewRoman,BoldItalic" w:cstheme="minorHAnsi"/>
          <w:b/>
          <w:bCs/>
          <w:iCs/>
          <w:color w:val="000000"/>
        </w:rPr>
        <w:t>ę</w:t>
      </w:r>
      <w:r w:rsidRPr="004F0860">
        <w:rPr>
          <w:rFonts w:cstheme="minorHAnsi"/>
          <w:b/>
          <w:bCs/>
          <w:iCs/>
          <w:color w:val="000000"/>
        </w:rPr>
        <w:t>stotliwo</w:t>
      </w:r>
      <w:r w:rsidRPr="004F0860">
        <w:rPr>
          <w:rFonts w:eastAsia="TimesNewRoman,BoldItalic" w:cstheme="minorHAnsi"/>
          <w:b/>
          <w:bCs/>
          <w:iCs/>
          <w:color w:val="000000"/>
        </w:rPr>
        <w:t xml:space="preserve">ść </w:t>
      </w:r>
      <w:r w:rsidRPr="004F0860">
        <w:rPr>
          <w:rFonts w:cstheme="minorHAnsi"/>
          <w:b/>
          <w:bCs/>
          <w:iCs/>
          <w:color w:val="000000"/>
        </w:rPr>
        <w:t>oraz zakres bada</w:t>
      </w:r>
      <w:r w:rsidRPr="004F0860">
        <w:rPr>
          <w:rFonts w:eastAsia="TimesNewRoman,BoldItalic" w:cstheme="minorHAnsi"/>
          <w:b/>
          <w:bCs/>
          <w:iCs/>
          <w:color w:val="000000"/>
        </w:rPr>
        <w:t xml:space="preserve">ń </w:t>
      </w:r>
      <w:r w:rsidRPr="004F0860">
        <w:rPr>
          <w:rFonts w:cstheme="minorHAnsi"/>
          <w:b/>
          <w:bCs/>
          <w:iCs/>
          <w:color w:val="000000"/>
        </w:rPr>
        <w:t>i pomiarów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Cz</w:t>
      </w:r>
      <w:r w:rsidRPr="004F0860">
        <w:rPr>
          <w:rFonts w:eastAsia="TimesNewRoman" w:cstheme="minorHAnsi"/>
          <w:color w:val="000000"/>
        </w:rPr>
        <w:t>ę</w:t>
      </w:r>
      <w:r w:rsidRPr="004F0860">
        <w:rPr>
          <w:rFonts w:cstheme="minorHAnsi"/>
          <w:color w:val="000000"/>
        </w:rPr>
        <w:t>stotliwo</w:t>
      </w:r>
      <w:r w:rsidRPr="004F0860">
        <w:rPr>
          <w:rFonts w:eastAsia="TimesNewRoman" w:cstheme="minorHAnsi"/>
          <w:color w:val="000000"/>
        </w:rPr>
        <w:t xml:space="preserve">ść </w:t>
      </w:r>
      <w:r w:rsidRPr="004F0860">
        <w:rPr>
          <w:rFonts w:cstheme="minorHAnsi"/>
          <w:color w:val="000000"/>
        </w:rPr>
        <w:t>oraz zakres bada</w:t>
      </w:r>
      <w:r w:rsidRPr="004F0860">
        <w:rPr>
          <w:rFonts w:eastAsia="TimesNewRoman" w:cstheme="minorHAnsi"/>
          <w:color w:val="000000"/>
        </w:rPr>
        <w:t xml:space="preserve">ń </w:t>
      </w:r>
      <w:r w:rsidRPr="004F0860">
        <w:rPr>
          <w:rFonts w:cstheme="minorHAnsi"/>
          <w:color w:val="000000"/>
        </w:rPr>
        <w:t xml:space="preserve">i pomiarów do odbioru korpusu podaje </w:t>
      </w:r>
      <w:r w:rsidRPr="004F0860">
        <w:rPr>
          <w:rFonts w:cstheme="minorHAnsi"/>
          <w:iCs/>
          <w:color w:val="000000"/>
        </w:rPr>
        <w:t>Tablica 2</w:t>
      </w:r>
      <w:r w:rsidRPr="004F0860">
        <w:rPr>
          <w:rFonts w:cstheme="minorHAnsi"/>
          <w:color w:val="000000"/>
        </w:rPr>
        <w:t xml:space="preserve">. </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382DD6" w:rsidRDefault="00BC01FD" w:rsidP="00BC01FD">
      <w:pPr>
        <w:autoSpaceDE w:val="0"/>
        <w:autoSpaceDN w:val="0"/>
        <w:adjustRightInd w:val="0"/>
        <w:spacing w:after="0" w:line="240" w:lineRule="auto"/>
        <w:jc w:val="both"/>
        <w:rPr>
          <w:rFonts w:cstheme="minorHAnsi"/>
          <w:b/>
          <w:iCs/>
          <w:color w:val="000000"/>
        </w:rPr>
      </w:pPr>
      <w:r w:rsidRPr="00382DD6">
        <w:rPr>
          <w:rFonts w:cstheme="minorHAnsi"/>
          <w:b/>
          <w:iCs/>
          <w:color w:val="000000"/>
        </w:rPr>
        <w:t>Tablica 2. Cz</w:t>
      </w:r>
      <w:r w:rsidRPr="00382DD6">
        <w:rPr>
          <w:rFonts w:eastAsia="TimesNewRoman,Italic" w:cstheme="minorHAnsi"/>
          <w:b/>
          <w:iCs/>
          <w:color w:val="000000"/>
        </w:rPr>
        <w:t>ę</w:t>
      </w:r>
      <w:r w:rsidRPr="00382DD6">
        <w:rPr>
          <w:rFonts w:cstheme="minorHAnsi"/>
          <w:b/>
          <w:iCs/>
          <w:color w:val="000000"/>
        </w:rPr>
        <w:t>stotliwo</w:t>
      </w:r>
      <w:r w:rsidRPr="00382DD6">
        <w:rPr>
          <w:rFonts w:eastAsia="TimesNewRoman,Italic" w:cstheme="minorHAnsi"/>
          <w:b/>
          <w:iCs/>
          <w:color w:val="000000"/>
        </w:rPr>
        <w:t xml:space="preserve">ść </w:t>
      </w:r>
      <w:r w:rsidRPr="00382DD6">
        <w:rPr>
          <w:rFonts w:cstheme="minorHAnsi"/>
          <w:b/>
          <w:iCs/>
          <w:color w:val="000000"/>
        </w:rPr>
        <w:t>oraz zakres bada</w:t>
      </w:r>
      <w:r w:rsidRPr="00382DD6">
        <w:rPr>
          <w:rFonts w:eastAsia="TimesNewRoman,Italic" w:cstheme="minorHAnsi"/>
          <w:b/>
          <w:iCs/>
          <w:color w:val="000000"/>
        </w:rPr>
        <w:t xml:space="preserve">ń </w:t>
      </w:r>
      <w:r w:rsidRPr="00382DD6">
        <w:rPr>
          <w:rFonts w:cstheme="minorHAnsi"/>
          <w:b/>
          <w:iCs/>
          <w:color w:val="000000"/>
        </w:rPr>
        <w:t>i pomiarów wykonanych robót ziemnych</w:t>
      </w:r>
    </w:p>
    <w:tbl>
      <w:tblPr>
        <w:tblStyle w:val="Tabela-Siatka"/>
        <w:tblW w:w="0" w:type="auto"/>
        <w:tblInd w:w="108" w:type="dxa"/>
        <w:tblLayout w:type="fixed"/>
        <w:tblLook w:val="04A0" w:firstRow="1" w:lastRow="0" w:firstColumn="1" w:lastColumn="0" w:noHBand="0" w:noVBand="1"/>
      </w:tblPr>
      <w:tblGrid>
        <w:gridCol w:w="567"/>
        <w:gridCol w:w="3828"/>
        <w:gridCol w:w="4709"/>
      </w:tblGrid>
      <w:tr w:rsidR="00BC01FD" w:rsidRPr="004F0860" w:rsidTr="00BC01FD">
        <w:tc>
          <w:tcPr>
            <w:tcW w:w="567" w:type="dxa"/>
          </w:tcPr>
          <w:p w:rsidR="00BC01FD" w:rsidRPr="004F0860" w:rsidRDefault="00BC01FD" w:rsidP="00BC01FD">
            <w:pPr>
              <w:autoSpaceDE w:val="0"/>
              <w:autoSpaceDN w:val="0"/>
              <w:adjustRightInd w:val="0"/>
              <w:jc w:val="both"/>
              <w:rPr>
                <w:rFonts w:cstheme="minorHAnsi"/>
                <w:b/>
                <w:iCs/>
                <w:color w:val="000000"/>
              </w:rPr>
            </w:pPr>
            <w:r w:rsidRPr="004F0860">
              <w:rPr>
                <w:rFonts w:cstheme="minorHAnsi"/>
                <w:b/>
                <w:iCs/>
                <w:color w:val="000000"/>
              </w:rPr>
              <w:t>Lp.</w:t>
            </w:r>
          </w:p>
        </w:tc>
        <w:tc>
          <w:tcPr>
            <w:tcW w:w="3828" w:type="dxa"/>
          </w:tcPr>
          <w:p w:rsidR="00BC01FD" w:rsidRPr="004F0860" w:rsidRDefault="00BC01FD" w:rsidP="00BC01FD">
            <w:pPr>
              <w:autoSpaceDE w:val="0"/>
              <w:autoSpaceDN w:val="0"/>
              <w:adjustRightInd w:val="0"/>
              <w:jc w:val="both"/>
              <w:rPr>
                <w:rFonts w:cstheme="minorHAnsi"/>
                <w:b/>
                <w:iCs/>
                <w:color w:val="000000"/>
              </w:rPr>
            </w:pPr>
            <w:r w:rsidRPr="004F0860">
              <w:rPr>
                <w:rFonts w:cstheme="minorHAnsi"/>
                <w:b/>
                <w:bCs/>
                <w:iCs/>
                <w:color w:val="000000"/>
              </w:rPr>
              <w:t>Badana cecha</w:t>
            </w:r>
          </w:p>
        </w:tc>
        <w:tc>
          <w:tcPr>
            <w:tcW w:w="4709" w:type="dxa"/>
          </w:tcPr>
          <w:p w:rsidR="00BC01FD" w:rsidRPr="004F0860" w:rsidRDefault="00BC01FD" w:rsidP="00BC01FD">
            <w:pPr>
              <w:autoSpaceDE w:val="0"/>
              <w:autoSpaceDN w:val="0"/>
              <w:adjustRightInd w:val="0"/>
              <w:jc w:val="both"/>
              <w:rPr>
                <w:rFonts w:cstheme="minorHAnsi"/>
                <w:b/>
                <w:iCs/>
                <w:color w:val="000000"/>
              </w:rPr>
            </w:pPr>
            <w:r w:rsidRPr="004F0860">
              <w:rPr>
                <w:rFonts w:cstheme="minorHAnsi"/>
                <w:b/>
                <w:bCs/>
                <w:iCs/>
                <w:color w:val="000000"/>
              </w:rPr>
              <w:t>Minimalna cz</w:t>
            </w:r>
            <w:r w:rsidRPr="004F0860">
              <w:rPr>
                <w:rFonts w:eastAsia="TimesNewRoman,BoldItalic" w:cstheme="minorHAnsi"/>
                <w:b/>
                <w:bCs/>
                <w:iCs/>
                <w:color w:val="000000"/>
              </w:rPr>
              <w:t>ę</w:t>
            </w:r>
            <w:r w:rsidRPr="004F0860">
              <w:rPr>
                <w:rFonts w:cstheme="minorHAnsi"/>
                <w:b/>
                <w:bCs/>
                <w:iCs/>
                <w:color w:val="000000"/>
              </w:rPr>
              <w:t>stotliwo</w:t>
            </w:r>
            <w:r w:rsidRPr="004F0860">
              <w:rPr>
                <w:rFonts w:eastAsia="TimesNewRoman,BoldItalic" w:cstheme="minorHAnsi"/>
                <w:b/>
                <w:bCs/>
                <w:iCs/>
                <w:color w:val="000000"/>
              </w:rPr>
              <w:t xml:space="preserve">ść </w:t>
            </w:r>
            <w:r w:rsidRPr="004F0860">
              <w:rPr>
                <w:rFonts w:cstheme="minorHAnsi"/>
                <w:b/>
                <w:bCs/>
                <w:iCs/>
                <w:color w:val="000000"/>
              </w:rPr>
              <w:t>bada</w:t>
            </w:r>
            <w:r w:rsidRPr="004F0860">
              <w:rPr>
                <w:rFonts w:eastAsia="TimesNewRoman,BoldItalic" w:cstheme="minorHAnsi"/>
                <w:b/>
                <w:bCs/>
                <w:iCs/>
                <w:color w:val="000000"/>
              </w:rPr>
              <w:t xml:space="preserve">ń </w:t>
            </w:r>
            <w:r w:rsidRPr="004F0860">
              <w:rPr>
                <w:rFonts w:cstheme="minorHAnsi"/>
                <w:b/>
                <w:bCs/>
                <w:iCs/>
                <w:color w:val="000000"/>
              </w:rPr>
              <w:t>i pomiarów</w:t>
            </w: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1</w:t>
            </w:r>
          </w:p>
        </w:tc>
        <w:tc>
          <w:tcPr>
            <w:tcW w:w="3828" w:type="dxa"/>
          </w:tcPr>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Pomiar szeroko</w:t>
            </w:r>
            <w:r w:rsidRPr="004F0860">
              <w:rPr>
                <w:rFonts w:eastAsia="TimesNewRoman" w:cstheme="minorHAnsi"/>
                <w:color w:val="000000"/>
              </w:rPr>
              <w:t>ś</w:t>
            </w:r>
            <w:r w:rsidRPr="004F0860">
              <w:rPr>
                <w:rFonts w:cstheme="minorHAnsi"/>
                <w:color w:val="000000"/>
              </w:rPr>
              <w:t>ci korpusu ziemnego</w:t>
            </w:r>
          </w:p>
        </w:tc>
        <w:tc>
          <w:tcPr>
            <w:tcW w:w="4709" w:type="dxa"/>
            <w:vMerge w:val="restart"/>
          </w:tcPr>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Pomiar ta</w:t>
            </w:r>
            <w:r w:rsidRPr="004F0860">
              <w:rPr>
                <w:rFonts w:eastAsia="TimesNewRoman" w:cstheme="minorHAnsi"/>
                <w:color w:val="000000"/>
              </w:rPr>
              <w:t>ś</w:t>
            </w:r>
            <w:r w:rsidRPr="004F0860">
              <w:rPr>
                <w:rFonts w:cstheme="minorHAnsi"/>
                <w:color w:val="000000"/>
              </w:rPr>
              <w:t>m</w:t>
            </w:r>
            <w:r w:rsidRPr="004F0860">
              <w:rPr>
                <w:rFonts w:eastAsia="TimesNewRoman" w:cstheme="minorHAnsi"/>
                <w:color w:val="000000"/>
              </w:rPr>
              <w:t>ą</w:t>
            </w:r>
            <w:r w:rsidRPr="004F0860">
              <w:rPr>
                <w:rFonts w:cstheme="minorHAnsi"/>
                <w:color w:val="000000"/>
              </w:rPr>
              <w:t>, szablonem, łat</w:t>
            </w:r>
            <w:r w:rsidRPr="004F0860">
              <w:rPr>
                <w:rFonts w:eastAsia="TimesNewRoman" w:cstheme="minorHAnsi"/>
                <w:color w:val="000000"/>
              </w:rPr>
              <w:t xml:space="preserve">ą </w:t>
            </w:r>
            <w:r w:rsidRPr="004F0860">
              <w:rPr>
                <w:rFonts w:cstheme="minorHAnsi"/>
                <w:color w:val="000000"/>
              </w:rPr>
              <w:t>o długo</w:t>
            </w:r>
            <w:r w:rsidRPr="004F0860">
              <w:rPr>
                <w:rFonts w:eastAsia="TimesNewRoman" w:cstheme="minorHAnsi"/>
                <w:color w:val="000000"/>
              </w:rPr>
              <w:t>ś</w:t>
            </w:r>
            <w:r w:rsidRPr="004F0860">
              <w:rPr>
                <w:rFonts w:cstheme="minorHAnsi"/>
                <w:color w:val="000000"/>
              </w:rPr>
              <w:t>ci 3 m</w:t>
            </w:r>
          </w:p>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i poziomic</w:t>
            </w:r>
            <w:r w:rsidRPr="004F0860">
              <w:rPr>
                <w:rFonts w:eastAsia="TimesNewRoman" w:cstheme="minorHAnsi"/>
                <w:color w:val="000000"/>
              </w:rPr>
              <w:t xml:space="preserve">ą </w:t>
            </w:r>
            <w:r w:rsidRPr="004F0860">
              <w:rPr>
                <w:rFonts w:cstheme="minorHAnsi"/>
                <w:color w:val="000000"/>
              </w:rPr>
              <w:t>lub niwelatorem, w odst</w:t>
            </w:r>
            <w:r w:rsidRPr="004F0860">
              <w:rPr>
                <w:rFonts w:eastAsia="TimesNewRoman" w:cstheme="minorHAnsi"/>
                <w:color w:val="000000"/>
              </w:rPr>
              <w:t>ę</w:t>
            </w:r>
            <w:r w:rsidRPr="004F0860">
              <w:rPr>
                <w:rFonts w:cstheme="minorHAnsi"/>
                <w:color w:val="000000"/>
              </w:rPr>
              <w:t>pach co 200 m na prostych, w punktach głównych łuku, co 100 m na łukach o R ≥ 100 m co 50 m na łukach o R &lt; 100 m oraz w miejscach, które budz</w:t>
            </w:r>
            <w:r w:rsidRPr="004F0860">
              <w:rPr>
                <w:rFonts w:eastAsia="TimesNewRoman" w:cstheme="minorHAnsi"/>
                <w:color w:val="000000"/>
              </w:rPr>
              <w:t xml:space="preserve">ą </w:t>
            </w:r>
            <w:r w:rsidRPr="004F0860">
              <w:rPr>
                <w:rFonts w:cstheme="minorHAnsi"/>
                <w:color w:val="000000"/>
              </w:rPr>
              <w:t>w</w:t>
            </w:r>
            <w:r w:rsidRPr="004F0860">
              <w:rPr>
                <w:rFonts w:eastAsia="TimesNewRoman" w:cstheme="minorHAnsi"/>
                <w:color w:val="000000"/>
              </w:rPr>
              <w:t>ą</w:t>
            </w:r>
            <w:r w:rsidRPr="004F0860">
              <w:rPr>
                <w:rFonts w:cstheme="minorHAnsi"/>
                <w:color w:val="000000"/>
              </w:rPr>
              <w:t>tpliwo</w:t>
            </w:r>
            <w:r w:rsidRPr="004F0860">
              <w:rPr>
                <w:rFonts w:eastAsia="TimesNewRoman" w:cstheme="minorHAnsi"/>
                <w:color w:val="000000"/>
              </w:rPr>
              <w:t>ś</w:t>
            </w:r>
            <w:r w:rsidRPr="004F0860">
              <w:rPr>
                <w:rFonts w:cstheme="minorHAnsi"/>
                <w:color w:val="000000"/>
              </w:rPr>
              <w:t>ci</w:t>
            </w: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2</w:t>
            </w:r>
          </w:p>
        </w:tc>
        <w:tc>
          <w:tcPr>
            <w:tcW w:w="3828" w:type="dxa"/>
          </w:tcPr>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Pomiar rz</w:t>
            </w:r>
            <w:r w:rsidRPr="004F0860">
              <w:rPr>
                <w:rFonts w:eastAsia="TimesNewRoman" w:cstheme="minorHAnsi"/>
                <w:color w:val="000000"/>
              </w:rPr>
              <w:t>ę</w:t>
            </w:r>
            <w:r w:rsidRPr="004F0860">
              <w:rPr>
                <w:rFonts w:cstheme="minorHAnsi"/>
                <w:color w:val="000000"/>
              </w:rPr>
              <w:t>dnych powierzchni korpusu ziemnego</w:t>
            </w:r>
          </w:p>
        </w:tc>
        <w:tc>
          <w:tcPr>
            <w:tcW w:w="4709" w:type="dxa"/>
            <w:vMerge/>
          </w:tcPr>
          <w:p w:rsidR="00BC01FD" w:rsidRPr="004F0860" w:rsidRDefault="00BC01FD" w:rsidP="00BC01FD">
            <w:pPr>
              <w:autoSpaceDE w:val="0"/>
              <w:autoSpaceDN w:val="0"/>
              <w:adjustRightInd w:val="0"/>
              <w:jc w:val="both"/>
              <w:rPr>
                <w:rFonts w:cstheme="minorHAnsi"/>
                <w:iCs/>
                <w:color w:val="000000"/>
              </w:rPr>
            </w:pP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3</w:t>
            </w:r>
          </w:p>
        </w:tc>
        <w:tc>
          <w:tcPr>
            <w:tcW w:w="3828"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Pomiar pochylenia skarp</w:t>
            </w:r>
          </w:p>
        </w:tc>
        <w:tc>
          <w:tcPr>
            <w:tcW w:w="4709" w:type="dxa"/>
            <w:vMerge/>
          </w:tcPr>
          <w:p w:rsidR="00BC01FD" w:rsidRPr="004F0860" w:rsidRDefault="00BC01FD" w:rsidP="00BC01FD">
            <w:pPr>
              <w:autoSpaceDE w:val="0"/>
              <w:autoSpaceDN w:val="0"/>
              <w:adjustRightInd w:val="0"/>
              <w:jc w:val="both"/>
              <w:rPr>
                <w:rFonts w:cstheme="minorHAnsi"/>
                <w:iCs/>
                <w:color w:val="000000"/>
              </w:rPr>
            </w:pP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4</w:t>
            </w:r>
          </w:p>
        </w:tc>
        <w:tc>
          <w:tcPr>
            <w:tcW w:w="3828"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Pomiar równości powierzchni korpusu</w:t>
            </w:r>
          </w:p>
        </w:tc>
        <w:tc>
          <w:tcPr>
            <w:tcW w:w="4709" w:type="dxa"/>
            <w:vMerge/>
          </w:tcPr>
          <w:p w:rsidR="00BC01FD" w:rsidRPr="004F0860" w:rsidRDefault="00BC01FD" w:rsidP="00BC01FD">
            <w:pPr>
              <w:autoSpaceDE w:val="0"/>
              <w:autoSpaceDN w:val="0"/>
              <w:adjustRightInd w:val="0"/>
              <w:jc w:val="both"/>
              <w:rPr>
                <w:rFonts w:cstheme="minorHAnsi"/>
                <w:iCs/>
                <w:color w:val="000000"/>
              </w:rPr>
            </w:pP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lastRenderedPageBreak/>
              <w:t>5</w:t>
            </w:r>
          </w:p>
        </w:tc>
        <w:tc>
          <w:tcPr>
            <w:tcW w:w="3828"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color w:val="000000"/>
              </w:rPr>
              <w:t>Pomiar równo</w:t>
            </w:r>
            <w:r w:rsidRPr="004F0860">
              <w:rPr>
                <w:rFonts w:eastAsia="TimesNewRoman" w:cstheme="minorHAnsi"/>
                <w:color w:val="000000"/>
              </w:rPr>
              <w:t>ś</w:t>
            </w:r>
            <w:r w:rsidRPr="004F0860">
              <w:rPr>
                <w:rFonts w:cstheme="minorHAnsi"/>
                <w:color w:val="000000"/>
              </w:rPr>
              <w:t>ci skarp</w:t>
            </w:r>
          </w:p>
        </w:tc>
        <w:tc>
          <w:tcPr>
            <w:tcW w:w="4709" w:type="dxa"/>
            <w:vMerge/>
          </w:tcPr>
          <w:p w:rsidR="00BC01FD" w:rsidRPr="004F0860" w:rsidRDefault="00BC01FD" w:rsidP="00BC01FD">
            <w:pPr>
              <w:autoSpaceDE w:val="0"/>
              <w:autoSpaceDN w:val="0"/>
              <w:adjustRightInd w:val="0"/>
              <w:jc w:val="both"/>
              <w:rPr>
                <w:rFonts w:cstheme="minorHAnsi"/>
                <w:iCs/>
                <w:color w:val="000000"/>
              </w:rPr>
            </w:pPr>
          </w:p>
        </w:tc>
      </w:tr>
      <w:tr w:rsidR="00BC01FD" w:rsidRPr="004F086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6</w:t>
            </w:r>
          </w:p>
        </w:tc>
        <w:tc>
          <w:tcPr>
            <w:tcW w:w="3828" w:type="dxa"/>
          </w:tcPr>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Pomiar spadku podłu</w:t>
            </w:r>
            <w:r w:rsidRPr="004F0860">
              <w:rPr>
                <w:rFonts w:eastAsia="TimesNewRoman" w:cstheme="minorHAnsi"/>
                <w:color w:val="000000"/>
              </w:rPr>
              <w:t>ż</w:t>
            </w:r>
            <w:r w:rsidRPr="004F0860">
              <w:rPr>
                <w:rFonts w:cstheme="minorHAnsi"/>
                <w:color w:val="000000"/>
              </w:rPr>
              <w:t>nego powierzchni korpusu lub dna rowu</w:t>
            </w:r>
          </w:p>
        </w:tc>
        <w:tc>
          <w:tcPr>
            <w:tcW w:w="4709"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color w:val="000000"/>
              </w:rPr>
              <w:t>Pomiar niwelatorem rz</w:t>
            </w:r>
            <w:r w:rsidRPr="004F0860">
              <w:rPr>
                <w:rFonts w:eastAsia="TimesNewRoman" w:cstheme="minorHAnsi"/>
                <w:color w:val="000000"/>
              </w:rPr>
              <w:t>ę</w:t>
            </w:r>
            <w:r w:rsidRPr="004F0860">
              <w:rPr>
                <w:rFonts w:cstheme="minorHAnsi"/>
                <w:color w:val="000000"/>
              </w:rPr>
              <w:t>dnych w odst</w:t>
            </w:r>
            <w:r w:rsidRPr="004F0860">
              <w:rPr>
                <w:rFonts w:eastAsia="TimesNewRoman" w:cstheme="minorHAnsi"/>
                <w:color w:val="000000"/>
              </w:rPr>
              <w:t>ę</w:t>
            </w:r>
            <w:r w:rsidRPr="004F0860">
              <w:rPr>
                <w:rFonts w:cstheme="minorHAnsi"/>
                <w:color w:val="000000"/>
              </w:rPr>
              <w:t>pach co 200 m oraz w punktach w</w:t>
            </w:r>
            <w:r w:rsidRPr="004F0860">
              <w:rPr>
                <w:rFonts w:eastAsia="TimesNewRoman" w:cstheme="minorHAnsi"/>
                <w:color w:val="000000"/>
              </w:rPr>
              <w:t>ą</w:t>
            </w:r>
            <w:r w:rsidRPr="004F0860">
              <w:rPr>
                <w:rFonts w:cstheme="minorHAnsi"/>
                <w:color w:val="000000"/>
              </w:rPr>
              <w:t>tpliwych</w:t>
            </w:r>
          </w:p>
        </w:tc>
      </w:tr>
      <w:tr w:rsidR="00BC01FD" w:rsidRPr="00645FA0" w:rsidTr="00BC01FD">
        <w:tc>
          <w:tcPr>
            <w:tcW w:w="567"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iCs/>
                <w:color w:val="000000"/>
              </w:rPr>
              <w:t>7</w:t>
            </w:r>
          </w:p>
        </w:tc>
        <w:tc>
          <w:tcPr>
            <w:tcW w:w="3828" w:type="dxa"/>
          </w:tcPr>
          <w:p w:rsidR="00BC01FD" w:rsidRPr="004F0860" w:rsidRDefault="00BC01FD" w:rsidP="00BC01FD">
            <w:pPr>
              <w:autoSpaceDE w:val="0"/>
              <w:autoSpaceDN w:val="0"/>
              <w:adjustRightInd w:val="0"/>
              <w:jc w:val="both"/>
              <w:rPr>
                <w:rFonts w:cstheme="minorHAnsi"/>
                <w:iCs/>
                <w:color w:val="000000"/>
              </w:rPr>
            </w:pPr>
            <w:r w:rsidRPr="004F0860">
              <w:rPr>
                <w:rFonts w:cstheme="minorHAnsi"/>
                <w:color w:val="000000"/>
              </w:rPr>
              <w:t>Badanie zag</w:t>
            </w:r>
            <w:r w:rsidRPr="004F0860">
              <w:rPr>
                <w:rFonts w:eastAsia="TimesNewRoman" w:cstheme="minorHAnsi"/>
                <w:color w:val="000000"/>
              </w:rPr>
              <w:t>ę</w:t>
            </w:r>
            <w:r w:rsidRPr="004F0860">
              <w:rPr>
                <w:rFonts w:cstheme="minorHAnsi"/>
                <w:color w:val="000000"/>
              </w:rPr>
              <w:t>szczenia gruntu</w:t>
            </w:r>
          </w:p>
        </w:tc>
        <w:tc>
          <w:tcPr>
            <w:tcW w:w="4709" w:type="dxa"/>
          </w:tcPr>
          <w:p w:rsidR="00BC01FD" w:rsidRPr="004F0860" w:rsidRDefault="00BC01FD" w:rsidP="00BC01FD">
            <w:pPr>
              <w:autoSpaceDE w:val="0"/>
              <w:autoSpaceDN w:val="0"/>
              <w:adjustRightInd w:val="0"/>
              <w:jc w:val="both"/>
              <w:rPr>
                <w:rFonts w:cstheme="minorHAnsi"/>
                <w:color w:val="000000"/>
              </w:rPr>
            </w:pPr>
            <w:r w:rsidRPr="004F0860">
              <w:rPr>
                <w:rFonts w:cstheme="minorHAnsi"/>
                <w:color w:val="000000"/>
              </w:rPr>
              <w:t>Wska</w:t>
            </w:r>
            <w:r w:rsidRPr="004F0860">
              <w:rPr>
                <w:rFonts w:eastAsia="TimesNewRoman" w:cstheme="minorHAnsi"/>
                <w:color w:val="000000"/>
              </w:rPr>
              <w:t>ź</w:t>
            </w:r>
            <w:r w:rsidRPr="004F0860">
              <w:rPr>
                <w:rFonts w:cstheme="minorHAnsi"/>
                <w:color w:val="000000"/>
              </w:rPr>
              <w:t>nik zag</w:t>
            </w:r>
            <w:r w:rsidRPr="004F0860">
              <w:rPr>
                <w:rFonts w:eastAsia="TimesNewRoman" w:cstheme="minorHAnsi"/>
                <w:color w:val="000000"/>
              </w:rPr>
              <w:t>ę</w:t>
            </w:r>
            <w:r w:rsidRPr="004F0860">
              <w:rPr>
                <w:rFonts w:cstheme="minorHAnsi"/>
                <w:color w:val="000000"/>
              </w:rPr>
              <w:t>szczenia okre</w:t>
            </w:r>
            <w:r w:rsidRPr="004F0860">
              <w:rPr>
                <w:rFonts w:eastAsia="TimesNewRoman" w:cstheme="minorHAnsi"/>
                <w:color w:val="000000"/>
              </w:rPr>
              <w:t>ś</w:t>
            </w:r>
            <w:r w:rsidRPr="004F0860">
              <w:rPr>
                <w:rFonts w:cstheme="minorHAnsi"/>
                <w:color w:val="000000"/>
              </w:rPr>
              <w:t>la</w:t>
            </w:r>
            <w:r w:rsidRPr="004F0860">
              <w:rPr>
                <w:rFonts w:eastAsia="TimesNewRoman" w:cstheme="minorHAnsi"/>
                <w:color w:val="000000"/>
              </w:rPr>
              <w:t xml:space="preserve">ć </w:t>
            </w:r>
            <w:r w:rsidRPr="004F0860">
              <w:rPr>
                <w:rFonts w:cstheme="minorHAnsi"/>
                <w:color w:val="000000"/>
              </w:rPr>
              <w:t>dla ka</w:t>
            </w:r>
            <w:r w:rsidRPr="004F0860">
              <w:rPr>
                <w:rFonts w:eastAsia="TimesNewRoman" w:cstheme="minorHAnsi"/>
                <w:color w:val="000000"/>
              </w:rPr>
              <w:t>ż</w:t>
            </w:r>
            <w:r w:rsidRPr="004F0860">
              <w:rPr>
                <w:rFonts w:cstheme="minorHAnsi"/>
                <w:color w:val="000000"/>
              </w:rPr>
              <w:t>dej uło</w:t>
            </w:r>
            <w:r w:rsidRPr="004F0860">
              <w:rPr>
                <w:rFonts w:eastAsia="TimesNewRoman" w:cstheme="minorHAnsi"/>
                <w:color w:val="000000"/>
              </w:rPr>
              <w:t>ż</w:t>
            </w:r>
            <w:r w:rsidRPr="004F0860">
              <w:rPr>
                <w:rFonts w:cstheme="minorHAnsi"/>
                <w:color w:val="000000"/>
              </w:rPr>
              <w:t>onej warstwy lecz nie rzadziej ni</w:t>
            </w:r>
            <w:r w:rsidRPr="004F0860">
              <w:rPr>
                <w:rFonts w:eastAsia="TimesNewRoman" w:cstheme="minorHAnsi"/>
                <w:color w:val="000000"/>
              </w:rPr>
              <w:t xml:space="preserve">ż </w:t>
            </w:r>
            <w:r w:rsidRPr="004F0860">
              <w:rPr>
                <w:rFonts w:cstheme="minorHAnsi"/>
                <w:color w:val="000000"/>
              </w:rPr>
              <w:t>raz na ka</w:t>
            </w:r>
            <w:r w:rsidRPr="004F0860">
              <w:rPr>
                <w:rFonts w:eastAsia="TimesNewRoman" w:cstheme="minorHAnsi"/>
                <w:color w:val="000000"/>
              </w:rPr>
              <w:t>ż</w:t>
            </w:r>
            <w:r w:rsidRPr="004F0860">
              <w:rPr>
                <w:rFonts w:cstheme="minorHAnsi"/>
                <w:color w:val="000000"/>
              </w:rPr>
              <w:t>de 500 m</w:t>
            </w:r>
            <w:r w:rsidRPr="004F0860">
              <w:rPr>
                <w:rFonts w:cstheme="minorHAnsi"/>
                <w:color w:val="000000"/>
                <w:vertAlign w:val="superscript"/>
              </w:rPr>
              <w:t>3</w:t>
            </w:r>
            <w:r w:rsidRPr="004F0860">
              <w:rPr>
                <w:rFonts w:cstheme="minorHAnsi"/>
                <w:color w:val="000000"/>
              </w:rPr>
              <w:t xml:space="preserve"> nasypu</w:t>
            </w:r>
          </w:p>
        </w:tc>
      </w:tr>
    </w:tbl>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4F0860" w:rsidRDefault="00BC01FD" w:rsidP="00BC01FD">
      <w:pPr>
        <w:autoSpaceDE w:val="0"/>
        <w:autoSpaceDN w:val="0"/>
        <w:adjustRightInd w:val="0"/>
        <w:spacing w:after="0" w:line="240" w:lineRule="auto"/>
        <w:jc w:val="both"/>
        <w:rPr>
          <w:rFonts w:cstheme="minorHAnsi"/>
          <w:b/>
          <w:bCs/>
          <w:iCs/>
          <w:color w:val="000000"/>
        </w:rPr>
      </w:pPr>
      <w:r w:rsidRPr="004F0860">
        <w:rPr>
          <w:rFonts w:cstheme="minorHAnsi"/>
          <w:b/>
          <w:bCs/>
          <w:iCs/>
          <w:color w:val="000000"/>
        </w:rPr>
        <w:t>6.3.2. Dokładno</w:t>
      </w:r>
      <w:r w:rsidRPr="004F0860">
        <w:rPr>
          <w:rFonts w:eastAsia="TimesNewRoman,BoldItalic" w:cstheme="minorHAnsi"/>
          <w:b/>
          <w:bCs/>
          <w:iCs/>
          <w:color w:val="000000"/>
        </w:rPr>
        <w:t xml:space="preserve">ść </w:t>
      </w:r>
      <w:r w:rsidRPr="004F0860">
        <w:rPr>
          <w:rFonts w:cstheme="minorHAnsi"/>
          <w:b/>
          <w:bCs/>
          <w:iCs/>
          <w:color w:val="000000"/>
        </w:rPr>
        <w:t>wykonania nasypów</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Przy wykonywaniu nasypów obowi</w:t>
      </w:r>
      <w:r w:rsidRPr="004F0860">
        <w:rPr>
          <w:rFonts w:eastAsia="TimesNewRoman" w:cstheme="minorHAnsi"/>
          <w:color w:val="000000"/>
        </w:rPr>
        <w:t>ą</w:t>
      </w:r>
      <w:r w:rsidRPr="004F0860">
        <w:rPr>
          <w:rFonts w:cstheme="minorHAnsi"/>
          <w:color w:val="000000"/>
        </w:rPr>
        <w:t>zuj</w:t>
      </w:r>
      <w:r w:rsidRPr="004F0860">
        <w:rPr>
          <w:rFonts w:eastAsia="TimesNewRoman" w:cstheme="minorHAnsi"/>
          <w:color w:val="000000"/>
        </w:rPr>
        <w:t xml:space="preserve">ą </w:t>
      </w:r>
      <w:r w:rsidRPr="004F0860">
        <w:rPr>
          <w:rFonts w:cstheme="minorHAnsi"/>
          <w:color w:val="000000"/>
        </w:rPr>
        <w:t>nast</w:t>
      </w:r>
      <w:r w:rsidRPr="004F0860">
        <w:rPr>
          <w:rFonts w:eastAsia="TimesNewRoman" w:cstheme="minorHAnsi"/>
          <w:color w:val="000000"/>
        </w:rPr>
        <w:t>ę</w:t>
      </w:r>
      <w:r w:rsidRPr="004F0860">
        <w:rPr>
          <w:rFonts w:cstheme="minorHAnsi"/>
          <w:color w:val="000000"/>
        </w:rPr>
        <w:t>puj</w:t>
      </w:r>
      <w:r w:rsidRPr="004F0860">
        <w:rPr>
          <w:rFonts w:eastAsia="TimesNewRoman" w:cstheme="minorHAnsi"/>
          <w:color w:val="000000"/>
        </w:rPr>
        <w:t>ą</w:t>
      </w:r>
      <w:r w:rsidRPr="004F0860">
        <w:rPr>
          <w:rFonts w:cstheme="minorHAnsi"/>
          <w:color w:val="000000"/>
        </w:rPr>
        <w:t>ce wymagania: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odchylenie sytuacyjne osi korpusu ziemnego w nasypie od osi projektowanej nie może by</w:t>
      </w:r>
      <w:r w:rsidRPr="004F0860">
        <w:rPr>
          <w:rFonts w:eastAsia="TimesNewRoman" w:cstheme="minorHAnsi"/>
          <w:color w:val="000000"/>
        </w:rPr>
        <w:t xml:space="preserve">ć </w:t>
      </w:r>
      <w:r w:rsidRPr="004F0860">
        <w:rPr>
          <w:rFonts w:cstheme="minorHAnsi"/>
          <w:color w:val="000000"/>
        </w:rPr>
        <w:t>wi</w:t>
      </w:r>
      <w:r w:rsidRPr="004F0860">
        <w:rPr>
          <w:rFonts w:eastAsia="TimesNewRoman" w:cstheme="minorHAnsi"/>
          <w:color w:val="000000"/>
        </w:rPr>
        <w:t>ę</w:t>
      </w:r>
      <w:r w:rsidRPr="004F0860">
        <w:rPr>
          <w:rFonts w:cstheme="minorHAnsi"/>
          <w:color w:val="000000"/>
        </w:rPr>
        <w:t>ksze ni</w:t>
      </w:r>
      <w:r w:rsidRPr="004F0860">
        <w:rPr>
          <w:rFonts w:eastAsia="TimesNewRoman" w:cstheme="minorHAnsi"/>
          <w:color w:val="000000"/>
        </w:rPr>
        <w:t xml:space="preserve">ż </w:t>
      </w:r>
      <w:r w:rsidRPr="004F0860">
        <w:rPr>
          <w:rFonts w:cstheme="minorHAnsi"/>
          <w:color w:val="000000"/>
        </w:rPr>
        <w:t>± 10 cm,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ró</w:t>
      </w:r>
      <w:r w:rsidRPr="004F0860">
        <w:rPr>
          <w:rFonts w:eastAsia="TimesNewRoman" w:cstheme="minorHAnsi"/>
          <w:color w:val="000000"/>
        </w:rPr>
        <w:t>ż</w:t>
      </w:r>
      <w:r w:rsidRPr="004F0860">
        <w:rPr>
          <w:rFonts w:cstheme="minorHAnsi"/>
          <w:color w:val="000000"/>
        </w:rPr>
        <w:t>nica rz</w:t>
      </w:r>
      <w:r w:rsidRPr="004F0860">
        <w:rPr>
          <w:rFonts w:eastAsia="TimesNewRoman" w:cstheme="minorHAnsi"/>
          <w:color w:val="000000"/>
        </w:rPr>
        <w:t>ę</w:t>
      </w:r>
      <w:r w:rsidRPr="004F0860">
        <w:rPr>
          <w:rFonts w:cstheme="minorHAnsi"/>
          <w:color w:val="000000"/>
        </w:rPr>
        <w:t>dnych korony korpusu ziemnego w stosunku do projektowanych rz</w:t>
      </w:r>
      <w:r w:rsidRPr="004F0860">
        <w:rPr>
          <w:rFonts w:eastAsia="TimesNewRoman" w:cstheme="minorHAnsi"/>
          <w:color w:val="000000"/>
        </w:rPr>
        <w:t>ę</w:t>
      </w:r>
      <w:r w:rsidRPr="004F0860">
        <w:rPr>
          <w:rFonts w:cstheme="minorHAnsi"/>
          <w:color w:val="000000"/>
        </w:rPr>
        <w:t>dnych robót ziemnych nie mo</w:t>
      </w:r>
      <w:r w:rsidRPr="004F0860">
        <w:rPr>
          <w:rFonts w:eastAsia="TimesNewRoman" w:cstheme="minorHAnsi"/>
          <w:color w:val="000000"/>
        </w:rPr>
        <w:t>ż</w:t>
      </w:r>
      <w:r w:rsidRPr="004F0860">
        <w:rPr>
          <w:rFonts w:cstheme="minorHAnsi"/>
          <w:color w:val="000000"/>
        </w:rPr>
        <w:t>e przekracza</w:t>
      </w:r>
      <w:r w:rsidRPr="004F0860">
        <w:rPr>
          <w:rFonts w:eastAsia="TimesNewRoman" w:cstheme="minorHAnsi"/>
          <w:color w:val="000000"/>
        </w:rPr>
        <w:t xml:space="preserve">ć </w:t>
      </w:r>
      <w:r w:rsidRPr="004F0860">
        <w:rPr>
          <w:rFonts w:cstheme="minorHAnsi"/>
          <w:color w:val="000000"/>
        </w:rPr>
        <w:t>+1 cm i -3 cm,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szeroko</w:t>
      </w:r>
      <w:r w:rsidRPr="004F0860">
        <w:rPr>
          <w:rFonts w:eastAsia="TimesNewRoman" w:cstheme="minorHAnsi"/>
          <w:color w:val="000000"/>
        </w:rPr>
        <w:t xml:space="preserve">ść </w:t>
      </w:r>
      <w:r w:rsidRPr="004F0860">
        <w:rPr>
          <w:rFonts w:cstheme="minorHAnsi"/>
          <w:color w:val="000000"/>
        </w:rPr>
        <w:t>korony (korpusu ziemnego) nie mo</w:t>
      </w:r>
      <w:r w:rsidRPr="004F0860">
        <w:rPr>
          <w:rFonts w:eastAsia="TimesNewRoman" w:cstheme="minorHAnsi"/>
          <w:color w:val="000000"/>
        </w:rPr>
        <w:t>ż</w:t>
      </w:r>
      <w:r w:rsidRPr="004F0860">
        <w:rPr>
          <w:rFonts w:cstheme="minorHAnsi"/>
          <w:color w:val="000000"/>
        </w:rPr>
        <w:t>e ró</w:t>
      </w:r>
      <w:r w:rsidRPr="004F0860">
        <w:rPr>
          <w:rFonts w:eastAsia="TimesNewRoman" w:cstheme="minorHAnsi"/>
          <w:color w:val="000000"/>
        </w:rPr>
        <w:t>ż</w:t>
      </w:r>
      <w:r w:rsidRPr="004F0860">
        <w:rPr>
          <w:rFonts w:cstheme="minorHAnsi"/>
          <w:color w:val="000000"/>
        </w:rPr>
        <w:t>ni</w:t>
      </w:r>
      <w:r w:rsidRPr="004F0860">
        <w:rPr>
          <w:rFonts w:eastAsia="TimesNewRoman" w:cstheme="minorHAnsi"/>
          <w:color w:val="000000"/>
        </w:rPr>
        <w:t xml:space="preserve">ć </w:t>
      </w:r>
      <w:r w:rsidRPr="004F0860">
        <w:rPr>
          <w:rFonts w:cstheme="minorHAnsi"/>
          <w:color w:val="000000"/>
        </w:rPr>
        <w:t>si</w:t>
      </w:r>
      <w:r w:rsidRPr="004F0860">
        <w:rPr>
          <w:rFonts w:eastAsia="TimesNewRoman" w:cstheme="minorHAnsi"/>
          <w:color w:val="000000"/>
        </w:rPr>
        <w:t xml:space="preserve">ę </w:t>
      </w:r>
      <w:r w:rsidRPr="004F0860">
        <w:rPr>
          <w:rFonts w:cstheme="minorHAnsi"/>
          <w:color w:val="000000"/>
        </w:rPr>
        <w:t>od szeroko</w:t>
      </w:r>
      <w:r w:rsidRPr="004F0860">
        <w:rPr>
          <w:rFonts w:eastAsia="TimesNewRoman" w:cstheme="minorHAnsi"/>
          <w:color w:val="000000"/>
        </w:rPr>
        <w:t>ś</w:t>
      </w:r>
      <w:r w:rsidRPr="004F0860">
        <w:rPr>
          <w:rFonts w:cstheme="minorHAnsi"/>
          <w:color w:val="000000"/>
        </w:rPr>
        <w:t>ci projektowanej o wi</w:t>
      </w:r>
      <w:r w:rsidRPr="004F0860">
        <w:rPr>
          <w:rFonts w:eastAsia="TimesNewRoman" w:cstheme="minorHAnsi"/>
          <w:color w:val="000000"/>
        </w:rPr>
        <w:t>ę</w:t>
      </w:r>
      <w:r w:rsidRPr="004F0860">
        <w:rPr>
          <w:rFonts w:cstheme="minorHAnsi"/>
          <w:color w:val="000000"/>
        </w:rPr>
        <w:t>cej ni</w:t>
      </w:r>
      <w:r w:rsidRPr="004F0860">
        <w:rPr>
          <w:rFonts w:eastAsia="TimesNewRoman" w:cstheme="minorHAnsi"/>
          <w:color w:val="000000"/>
        </w:rPr>
        <w:t xml:space="preserve">ż </w:t>
      </w:r>
      <w:r w:rsidRPr="004F0860">
        <w:rPr>
          <w:rFonts w:cstheme="minorHAnsi"/>
          <w:color w:val="000000"/>
        </w:rPr>
        <w:t>± 10 cm, a kraw</w:t>
      </w:r>
      <w:r w:rsidRPr="004F0860">
        <w:rPr>
          <w:rFonts w:eastAsia="TimesNewRoman" w:cstheme="minorHAnsi"/>
          <w:color w:val="000000"/>
        </w:rPr>
        <w:t>ę</w:t>
      </w:r>
      <w:r w:rsidRPr="004F0860">
        <w:rPr>
          <w:rFonts w:cstheme="minorHAnsi"/>
          <w:color w:val="000000"/>
        </w:rPr>
        <w:t>dzie korony nie powinny mie</w:t>
      </w:r>
      <w:r w:rsidRPr="004F0860">
        <w:rPr>
          <w:rFonts w:eastAsia="TimesNewRoman" w:cstheme="minorHAnsi"/>
          <w:color w:val="000000"/>
        </w:rPr>
        <w:t xml:space="preserve">ć </w:t>
      </w:r>
      <w:r w:rsidRPr="004F0860">
        <w:rPr>
          <w:rFonts w:cstheme="minorHAnsi"/>
          <w:color w:val="000000"/>
        </w:rPr>
        <w:t>wyra</w:t>
      </w:r>
      <w:r w:rsidRPr="004F0860">
        <w:rPr>
          <w:rFonts w:eastAsia="TimesNewRoman" w:cstheme="minorHAnsi"/>
          <w:color w:val="000000"/>
        </w:rPr>
        <w:t>ź</w:t>
      </w:r>
      <w:r w:rsidRPr="004F0860">
        <w:rPr>
          <w:rFonts w:cstheme="minorHAnsi"/>
          <w:color w:val="000000"/>
        </w:rPr>
        <w:t>nych załama</w:t>
      </w:r>
      <w:r w:rsidRPr="004F0860">
        <w:rPr>
          <w:rFonts w:eastAsia="TimesNewRoman" w:cstheme="minorHAnsi"/>
          <w:color w:val="000000"/>
        </w:rPr>
        <w:t>ń</w:t>
      </w:r>
      <w:r w:rsidRPr="004F0860">
        <w:rPr>
          <w:rFonts w:cstheme="minorHAnsi"/>
          <w:color w:val="000000"/>
        </w:rPr>
        <w:t xml:space="preserve">, </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nierówno</w:t>
      </w:r>
      <w:r w:rsidRPr="004F0860">
        <w:rPr>
          <w:rFonts w:eastAsia="TimesNewRoman" w:cstheme="minorHAnsi"/>
          <w:color w:val="000000"/>
        </w:rPr>
        <w:t>ś</w:t>
      </w:r>
      <w:r w:rsidRPr="004F0860">
        <w:rPr>
          <w:rFonts w:cstheme="minorHAnsi"/>
          <w:color w:val="000000"/>
        </w:rPr>
        <w:t>ci powierzchni korpusu ziemnego mierzone łat</w:t>
      </w:r>
      <w:r w:rsidRPr="004F0860">
        <w:rPr>
          <w:rFonts w:eastAsia="TimesNewRoman" w:cstheme="minorHAnsi"/>
          <w:color w:val="000000"/>
        </w:rPr>
        <w:t xml:space="preserve">ą </w:t>
      </w:r>
      <w:r w:rsidRPr="004F0860">
        <w:rPr>
          <w:rFonts w:cstheme="minorHAnsi"/>
          <w:color w:val="000000"/>
        </w:rPr>
        <w:t>długo</w:t>
      </w:r>
      <w:r w:rsidRPr="004F0860">
        <w:rPr>
          <w:rFonts w:eastAsia="TimesNewRoman" w:cstheme="minorHAnsi"/>
          <w:color w:val="000000"/>
        </w:rPr>
        <w:t>ś</w:t>
      </w:r>
      <w:r w:rsidRPr="004F0860">
        <w:rPr>
          <w:rFonts w:cstheme="minorHAnsi"/>
          <w:color w:val="000000"/>
        </w:rPr>
        <w:t>ci 3 m nie mog</w:t>
      </w:r>
      <w:r w:rsidRPr="004F0860">
        <w:rPr>
          <w:rFonts w:eastAsia="TimesNewRoman" w:cstheme="minorHAnsi"/>
          <w:color w:val="000000"/>
        </w:rPr>
        <w:t xml:space="preserve">ą </w:t>
      </w:r>
      <w:r w:rsidRPr="004F0860">
        <w:rPr>
          <w:rFonts w:cstheme="minorHAnsi"/>
          <w:color w:val="000000"/>
        </w:rPr>
        <w:t>przekracza</w:t>
      </w:r>
      <w:r w:rsidRPr="004F0860">
        <w:rPr>
          <w:rFonts w:eastAsia="TimesNewRoman" w:cstheme="minorHAnsi"/>
          <w:color w:val="000000"/>
        </w:rPr>
        <w:t xml:space="preserve">ć </w:t>
      </w:r>
      <w:r w:rsidRPr="004F0860">
        <w:rPr>
          <w:rFonts w:cstheme="minorHAnsi"/>
          <w:color w:val="000000"/>
        </w:rPr>
        <w:t>±3 cm,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pochylenie poprzeczne powierzchni korpusu nie mo</w:t>
      </w:r>
      <w:r w:rsidRPr="004F0860">
        <w:rPr>
          <w:rFonts w:eastAsia="TimesNewRoman" w:cstheme="minorHAnsi"/>
          <w:color w:val="000000"/>
        </w:rPr>
        <w:t>ż</w:t>
      </w:r>
      <w:r w:rsidRPr="004F0860">
        <w:rPr>
          <w:rFonts w:cstheme="minorHAnsi"/>
          <w:color w:val="000000"/>
        </w:rPr>
        <w:t>e ró</w:t>
      </w:r>
      <w:r w:rsidRPr="004F0860">
        <w:rPr>
          <w:rFonts w:eastAsia="TimesNewRoman" w:cstheme="minorHAnsi"/>
          <w:color w:val="000000"/>
        </w:rPr>
        <w:t>ż</w:t>
      </w:r>
      <w:r w:rsidRPr="004F0860">
        <w:rPr>
          <w:rFonts w:cstheme="minorHAnsi"/>
          <w:color w:val="000000"/>
        </w:rPr>
        <w:t>ni</w:t>
      </w:r>
      <w:r w:rsidRPr="004F0860">
        <w:rPr>
          <w:rFonts w:eastAsia="TimesNewRoman" w:cstheme="minorHAnsi"/>
          <w:color w:val="000000"/>
        </w:rPr>
        <w:t xml:space="preserve">ć </w:t>
      </w:r>
      <w:r w:rsidRPr="004F0860">
        <w:rPr>
          <w:rFonts w:cstheme="minorHAnsi"/>
          <w:color w:val="000000"/>
        </w:rPr>
        <w:t>si</w:t>
      </w:r>
      <w:r w:rsidRPr="004F0860">
        <w:rPr>
          <w:rFonts w:eastAsia="TimesNewRoman" w:cstheme="minorHAnsi"/>
          <w:color w:val="000000"/>
        </w:rPr>
        <w:t xml:space="preserve">ę </w:t>
      </w:r>
      <w:r w:rsidRPr="004F0860">
        <w:rPr>
          <w:rFonts w:cstheme="minorHAnsi"/>
          <w:color w:val="000000"/>
        </w:rPr>
        <w:t>o wi</w:t>
      </w:r>
      <w:r w:rsidRPr="004F0860">
        <w:rPr>
          <w:rFonts w:eastAsia="TimesNewRoman" w:cstheme="minorHAnsi"/>
          <w:color w:val="000000"/>
        </w:rPr>
        <w:t>ę</w:t>
      </w:r>
      <w:r w:rsidRPr="004F0860">
        <w:rPr>
          <w:rFonts w:cstheme="minorHAnsi"/>
          <w:color w:val="000000"/>
        </w:rPr>
        <w:t>cej ni</w:t>
      </w:r>
      <w:r w:rsidRPr="004F0860">
        <w:rPr>
          <w:rFonts w:eastAsia="TimesNewRoman" w:cstheme="minorHAnsi"/>
          <w:color w:val="000000"/>
        </w:rPr>
        <w:t xml:space="preserve">ż </w:t>
      </w:r>
      <w:r w:rsidRPr="004F0860">
        <w:rPr>
          <w:rFonts w:cstheme="minorHAnsi"/>
          <w:color w:val="000000"/>
        </w:rPr>
        <w:t>± 0,5 % pochylenia projektowanego,</w:t>
      </w:r>
    </w:p>
    <w:p w:rsidR="00BC01FD" w:rsidRPr="004F0860" w:rsidRDefault="00BC01FD" w:rsidP="00BC01FD">
      <w:pPr>
        <w:autoSpaceDE w:val="0"/>
        <w:autoSpaceDN w:val="0"/>
        <w:adjustRightInd w:val="0"/>
        <w:spacing w:after="0" w:line="240" w:lineRule="auto"/>
        <w:jc w:val="both"/>
        <w:rPr>
          <w:rFonts w:eastAsia="TimesNewRoman" w:cstheme="minorHAnsi"/>
          <w:color w:val="000000"/>
        </w:rPr>
      </w:pPr>
      <w:r w:rsidRPr="004F0860">
        <w:rPr>
          <w:rFonts w:cstheme="minorHAnsi"/>
          <w:color w:val="000000"/>
        </w:rPr>
        <w:t>- pochylenie skarp nasypu nie mo</w:t>
      </w:r>
      <w:r w:rsidRPr="004F0860">
        <w:rPr>
          <w:rFonts w:eastAsia="TimesNewRoman" w:cstheme="minorHAnsi"/>
          <w:color w:val="000000"/>
        </w:rPr>
        <w:t>ż</w:t>
      </w:r>
      <w:r w:rsidRPr="004F0860">
        <w:rPr>
          <w:rFonts w:cstheme="minorHAnsi"/>
          <w:color w:val="000000"/>
        </w:rPr>
        <w:t>e ró</w:t>
      </w:r>
      <w:r w:rsidRPr="004F0860">
        <w:rPr>
          <w:rFonts w:eastAsia="TimesNewRoman" w:cstheme="minorHAnsi"/>
          <w:color w:val="000000"/>
        </w:rPr>
        <w:t>ż</w:t>
      </w:r>
      <w:r w:rsidRPr="004F0860">
        <w:rPr>
          <w:rFonts w:cstheme="minorHAnsi"/>
          <w:color w:val="000000"/>
        </w:rPr>
        <w:t>ni</w:t>
      </w:r>
      <w:r w:rsidRPr="004F0860">
        <w:rPr>
          <w:rFonts w:eastAsia="TimesNewRoman" w:cstheme="minorHAnsi"/>
          <w:color w:val="000000"/>
        </w:rPr>
        <w:t xml:space="preserve">ć </w:t>
      </w:r>
      <w:r w:rsidRPr="004F0860">
        <w:rPr>
          <w:rFonts w:cstheme="minorHAnsi"/>
          <w:color w:val="000000"/>
        </w:rPr>
        <w:t>si</w:t>
      </w:r>
      <w:r w:rsidRPr="004F0860">
        <w:rPr>
          <w:rFonts w:eastAsia="TimesNewRoman" w:cstheme="minorHAnsi"/>
          <w:color w:val="000000"/>
        </w:rPr>
        <w:t xml:space="preserve">ę </w:t>
      </w:r>
      <w:r w:rsidRPr="004F0860">
        <w:rPr>
          <w:rFonts w:cstheme="minorHAnsi"/>
          <w:color w:val="000000"/>
        </w:rPr>
        <w:t>od pochylenia projektowanego o wi</w:t>
      </w:r>
      <w:r w:rsidRPr="004F0860">
        <w:rPr>
          <w:rFonts w:eastAsia="TimesNewRoman" w:cstheme="minorHAnsi"/>
          <w:color w:val="000000"/>
        </w:rPr>
        <w:t>ę</w:t>
      </w:r>
      <w:r w:rsidRPr="004F0860">
        <w:rPr>
          <w:rFonts w:cstheme="minorHAnsi"/>
          <w:color w:val="000000"/>
        </w:rPr>
        <w:t>cej ni</w:t>
      </w:r>
      <w:r w:rsidRPr="004F0860">
        <w:rPr>
          <w:rFonts w:eastAsia="TimesNewRoman" w:cstheme="minorHAnsi"/>
          <w:color w:val="000000"/>
        </w:rPr>
        <w:t xml:space="preserve">ż </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10 % jego warto</w:t>
      </w:r>
      <w:r w:rsidRPr="004F0860">
        <w:rPr>
          <w:rFonts w:eastAsia="TimesNewRoman" w:cstheme="minorHAnsi"/>
          <w:color w:val="000000"/>
        </w:rPr>
        <w:t>ś</w:t>
      </w:r>
      <w:r w:rsidRPr="004F0860">
        <w:rPr>
          <w:rFonts w:cstheme="minorHAnsi"/>
          <w:color w:val="000000"/>
        </w:rPr>
        <w:t>ci (wyra</w:t>
      </w:r>
      <w:r w:rsidRPr="004F0860">
        <w:rPr>
          <w:rFonts w:eastAsia="TimesNewRoman" w:cstheme="minorHAnsi"/>
          <w:color w:val="000000"/>
        </w:rPr>
        <w:t>ż</w:t>
      </w:r>
      <w:r w:rsidRPr="004F0860">
        <w:rPr>
          <w:rFonts w:cstheme="minorHAnsi"/>
          <w:color w:val="000000"/>
        </w:rPr>
        <w:t>onego tangensem k</w:t>
      </w:r>
      <w:r w:rsidRPr="004F0860">
        <w:rPr>
          <w:rFonts w:eastAsia="TimesNewRoman" w:cstheme="minorHAnsi"/>
          <w:color w:val="000000"/>
        </w:rPr>
        <w:t>ą</w:t>
      </w:r>
      <w:r w:rsidRPr="004F0860">
        <w:rPr>
          <w:rFonts w:cstheme="minorHAnsi"/>
          <w:color w:val="000000"/>
        </w:rPr>
        <w:t>ta),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spadek podłu</w:t>
      </w:r>
      <w:r w:rsidRPr="004F0860">
        <w:rPr>
          <w:rFonts w:eastAsia="TimesNewRoman" w:cstheme="minorHAnsi"/>
          <w:color w:val="000000"/>
        </w:rPr>
        <w:t>ż</w:t>
      </w:r>
      <w:r w:rsidRPr="004F0860">
        <w:rPr>
          <w:rFonts w:cstheme="minorHAnsi"/>
          <w:color w:val="000000"/>
        </w:rPr>
        <w:t>ny powierzchni korpusu ziemnego, sprawdzony przez pomiar niwelatorem rz</w:t>
      </w:r>
      <w:r w:rsidRPr="004F0860">
        <w:rPr>
          <w:rFonts w:eastAsia="TimesNewRoman" w:cstheme="minorHAnsi"/>
          <w:color w:val="000000"/>
        </w:rPr>
        <w:t>ę</w:t>
      </w:r>
      <w:r w:rsidRPr="004F0860">
        <w:rPr>
          <w:rFonts w:cstheme="minorHAnsi"/>
          <w:color w:val="000000"/>
        </w:rPr>
        <w:t>dnych wysoko</w:t>
      </w:r>
      <w:r w:rsidRPr="004F0860">
        <w:rPr>
          <w:rFonts w:eastAsia="TimesNewRoman" w:cstheme="minorHAnsi"/>
          <w:color w:val="000000"/>
        </w:rPr>
        <w:t>ś</w:t>
      </w:r>
      <w:r w:rsidRPr="004F0860">
        <w:rPr>
          <w:rFonts w:cstheme="minorHAnsi"/>
          <w:color w:val="000000"/>
        </w:rPr>
        <w:t>ciowych, nie mo</w:t>
      </w:r>
      <w:r w:rsidRPr="004F0860">
        <w:rPr>
          <w:rFonts w:eastAsia="TimesNewRoman" w:cstheme="minorHAnsi"/>
          <w:color w:val="000000"/>
        </w:rPr>
        <w:t>ż</w:t>
      </w:r>
      <w:r w:rsidRPr="004F0860">
        <w:rPr>
          <w:rFonts w:cstheme="minorHAnsi"/>
          <w:color w:val="000000"/>
        </w:rPr>
        <w:t>e dawa</w:t>
      </w:r>
      <w:r w:rsidRPr="004F0860">
        <w:rPr>
          <w:rFonts w:eastAsia="TimesNewRoman" w:cstheme="minorHAnsi"/>
          <w:color w:val="000000"/>
        </w:rPr>
        <w:t xml:space="preserve">ć </w:t>
      </w:r>
      <w:r w:rsidRPr="004F0860">
        <w:rPr>
          <w:rFonts w:cstheme="minorHAnsi"/>
          <w:color w:val="000000"/>
        </w:rPr>
        <w:t>wi</w:t>
      </w:r>
      <w:r w:rsidRPr="004F0860">
        <w:rPr>
          <w:rFonts w:eastAsia="TimesNewRoman" w:cstheme="minorHAnsi"/>
          <w:color w:val="000000"/>
        </w:rPr>
        <w:t>ę</w:t>
      </w:r>
      <w:r w:rsidRPr="004F0860">
        <w:rPr>
          <w:rFonts w:cstheme="minorHAnsi"/>
          <w:color w:val="000000"/>
        </w:rPr>
        <w:t>kszych ró</w:t>
      </w:r>
      <w:r w:rsidRPr="004F0860">
        <w:rPr>
          <w:rFonts w:eastAsia="TimesNewRoman" w:cstheme="minorHAnsi"/>
          <w:color w:val="000000"/>
        </w:rPr>
        <w:t>ż</w:t>
      </w:r>
      <w:r w:rsidRPr="004F0860">
        <w:rPr>
          <w:rFonts w:cstheme="minorHAnsi"/>
          <w:color w:val="000000"/>
        </w:rPr>
        <w:t>nic w stosunku do rz</w:t>
      </w:r>
      <w:r w:rsidRPr="004F0860">
        <w:rPr>
          <w:rFonts w:eastAsia="TimesNewRoman" w:cstheme="minorHAnsi"/>
          <w:color w:val="000000"/>
        </w:rPr>
        <w:t>ę</w:t>
      </w:r>
      <w:r w:rsidRPr="004F0860">
        <w:rPr>
          <w:rFonts w:cstheme="minorHAnsi"/>
          <w:color w:val="000000"/>
        </w:rPr>
        <w:t>dnych projektowanych ni</w:t>
      </w:r>
      <w:r w:rsidRPr="004F0860">
        <w:rPr>
          <w:rFonts w:eastAsia="TimesNewRoman" w:cstheme="minorHAnsi"/>
          <w:color w:val="000000"/>
        </w:rPr>
        <w:t xml:space="preserve">ż </w:t>
      </w:r>
      <w:r w:rsidRPr="004F0860">
        <w:rPr>
          <w:rFonts w:cstheme="minorHAnsi"/>
          <w:color w:val="000000"/>
        </w:rPr>
        <w:t>+1 cm i -3 cm,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maksymalna gł</w:t>
      </w:r>
      <w:r w:rsidRPr="004F0860">
        <w:rPr>
          <w:rFonts w:eastAsia="TimesNewRoman" w:cstheme="minorHAnsi"/>
          <w:color w:val="000000"/>
        </w:rPr>
        <w:t>ę</w:t>
      </w:r>
      <w:r w:rsidRPr="004F0860">
        <w:rPr>
          <w:rFonts w:cstheme="minorHAnsi"/>
          <w:color w:val="000000"/>
        </w:rPr>
        <w:t>boko</w:t>
      </w:r>
      <w:r w:rsidRPr="004F0860">
        <w:rPr>
          <w:rFonts w:eastAsia="TimesNewRoman" w:cstheme="minorHAnsi"/>
          <w:color w:val="000000"/>
        </w:rPr>
        <w:t xml:space="preserve">ść </w:t>
      </w:r>
      <w:r w:rsidRPr="004F0860">
        <w:rPr>
          <w:rFonts w:cstheme="minorHAnsi"/>
          <w:color w:val="000000"/>
        </w:rPr>
        <w:t>lokalnych wkl</w:t>
      </w:r>
      <w:r w:rsidRPr="004F0860">
        <w:rPr>
          <w:rFonts w:eastAsia="TimesNewRoman" w:cstheme="minorHAnsi"/>
          <w:color w:val="000000"/>
        </w:rPr>
        <w:t>ęś</w:t>
      </w:r>
      <w:r w:rsidRPr="004F0860">
        <w:rPr>
          <w:rFonts w:cstheme="minorHAnsi"/>
          <w:color w:val="000000"/>
        </w:rPr>
        <w:t>ni</w:t>
      </w:r>
      <w:r w:rsidRPr="004F0860">
        <w:rPr>
          <w:rFonts w:eastAsia="TimesNewRoman" w:cstheme="minorHAnsi"/>
          <w:color w:val="000000"/>
        </w:rPr>
        <w:t xml:space="preserve">ęć </w:t>
      </w:r>
      <w:r w:rsidRPr="004F0860">
        <w:rPr>
          <w:rFonts w:cstheme="minorHAnsi"/>
          <w:color w:val="000000"/>
        </w:rPr>
        <w:t>na powierzchni skarp nasypu nie mo</w:t>
      </w:r>
      <w:r w:rsidRPr="004F0860">
        <w:rPr>
          <w:rFonts w:eastAsia="TimesNewRoman" w:cstheme="minorHAnsi"/>
          <w:color w:val="000000"/>
        </w:rPr>
        <w:t>ż</w:t>
      </w:r>
      <w:r w:rsidRPr="004F0860">
        <w:rPr>
          <w:rFonts w:cstheme="minorHAnsi"/>
          <w:color w:val="000000"/>
        </w:rPr>
        <w:t>e przekracza</w:t>
      </w:r>
      <w:r w:rsidRPr="004F0860">
        <w:rPr>
          <w:rFonts w:eastAsia="TimesNewRoman" w:cstheme="minorHAnsi"/>
          <w:color w:val="000000"/>
        </w:rPr>
        <w:t xml:space="preserve">ć </w:t>
      </w:r>
      <w:r w:rsidRPr="004F0860">
        <w:rPr>
          <w:rFonts w:cstheme="minorHAnsi"/>
          <w:color w:val="000000"/>
        </w:rPr>
        <w:t>±10 cm przy pomiarze łat</w:t>
      </w:r>
      <w:r w:rsidRPr="004F0860">
        <w:rPr>
          <w:rFonts w:eastAsia="TimesNewRoman" w:cstheme="minorHAnsi"/>
          <w:color w:val="000000"/>
        </w:rPr>
        <w:t xml:space="preserve">ą </w:t>
      </w:r>
      <w:r w:rsidRPr="004F0860">
        <w:rPr>
          <w:rFonts w:cstheme="minorHAnsi"/>
          <w:color w:val="000000"/>
        </w:rPr>
        <w:t>3-metrow</w:t>
      </w:r>
      <w:r w:rsidRPr="004F0860">
        <w:rPr>
          <w:rFonts w:eastAsia="TimesNewRoman" w:cstheme="minorHAnsi"/>
          <w:color w:val="000000"/>
        </w:rPr>
        <w:t>ą</w:t>
      </w:r>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wska</w:t>
      </w:r>
      <w:r w:rsidRPr="004F0860">
        <w:rPr>
          <w:rFonts w:eastAsia="TimesNewRoman" w:cstheme="minorHAnsi"/>
          <w:color w:val="000000"/>
        </w:rPr>
        <w:t>ź</w:t>
      </w:r>
      <w:r w:rsidRPr="004F0860">
        <w:rPr>
          <w:rFonts w:cstheme="minorHAnsi"/>
          <w:color w:val="000000"/>
        </w:rPr>
        <w:t>nik zag</w:t>
      </w:r>
      <w:r w:rsidRPr="004F0860">
        <w:rPr>
          <w:rFonts w:eastAsia="TimesNewRoman" w:cstheme="minorHAnsi"/>
          <w:color w:val="000000"/>
        </w:rPr>
        <w:t>ę</w:t>
      </w:r>
      <w:r w:rsidRPr="004F0860">
        <w:rPr>
          <w:rFonts w:cstheme="minorHAnsi"/>
          <w:color w:val="000000"/>
        </w:rPr>
        <w:t>szczenia gruntu powinien by</w:t>
      </w:r>
      <w:r w:rsidRPr="004F0860">
        <w:rPr>
          <w:rFonts w:eastAsia="TimesNewRoman" w:cstheme="minorHAnsi"/>
          <w:color w:val="000000"/>
        </w:rPr>
        <w:t xml:space="preserve">ć </w:t>
      </w:r>
      <w:r w:rsidRPr="004F0860">
        <w:rPr>
          <w:rFonts w:cstheme="minorHAnsi"/>
          <w:color w:val="000000"/>
        </w:rPr>
        <w:t>zgodny z zało</w:t>
      </w:r>
      <w:r w:rsidRPr="004F0860">
        <w:rPr>
          <w:rFonts w:eastAsia="TimesNewRoman" w:cstheme="minorHAnsi"/>
          <w:color w:val="000000"/>
        </w:rPr>
        <w:t>ż</w:t>
      </w:r>
      <w:r w:rsidRPr="004F0860">
        <w:rPr>
          <w:rFonts w:cstheme="minorHAnsi"/>
          <w:color w:val="000000"/>
        </w:rPr>
        <w:t>onym dla odpowiedniej kategorii ruchu.</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7. OBMIAR ROBÓT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7.1. Wymagania ogólne dotyczące obmiaru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Wymagania ogólne dotycz</w:t>
      </w:r>
      <w:r w:rsidRPr="004F0860">
        <w:rPr>
          <w:rFonts w:eastAsia="TimesNewRoman" w:cstheme="minorHAnsi"/>
          <w:color w:val="000000"/>
        </w:rPr>
        <w:t>ą</w:t>
      </w:r>
      <w:r w:rsidRPr="004F0860">
        <w:rPr>
          <w:rFonts w:cstheme="minorHAnsi"/>
          <w:color w:val="000000"/>
        </w:rPr>
        <w:t>ce obmiaru Robót podano w ST D.M.00.00.00 „Wymagania ogólne”.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7.2. Jednostka obmiarowa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Jednostk</w:t>
      </w:r>
      <w:r w:rsidRPr="004F0860">
        <w:rPr>
          <w:rFonts w:eastAsia="TimesNewRoman" w:cstheme="minorHAnsi"/>
          <w:color w:val="000000"/>
        </w:rPr>
        <w:t xml:space="preserve">ą </w:t>
      </w:r>
      <w:r w:rsidRPr="004F0860">
        <w:rPr>
          <w:rFonts w:cstheme="minorHAnsi"/>
          <w:color w:val="000000"/>
        </w:rPr>
        <w:t>obmiarow</w:t>
      </w:r>
      <w:r w:rsidRPr="004F0860">
        <w:rPr>
          <w:rFonts w:eastAsia="TimesNewRoman" w:cstheme="minorHAnsi"/>
          <w:color w:val="000000"/>
        </w:rPr>
        <w:t xml:space="preserve">ą </w:t>
      </w:r>
      <w:r w:rsidRPr="004F0860">
        <w:rPr>
          <w:rFonts w:cstheme="minorHAnsi"/>
          <w:color w:val="000000"/>
        </w:rPr>
        <w:t>Robót zwi</w:t>
      </w:r>
      <w:r w:rsidRPr="004F0860">
        <w:rPr>
          <w:rFonts w:eastAsia="TimesNewRoman" w:cstheme="minorHAnsi"/>
          <w:color w:val="000000"/>
        </w:rPr>
        <w:t>ą</w:t>
      </w:r>
      <w:r w:rsidRPr="004F0860">
        <w:rPr>
          <w:rFonts w:cstheme="minorHAnsi"/>
          <w:color w:val="000000"/>
        </w:rPr>
        <w:t xml:space="preserve">zanych z wykonaniem nasypów jest </w:t>
      </w:r>
      <w:r w:rsidRPr="004F0860">
        <w:rPr>
          <w:rFonts w:cstheme="minorHAnsi"/>
          <w:iCs/>
          <w:color w:val="000000"/>
        </w:rPr>
        <w:t xml:space="preserve">1 m3 </w:t>
      </w:r>
      <w:r w:rsidRPr="004F0860">
        <w:rPr>
          <w:rFonts w:cstheme="minorHAnsi"/>
          <w:color w:val="000000"/>
        </w:rPr>
        <w:t>(metr sze</w:t>
      </w:r>
      <w:r w:rsidRPr="004F0860">
        <w:rPr>
          <w:rFonts w:eastAsia="TimesNewRoman" w:cstheme="minorHAnsi"/>
          <w:color w:val="000000"/>
        </w:rPr>
        <w:t>ś</w:t>
      </w:r>
      <w:r w:rsidRPr="004F0860">
        <w:rPr>
          <w:rFonts w:cstheme="minorHAnsi"/>
          <w:color w:val="000000"/>
        </w:rPr>
        <w:t>cienny) wykonanych robót w nasypach na podstawie pomiarów w terenie.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8. ODBIÓR ROBÓT</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8.1. Ogólne zasady odbioru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Ogólne zasady odbioru Robót podano w ST D.M.00.00.00 „Wymagania ogólne”.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9. PODSTAWA PŁATNOŚCI</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9.1. Ogólne ustalenia dotyczące podstawy płatności</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Ogólne ustalenia dotycz</w:t>
      </w:r>
      <w:r w:rsidRPr="004F0860">
        <w:rPr>
          <w:rFonts w:eastAsia="TimesNewRoman" w:cstheme="minorHAnsi"/>
          <w:color w:val="000000"/>
        </w:rPr>
        <w:t>ą</w:t>
      </w:r>
      <w:r w:rsidRPr="004F0860">
        <w:rPr>
          <w:rFonts w:cstheme="minorHAnsi"/>
          <w:color w:val="000000"/>
        </w:rPr>
        <w:t>ce podstawy płatno</w:t>
      </w:r>
      <w:r w:rsidRPr="004F0860">
        <w:rPr>
          <w:rFonts w:eastAsia="TimesNewRoman" w:cstheme="minorHAnsi"/>
          <w:color w:val="000000"/>
        </w:rPr>
        <w:t>ś</w:t>
      </w:r>
      <w:r w:rsidRPr="004F0860">
        <w:rPr>
          <w:rFonts w:cstheme="minorHAnsi"/>
          <w:color w:val="000000"/>
        </w:rPr>
        <w:t>ci podano w ST D.M.00.00.00 „Wymagania ogólne”.</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9.2. Cena jednostki obmiarowej</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Płatno</w:t>
      </w:r>
      <w:r w:rsidRPr="004F0860">
        <w:rPr>
          <w:rFonts w:eastAsia="TimesNewRoman" w:cstheme="minorHAnsi"/>
          <w:color w:val="000000"/>
        </w:rPr>
        <w:t xml:space="preserve">ść </w:t>
      </w:r>
      <w:r w:rsidRPr="004F0860">
        <w:rPr>
          <w:rFonts w:cstheme="minorHAnsi"/>
          <w:color w:val="000000"/>
        </w:rPr>
        <w:t xml:space="preserve">za </w:t>
      </w:r>
      <w:r w:rsidRPr="004F0860">
        <w:rPr>
          <w:rFonts w:cstheme="minorHAnsi"/>
          <w:iCs/>
          <w:color w:val="000000"/>
        </w:rPr>
        <w:t>1 m</w:t>
      </w:r>
      <w:r w:rsidRPr="004F0860">
        <w:rPr>
          <w:rFonts w:cstheme="minorHAnsi"/>
          <w:iCs/>
          <w:color w:val="000000"/>
          <w:vertAlign w:val="superscript"/>
        </w:rPr>
        <w:t>3</w:t>
      </w:r>
      <w:r w:rsidRPr="004F0860">
        <w:rPr>
          <w:rFonts w:cstheme="minorHAnsi"/>
          <w:iCs/>
          <w:color w:val="000000"/>
        </w:rPr>
        <w:t xml:space="preserve"> </w:t>
      </w:r>
      <w:r w:rsidRPr="004F0860">
        <w:rPr>
          <w:rFonts w:cstheme="minorHAnsi"/>
          <w:color w:val="000000"/>
        </w:rPr>
        <w:t>wykonanych nasypów należy przyjmowa</w:t>
      </w:r>
      <w:r w:rsidRPr="004F0860">
        <w:rPr>
          <w:rFonts w:eastAsia="TimesNewRoman" w:cstheme="minorHAnsi"/>
          <w:color w:val="000000"/>
        </w:rPr>
        <w:t xml:space="preserve">ć </w:t>
      </w:r>
      <w:r w:rsidRPr="004F0860">
        <w:rPr>
          <w:rFonts w:cstheme="minorHAnsi"/>
          <w:color w:val="000000"/>
        </w:rPr>
        <w:t>na podstawie obmiaru i oceny jako</w:t>
      </w:r>
      <w:r w:rsidRPr="004F0860">
        <w:rPr>
          <w:rFonts w:eastAsia="TimesNewRoman" w:cstheme="minorHAnsi"/>
          <w:color w:val="000000"/>
        </w:rPr>
        <w:t>ś</w:t>
      </w:r>
      <w:r w:rsidRPr="004F0860">
        <w:rPr>
          <w:rFonts w:cstheme="minorHAnsi"/>
          <w:color w:val="000000"/>
        </w:rPr>
        <w:t>ci Robót, w oparciu o wyniki pomiarów i bada</w:t>
      </w:r>
      <w:r w:rsidRPr="004F0860">
        <w:rPr>
          <w:rFonts w:eastAsia="TimesNewRoman" w:cstheme="minorHAnsi"/>
          <w:color w:val="000000"/>
        </w:rPr>
        <w:t xml:space="preserve">ń </w:t>
      </w:r>
      <w:r w:rsidRPr="004F0860">
        <w:rPr>
          <w:rFonts w:cstheme="minorHAnsi"/>
          <w:color w:val="000000"/>
        </w:rPr>
        <w:t>laboratoryjnych.</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Cena wykonania Robót obejmuje: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wytyczenie i prace pomiarowe,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xml:space="preserve">- koszty pozyskania gruntu z </w:t>
      </w:r>
      <w:proofErr w:type="spellStart"/>
      <w:r w:rsidRPr="004F0860">
        <w:rPr>
          <w:rFonts w:cstheme="minorHAnsi"/>
          <w:color w:val="000000"/>
        </w:rPr>
        <w:t>dokopów</w:t>
      </w:r>
      <w:proofErr w:type="spellEnd"/>
      <w:r w:rsidRPr="004F0860">
        <w:rPr>
          <w:rFonts w:cstheme="minorHAnsi"/>
          <w:color w:val="000000"/>
        </w:rPr>
        <w: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odspojenie gruntu w dokopie,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lastRenderedPageBreak/>
        <w:t xml:space="preserve">- transport gruntu z </w:t>
      </w:r>
      <w:proofErr w:type="spellStart"/>
      <w:r w:rsidRPr="004F0860">
        <w:rPr>
          <w:rFonts w:cstheme="minorHAnsi"/>
          <w:color w:val="000000"/>
        </w:rPr>
        <w:t>dokopu</w:t>
      </w:r>
      <w:proofErr w:type="spellEnd"/>
      <w:r w:rsidRPr="004F0860">
        <w:rPr>
          <w:rFonts w:cstheme="minorHAnsi"/>
          <w:color w:val="000000"/>
        </w:rPr>
        <w:t xml:space="preserve"> na miejsce wbudowania w nasypie,</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dowóz wody,</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xml:space="preserve">- wbudowanie gruntu uzyskanego z </w:t>
      </w:r>
      <w:proofErr w:type="spellStart"/>
      <w:r w:rsidRPr="004F0860">
        <w:rPr>
          <w:rFonts w:cstheme="minorHAnsi"/>
          <w:color w:val="000000"/>
        </w:rPr>
        <w:t>dokopu</w:t>
      </w:r>
      <w:proofErr w:type="spellEnd"/>
      <w:r w:rsidRPr="004F0860">
        <w:rPr>
          <w:rFonts w:cstheme="minorHAnsi"/>
          <w:color w:val="000000"/>
        </w:rPr>
        <w:t>, warstwami wraz z zag</w:t>
      </w:r>
      <w:r w:rsidRPr="004F0860">
        <w:rPr>
          <w:rFonts w:eastAsia="TimesNewRoman" w:cstheme="minorHAnsi"/>
          <w:color w:val="000000"/>
        </w:rPr>
        <w:t>ę</w:t>
      </w:r>
      <w:r w:rsidRPr="004F0860">
        <w:rPr>
          <w:rFonts w:cstheme="minorHAnsi"/>
          <w:color w:val="000000"/>
        </w:rPr>
        <w:t>szczeniem,</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profilowanie powierzchni nasypu z nadaniem im spadków i pochyle</w:t>
      </w:r>
      <w:r w:rsidRPr="004F0860">
        <w:rPr>
          <w:rFonts w:eastAsia="TimesNewRoman" w:cstheme="minorHAnsi"/>
          <w:color w:val="000000"/>
        </w:rPr>
        <w:t xml:space="preserve">ń </w:t>
      </w:r>
      <w:r w:rsidRPr="004F0860">
        <w:rPr>
          <w:rFonts w:cstheme="minorHAnsi"/>
          <w:color w:val="000000"/>
        </w:rPr>
        <w:t>zgodnie z rys. i ST,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zag</w:t>
      </w:r>
      <w:r w:rsidRPr="004F0860">
        <w:rPr>
          <w:rFonts w:eastAsia="TimesNewRoman" w:cstheme="minorHAnsi"/>
          <w:color w:val="000000"/>
        </w:rPr>
        <w:t>ę</w:t>
      </w:r>
      <w:r w:rsidRPr="004F0860">
        <w:rPr>
          <w:rFonts w:cstheme="minorHAnsi"/>
          <w:color w:val="000000"/>
        </w:rPr>
        <w:t>szczenie nasypów walcami samojezdnymi statycznymi, ogumionymi,</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wyprofilowanie skarp,</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rekultywacj</w:t>
      </w:r>
      <w:r w:rsidRPr="004F0860">
        <w:rPr>
          <w:rFonts w:eastAsia="TimesNewRoman" w:cstheme="minorHAnsi"/>
          <w:color w:val="000000"/>
        </w:rPr>
        <w:t xml:space="preserve">ę </w:t>
      </w:r>
      <w:r w:rsidRPr="004F0860">
        <w:rPr>
          <w:rFonts w:cstheme="minorHAnsi"/>
          <w:color w:val="000000"/>
        </w:rPr>
        <w:t>terenu przyległego do drogi,</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odwodnienie terenu robót,</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wykonanie dróg dojazdowych na czas budowy, (do transportu gruntu),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 przeprowadzenie wymaganych przez Specyfikacj</w:t>
      </w:r>
      <w:r w:rsidRPr="004F0860">
        <w:rPr>
          <w:rFonts w:eastAsia="TimesNewRoman" w:cstheme="minorHAnsi"/>
          <w:color w:val="000000"/>
        </w:rPr>
        <w:t xml:space="preserve">ę </w:t>
      </w:r>
      <w:r w:rsidRPr="004F0860">
        <w:rPr>
          <w:rFonts w:cstheme="minorHAnsi"/>
          <w:color w:val="000000"/>
        </w:rPr>
        <w:t>bada</w:t>
      </w:r>
      <w:r w:rsidRPr="004F0860">
        <w:rPr>
          <w:rFonts w:eastAsia="TimesNewRoman" w:cstheme="minorHAnsi"/>
          <w:color w:val="000000"/>
        </w:rPr>
        <w:t xml:space="preserve">ń </w:t>
      </w:r>
      <w:r w:rsidRPr="004F0860">
        <w:rPr>
          <w:rFonts w:cstheme="minorHAnsi"/>
          <w:color w:val="000000"/>
        </w:rPr>
        <w:t>laboratoryjnych, dotycz</w:t>
      </w:r>
      <w:r w:rsidRPr="004F0860">
        <w:rPr>
          <w:rFonts w:eastAsia="TimesNewRoman" w:cstheme="minorHAnsi"/>
          <w:color w:val="000000"/>
        </w:rPr>
        <w:t>ą</w:t>
      </w:r>
      <w:r w:rsidRPr="004F0860">
        <w:rPr>
          <w:rFonts w:cstheme="minorHAnsi"/>
          <w:color w:val="000000"/>
        </w:rPr>
        <w:t>cych wła</w:t>
      </w:r>
      <w:r w:rsidRPr="004F0860">
        <w:rPr>
          <w:rFonts w:eastAsia="TimesNewRoman" w:cstheme="minorHAnsi"/>
          <w:color w:val="000000"/>
        </w:rPr>
        <w:t>ś</w:t>
      </w:r>
      <w:r w:rsidRPr="004F0860">
        <w:rPr>
          <w:rFonts w:cstheme="minorHAnsi"/>
          <w:color w:val="000000"/>
        </w:rPr>
        <w:t>ciwo</w:t>
      </w:r>
      <w:r w:rsidRPr="004F0860">
        <w:rPr>
          <w:rFonts w:eastAsia="TimesNewRoman" w:cstheme="minorHAnsi"/>
          <w:color w:val="000000"/>
        </w:rPr>
        <w:t>ś</w:t>
      </w:r>
      <w:r w:rsidRPr="004F0860">
        <w:rPr>
          <w:rFonts w:cstheme="minorHAnsi"/>
          <w:color w:val="000000"/>
        </w:rPr>
        <w:t>ci wbudowanych gruntów i wska</w:t>
      </w:r>
      <w:r w:rsidRPr="004F0860">
        <w:rPr>
          <w:rFonts w:eastAsia="TimesNewRoman" w:cstheme="minorHAnsi"/>
          <w:color w:val="000000"/>
        </w:rPr>
        <w:t>ź</w:t>
      </w:r>
      <w:r w:rsidRPr="004F0860">
        <w:rPr>
          <w:rFonts w:cstheme="minorHAnsi"/>
          <w:color w:val="000000"/>
        </w:rPr>
        <w:t>nika zag</w:t>
      </w:r>
      <w:r w:rsidRPr="004F0860">
        <w:rPr>
          <w:rFonts w:eastAsia="TimesNewRoman" w:cstheme="minorHAnsi"/>
          <w:color w:val="000000"/>
        </w:rPr>
        <w:t>ę</w:t>
      </w:r>
      <w:r w:rsidRPr="004F0860">
        <w:rPr>
          <w:rFonts w:cstheme="minorHAnsi"/>
          <w:color w:val="000000"/>
        </w:rPr>
        <w:t>szczenia poszczególnych warstw nasypu.</w:t>
      </w:r>
    </w:p>
    <w:p w:rsidR="00BC01FD" w:rsidRPr="004F0860" w:rsidRDefault="00BC01FD" w:rsidP="00BC01FD">
      <w:pPr>
        <w:autoSpaceDE w:val="0"/>
        <w:autoSpaceDN w:val="0"/>
        <w:adjustRightInd w:val="0"/>
        <w:spacing w:after="0" w:line="240" w:lineRule="auto"/>
        <w:jc w:val="both"/>
        <w:rPr>
          <w:rFonts w:cstheme="minorHAnsi"/>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10. PRZEPISY ZWIĄZANE</w:t>
      </w: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10.1. Normy</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[1] PN-88/B-0448 1 Grunty budowlane. Badania próbek gruntu.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[2] BN-77/8931-12 Drogi samochodowe. Oznaczenie wska</w:t>
      </w:r>
      <w:r w:rsidRPr="004F0860">
        <w:rPr>
          <w:rFonts w:eastAsia="TimesNewRoman" w:cstheme="minorHAnsi"/>
          <w:color w:val="000000"/>
        </w:rPr>
        <w:t>ź</w:t>
      </w:r>
      <w:r w:rsidRPr="004F0860">
        <w:rPr>
          <w:rFonts w:cstheme="minorHAnsi"/>
          <w:color w:val="000000"/>
        </w:rPr>
        <w:t>nika zag</w:t>
      </w:r>
      <w:r w:rsidRPr="004F0860">
        <w:rPr>
          <w:rFonts w:eastAsia="TimesNewRoman" w:cstheme="minorHAnsi"/>
          <w:color w:val="000000"/>
        </w:rPr>
        <w:t>ę</w:t>
      </w:r>
      <w:r w:rsidRPr="004F0860">
        <w:rPr>
          <w:rFonts w:cstheme="minorHAnsi"/>
          <w:color w:val="000000"/>
        </w:rPr>
        <w:t>szczenia gruntu.</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[3] PN-S-02205.1998 Drogi samochodowe. Roboty ziemne. Wymagania i badania.</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[4] BN-64/8931-02 Drogi samochodowe. Oznaczanie modułu odkształcania nawierzchni</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podatnych i podłoża przez obci</w:t>
      </w:r>
      <w:r w:rsidRPr="004F0860">
        <w:rPr>
          <w:rFonts w:eastAsia="TimesNewRoman" w:cstheme="minorHAnsi"/>
          <w:color w:val="000000"/>
        </w:rPr>
        <w:t>ąż</w:t>
      </w:r>
      <w:r w:rsidRPr="004F0860">
        <w:rPr>
          <w:rFonts w:cstheme="minorHAnsi"/>
          <w:color w:val="000000"/>
        </w:rPr>
        <w:t>enie płyt.</w:t>
      </w:r>
    </w:p>
    <w:p w:rsidR="00BC01FD" w:rsidRPr="004F0860" w:rsidRDefault="00BC01FD" w:rsidP="00BC01FD">
      <w:pPr>
        <w:autoSpaceDE w:val="0"/>
        <w:autoSpaceDN w:val="0"/>
        <w:adjustRightInd w:val="0"/>
        <w:spacing w:after="0" w:line="240" w:lineRule="auto"/>
        <w:jc w:val="both"/>
        <w:rPr>
          <w:rFonts w:cstheme="minorHAnsi"/>
          <w:b/>
          <w:bCs/>
          <w:color w:val="000000"/>
        </w:rPr>
      </w:pPr>
    </w:p>
    <w:p w:rsidR="00BC01FD" w:rsidRPr="004F0860" w:rsidRDefault="00BC01FD" w:rsidP="00BC01FD">
      <w:pPr>
        <w:autoSpaceDE w:val="0"/>
        <w:autoSpaceDN w:val="0"/>
        <w:adjustRightInd w:val="0"/>
        <w:spacing w:after="0" w:line="240" w:lineRule="auto"/>
        <w:jc w:val="both"/>
        <w:rPr>
          <w:rFonts w:cstheme="minorHAnsi"/>
          <w:b/>
          <w:bCs/>
          <w:color w:val="000000"/>
        </w:rPr>
      </w:pPr>
      <w:r w:rsidRPr="004F0860">
        <w:rPr>
          <w:rFonts w:cstheme="minorHAnsi"/>
          <w:b/>
          <w:bCs/>
          <w:color w:val="000000"/>
        </w:rPr>
        <w:t>10.2. Inne dokumenty</w:t>
      </w:r>
    </w:p>
    <w:p w:rsidR="00BC01FD" w:rsidRPr="004F0860" w:rsidRDefault="00BC01FD" w:rsidP="00BC01FD">
      <w:pPr>
        <w:autoSpaceDE w:val="0"/>
        <w:autoSpaceDN w:val="0"/>
        <w:adjustRightInd w:val="0"/>
        <w:spacing w:after="0" w:line="240" w:lineRule="auto"/>
        <w:jc w:val="both"/>
        <w:rPr>
          <w:rFonts w:cstheme="minorHAnsi"/>
          <w:color w:val="000000"/>
        </w:rPr>
      </w:pPr>
      <w:r w:rsidRPr="004F0860">
        <w:rPr>
          <w:rFonts w:cstheme="minorHAnsi"/>
          <w:color w:val="000000"/>
        </w:rPr>
        <w:t>[5] Wykonanie i odbiór robót ziemnych dla dróg szybkiego ruchu. Instytut Badawczy Dróg i Mostów, Warszawa, 1978</w:t>
      </w:r>
    </w:p>
    <w:p w:rsidR="00BC01FD" w:rsidRPr="004F0860" w:rsidRDefault="00BC01FD" w:rsidP="00BC01FD">
      <w:pPr>
        <w:autoSpaceDE w:val="0"/>
        <w:autoSpaceDN w:val="0"/>
        <w:adjustRightInd w:val="0"/>
        <w:spacing w:after="0" w:line="240" w:lineRule="auto"/>
        <w:jc w:val="both"/>
        <w:rPr>
          <w:rFonts w:cstheme="minorHAnsi"/>
        </w:rPr>
      </w:pPr>
      <w:r w:rsidRPr="004F0860">
        <w:rPr>
          <w:rFonts w:cstheme="minorHAnsi"/>
          <w:color w:val="000000"/>
        </w:rPr>
        <w:t xml:space="preserve">[6] Katalog Typowych Konstrukcji Nawierzchni Podatnych i Półsztywnych - </w:t>
      </w:r>
      <w:proofErr w:type="spellStart"/>
      <w:r w:rsidRPr="004F0860">
        <w:rPr>
          <w:rFonts w:cstheme="minorHAnsi"/>
          <w:color w:val="000000"/>
        </w:rPr>
        <w:t>IBDiM</w:t>
      </w:r>
      <w:proofErr w:type="spellEnd"/>
      <w:r w:rsidRPr="004F0860">
        <w:rPr>
          <w:rFonts w:cstheme="minorHAnsi"/>
          <w:color w:val="000000"/>
        </w:rPr>
        <w:t>, 1997</w:t>
      </w:r>
    </w:p>
    <w:p w:rsidR="002E4AAD" w:rsidRDefault="002E4AAD" w:rsidP="002E4AAD">
      <w:pPr>
        <w:spacing w:after="0" w:line="240" w:lineRule="auto"/>
        <w:jc w:val="center"/>
        <w:rPr>
          <w:rFonts w:cstheme="minorHAnsi"/>
          <w:b/>
          <w:bCs/>
          <w:kern w:val="36"/>
        </w:rPr>
      </w:pPr>
    </w:p>
    <w:p w:rsidR="00455FF7" w:rsidRDefault="00455FF7" w:rsidP="002E4AAD">
      <w:pPr>
        <w:spacing w:after="0" w:line="240" w:lineRule="auto"/>
        <w:jc w:val="center"/>
        <w:rPr>
          <w:rFonts w:cstheme="minorHAnsi"/>
          <w:b/>
          <w:bCs/>
          <w:kern w:val="36"/>
        </w:rPr>
      </w:pPr>
    </w:p>
    <w:p w:rsidR="00455FF7" w:rsidRDefault="00455FF7" w:rsidP="00455FF7">
      <w:pPr>
        <w:spacing w:after="0" w:line="240" w:lineRule="auto"/>
        <w:rPr>
          <w:rFonts w:cstheme="minorHAnsi"/>
          <w:b/>
          <w:bCs/>
          <w:kern w:val="36"/>
        </w:rPr>
      </w:pPr>
    </w:p>
    <w:p w:rsidR="00E17A86" w:rsidRDefault="00E17A86" w:rsidP="00BC01FD">
      <w:pPr>
        <w:spacing w:after="0" w:line="240" w:lineRule="auto"/>
        <w:rPr>
          <w:rFonts w:cstheme="minorHAnsi"/>
          <w:b/>
          <w:bCs/>
          <w:kern w:val="36"/>
        </w:rPr>
        <w:sectPr w:rsidR="00E17A86" w:rsidSect="00A91214">
          <w:headerReference w:type="default" r:id="rId20"/>
          <w:pgSz w:w="11907" w:h="16840" w:code="9"/>
          <w:pgMar w:top="1417" w:right="1417" w:bottom="1417" w:left="1417" w:header="709" w:footer="709" w:gutter="0"/>
          <w:cols w:space="708"/>
          <w:noEndnote/>
          <w:docGrid w:linePitch="326"/>
        </w:sectPr>
      </w:pPr>
    </w:p>
    <w:p w:rsidR="00BC01FD" w:rsidRPr="00455FF7" w:rsidRDefault="00BC01FD" w:rsidP="00455FF7">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spacing w:after="0" w:line="240" w:lineRule="auto"/>
        <w:jc w:val="center"/>
        <w:rPr>
          <w:rFonts w:cstheme="minorHAnsi"/>
          <w:bCs/>
        </w:rPr>
      </w:pPr>
    </w:p>
    <w:p w:rsidR="00BC01FD" w:rsidRPr="00D129A8" w:rsidRDefault="00BC01FD" w:rsidP="00D129A8">
      <w:pPr>
        <w:tabs>
          <w:tab w:val="left" w:pos="5535"/>
        </w:tabs>
        <w:spacing w:after="0" w:line="240" w:lineRule="auto"/>
        <w:jc w:val="center"/>
        <w:rPr>
          <w:rFonts w:cstheme="minorHAnsi"/>
          <w:bCs/>
        </w:rPr>
      </w:pPr>
    </w:p>
    <w:p w:rsidR="00BC01FD" w:rsidRDefault="00BC01FD" w:rsidP="00D129A8">
      <w:pPr>
        <w:spacing w:after="0" w:line="240" w:lineRule="auto"/>
        <w:jc w:val="center"/>
        <w:rPr>
          <w:rFonts w:cstheme="minorHAnsi"/>
          <w:bCs/>
        </w:rPr>
      </w:pPr>
    </w:p>
    <w:p w:rsidR="00D129A8" w:rsidRPr="00D129A8" w:rsidRDefault="00D129A8" w:rsidP="00D129A8">
      <w:pPr>
        <w:spacing w:after="0" w:line="240" w:lineRule="auto"/>
        <w:jc w:val="center"/>
        <w:rPr>
          <w:rFonts w:cstheme="minorHAnsi"/>
          <w:bCs/>
        </w:rPr>
      </w:pPr>
    </w:p>
    <w:p w:rsidR="00BC01FD" w:rsidRPr="00DE75F7" w:rsidRDefault="00BC01FD" w:rsidP="00BC01FD">
      <w:pPr>
        <w:spacing w:after="0" w:line="240" w:lineRule="auto"/>
        <w:jc w:val="center"/>
        <w:rPr>
          <w:rFonts w:cstheme="minorHAnsi"/>
          <w:b/>
          <w:bCs/>
        </w:rPr>
      </w:pPr>
      <w:r w:rsidRPr="00DE75F7">
        <w:rPr>
          <w:rFonts w:cstheme="minorHAnsi"/>
          <w:b/>
          <w:bCs/>
        </w:rPr>
        <w:t xml:space="preserve">D.04.01.01 </w:t>
      </w:r>
    </w:p>
    <w:p w:rsidR="00BC01FD" w:rsidRPr="00DE75F7" w:rsidRDefault="00BC01FD" w:rsidP="00BC01FD">
      <w:pPr>
        <w:spacing w:after="0" w:line="240" w:lineRule="auto"/>
        <w:jc w:val="center"/>
        <w:rPr>
          <w:rFonts w:cstheme="minorHAnsi"/>
          <w:b/>
          <w:bCs/>
        </w:rPr>
      </w:pPr>
    </w:p>
    <w:p w:rsidR="00BC01FD" w:rsidRPr="00DE75F7" w:rsidRDefault="00BC01FD" w:rsidP="00BC01FD">
      <w:pPr>
        <w:spacing w:after="0" w:line="240" w:lineRule="auto"/>
        <w:jc w:val="center"/>
        <w:rPr>
          <w:rFonts w:cstheme="minorHAnsi"/>
          <w:b/>
          <w:bCs/>
        </w:rPr>
      </w:pPr>
      <w:r w:rsidRPr="00DE75F7">
        <w:rPr>
          <w:rFonts w:cstheme="minorHAnsi"/>
          <w:b/>
          <w:bCs/>
        </w:rPr>
        <w:t xml:space="preserve">KORYTO WRAZ Z PROFILOWANIEM </w:t>
      </w:r>
    </w:p>
    <w:p w:rsidR="00BC01FD" w:rsidRPr="00DE75F7" w:rsidRDefault="00BC01FD" w:rsidP="00BC01FD">
      <w:pPr>
        <w:spacing w:after="0" w:line="240" w:lineRule="auto"/>
        <w:jc w:val="center"/>
        <w:rPr>
          <w:rFonts w:cstheme="minorHAnsi"/>
          <w:b/>
          <w:bCs/>
          <w:iCs/>
          <w:color w:val="000000"/>
        </w:rPr>
      </w:pPr>
      <w:r w:rsidRPr="00DE75F7">
        <w:rPr>
          <w:rFonts w:cstheme="minorHAnsi"/>
          <w:b/>
          <w:bCs/>
        </w:rPr>
        <w:t>I ZAGĘSZCZANIEM PODŁOŻA</w:t>
      </w:r>
    </w:p>
    <w:p w:rsidR="00BC01FD" w:rsidRPr="00DE75F7" w:rsidRDefault="00BC01FD" w:rsidP="00BC01FD">
      <w:pPr>
        <w:rPr>
          <w:rFonts w:cstheme="minorHAnsi"/>
        </w:rPr>
      </w:pPr>
      <w:r w:rsidRPr="00DE75F7">
        <w:rPr>
          <w:rFonts w:cstheme="minorHAnsi"/>
        </w:rPr>
        <w:br w:type="page"/>
      </w:r>
    </w:p>
    <w:p w:rsidR="00BC01FD" w:rsidRPr="00DE75F7" w:rsidRDefault="00BC01FD" w:rsidP="00BC01FD">
      <w:pPr>
        <w:autoSpaceDE w:val="0"/>
        <w:autoSpaceDN w:val="0"/>
        <w:adjustRightInd w:val="0"/>
        <w:spacing w:after="0" w:line="240" w:lineRule="auto"/>
        <w:jc w:val="center"/>
        <w:rPr>
          <w:rFonts w:cstheme="minorHAnsi"/>
          <w:b/>
          <w:bCs/>
          <w:iCs/>
          <w:color w:val="000000"/>
        </w:rPr>
      </w:pPr>
      <w:r w:rsidRPr="00DE75F7">
        <w:rPr>
          <w:rFonts w:cstheme="minorHAnsi"/>
          <w:b/>
          <w:bCs/>
          <w:iCs/>
          <w:color w:val="000000"/>
        </w:rPr>
        <w:lastRenderedPageBreak/>
        <w:t>D.04.01.01 KORYTO WRAZ Z PROFILOWANIEM I ZAG</w:t>
      </w:r>
      <w:r w:rsidRPr="00DE75F7">
        <w:rPr>
          <w:rFonts w:eastAsia="TimesNewRoman,BoldItalic" w:cstheme="minorHAnsi"/>
          <w:b/>
          <w:bCs/>
          <w:iCs/>
          <w:color w:val="000000"/>
        </w:rPr>
        <w:t>Ę</w:t>
      </w:r>
      <w:r w:rsidRPr="00DE75F7">
        <w:rPr>
          <w:rFonts w:cstheme="minorHAnsi"/>
          <w:b/>
          <w:bCs/>
          <w:iCs/>
          <w:color w:val="000000"/>
        </w:rPr>
        <w:t>SZCZANIEM PODŁO</w:t>
      </w:r>
      <w:r w:rsidRPr="00DE75F7">
        <w:rPr>
          <w:rFonts w:eastAsia="TimesNewRoman,BoldItalic" w:cstheme="minorHAnsi"/>
          <w:b/>
          <w:bCs/>
          <w:iCs/>
          <w:color w:val="000000"/>
        </w:rPr>
        <w:t>Ż</w:t>
      </w:r>
      <w:r w:rsidRPr="00DE75F7">
        <w:rPr>
          <w:rFonts w:cstheme="minorHAnsi"/>
          <w:b/>
          <w:bCs/>
          <w:iCs/>
          <w:color w:val="000000"/>
        </w:rPr>
        <w:t>A</w:t>
      </w:r>
    </w:p>
    <w:p w:rsidR="00BC01FD" w:rsidRPr="00645FA0" w:rsidRDefault="00BC01FD" w:rsidP="00BC01FD">
      <w:pPr>
        <w:autoSpaceDE w:val="0"/>
        <w:autoSpaceDN w:val="0"/>
        <w:adjustRightInd w:val="0"/>
        <w:spacing w:after="0" w:line="240" w:lineRule="auto"/>
        <w:jc w:val="center"/>
        <w:rPr>
          <w:rFonts w:cstheme="minorHAnsi"/>
          <w:b/>
          <w:bCs/>
          <w:iCs/>
          <w:color w:val="000000"/>
          <w:highlight w:val="yellow"/>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 WSTĘP</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1.1. Przedmiot Specyfikacji Technicznej (ST)</w:t>
      </w:r>
    </w:p>
    <w:p w:rsidR="00496C00" w:rsidRPr="00A70829" w:rsidRDefault="00BC01FD" w:rsidP="00496C00">
      <w:pPr>
        <w:autoSpaceDE w:val="0"/>
        <w:autoSpaceDN w:val="0"/>
        <w:adjustRightInd w:val="0"/>
        <w:spacing w:after="0" w:line="240" w:lineRule="auto"/>
        <w:jc w:val="both"/>
        <w:rPr>
          <w:rFonts w:cstheme="minorHAnsi"/>
          <w:b/>
          <w:bCs/>
        </w:rPr>
      </w:pPr>
      <w:r w:rsidRPr="00DE75F7">
        <w:rPr>
          <w:rFonts w:cstheme="minorHAnsi"/>
          <w:color w:val="000000"/>
        </w:rPr>
        <w:t>Przedmiotem niniejszej Specyfikacji Technicznej s</w:t>
      </w:r>
      <w:r w:rsidRPr="00DE75F7">
        <w:rPr>
          <w:rFonts w:eastAsia="TimesNewRoman" w:cstheme="minorHAnsi"/>
          <w:color w:val="000000"/>
        </w:rPr>
        <w:t xml:space="preserve">ą </w:t>
      </w:r>
      <w:r w:rsidRPr="00DE75F7">
        <w:rPr>
          <w:rFonts w:cstheme="minorHAnsi"/>
          <w:color w:val="000000"/>
        </w:rPr>
        <w:t>wymagania dotycz</w:t>
      </w:r>
      <w:r w:rsidRPr="00DE75F7">
        <w:rPr>
          <w:rFonts w:eastAsia="TimesNewRoman" w:cstheme="minorHAnsi"/>
          <w:color w:val="000000"/>
        </w:rPr>
        <w:t>ą</w:t>
      </w:r>
      <w:r w:rsidRPr="00DE75F7">
        <w:rPr>
          <w:rFonts w:cstheme="minorHAnsi"/>
          <w:color w:val="000000"/>
        </w:rPr>
        <w:t>ce wykonania i odbioru Robót zwi</w:t>
      </w:r>
      <w:r w:rsidRPr="00DE75F7">
        <w:rPr>
          <w:rFonts w:eastAsia="TimesNewRoman" w:cstheme="minorHAnsi"/>
          <w:color w:val="000000"/>
        </w:rPr>
        <w:t>ą</w:t>
      </w:r>
      <w:r w:rsidRPr="00DE75F7">
        <w:rPr>
          <w:rFonts w:cstheme="minorHAnsi"/>
          <w:color w:val="000000"/>
        </w:rPr>
        <w:t>zanych z wykonaniem koryta oraz z profilowaniem i zag</w:t>
      </w:r>
      <w:r w:rsidRPr="00DE75F7">
        <w:rPr>
          <w:rFonts w:eastAsia="TimesNewRoman" w:cstheme="minorHAnsi"/>
          <w:color w:val="000000"/>
        </w:rPr>
        <w:t>ę</w:t>
      </w:r>
      <w:r w:rsidRPr="00DE75F7">
        <w:rPr>
          <w:rFonts w:cstheme="minorHAnsi"/>
          <w:color w:val="000000"/>
        </w:rPr>
        <w:t>szczaniem podło</w:t>
      </w:r>
      <w:r w:rsidRPr="00DE75F7">
        <w:rPr>
          <w:rFonts w:eastAsia="TimesNewRoman" w:cstheme="minorHAnsi"/>
          <w:color w:val="000000"/>
        </w:rPr>
        <w:t>ż</w:t>
      </w:r>
      <w:r w:rsidRPr="00DE75F7">
        <w:rPr>
          <w:rFonts w:cstheme="minorHAnsi"/>
          <w:color w:val="000000"/>
        </w:rPr>
        <w:t xml:space="preserve">a w ramach zadania: </w:t>
      </w:r>
      <w:r w:rsidR="00E17C1F">
        <w:rPr>
          <w:rFonts w:cstheme="minorHAnsi"/>
          <w:b/>
          <w:bCs/>
        </w:rPr>
        <w:t>”Przebudowa drogi pomiędzy miejscowościami Kurkowo-Romany na terenie Gminy Grabowo – etap II</w:t>
      </w:r>
      <w:r w:rsidR="00E17C1F" w:rsidRPr="00645FA0">
        <w:rPr>
          <w:rFonts w:cstheme="minorHAnsi"/>
          <w:b/>
          <w:bCs/>
        </w:rPr>
        <w:t>".</w:t>
      </w:r>
    </w:p>
    <w:p w:rsidR="00BC01FD" w:rsidRPr="00DE75F7" w:rsidRDefault="00BC01FD" w:rsidP="00BC01FD">
      <w:pPr>
        <w:spacing w:after="0" w:line="240" w:lineRule="auto"/>
        <w:ind w:left="9"/>
        <w:jc w:val="both"/>
        <w:rPr>
          <w:rFonts w:cstheme="minorHAnsi"/>
          <w:b/>
          <w:bCs/>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1.2. Zakres stosowania ST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Specyfikacja Techniczna stanowi dokument przetargowy i kontraktowy przy zlecaniu i realizacji Robót wymienionych w punkcie 1.1.</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1.3. Zakres Robót objętych ST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Ustalenia zawarte w niniejszej specyfikacji dotycz</w:t>
      </w:r>
      <w:r w:rsidRPr="00DE75F7">
        <w:rPr>
          <w:rFonts w:eastAsia="TimesNewRoman" w:cstheme="minorHAnsi"/>
          <w:color w:val="000000"/>
        </w:rPr>
        <w:t xml:space="preserve">ą </w:t>
      </w:r>
      <w:r w:rsidRPr="00DE75F7">
        <w:rPr>
          <w:rFonts w:cstheme="minorHAnsi"/>
          <w:color w:val="000000"/>
        </w:rPr>
        <w:t>zasad prowadzenia robót zwi</w:t>
      </w:r>
      <w:r w:rsidRPr="00DE75F7">
        <w:rPr>
          <w:rFonts w:eastAsia="TimesNewRoman" w:cstheme="minorHAnsi"/>
          <w:color w:val="000000"/>
        </w:rPr>
        <w:t>ą</w:t>
      </w:r>
      <w:r w:rsidRPr="00DE75F7">
        <w:rPr>
          <w:rFonts w:cstheme="minorHAnsi"/>
          <w:color w:val="000000"/>
        </w:rPr>
        <w:t>zanych z wykonaniem koryta oraz z profilowaniem i zag</w:t>
      </w:r>
      <w:r w:rsidRPr="00DE75F7">
        <w:rPr>
          <w:rFonts w:eastAsia="TimesNewRoman" w:cstheme="minorHAnsi"/>
          <w:color w:val="000000"/>
        </w:rPr>
        <w:t>ę</w:t>
      </w:r>
      <w:r w:rsidRPr="00DE75F7">
        <w:rPr>
          <w:rFonts w:cstheme="minorHAnsi"/>
          <w:color w:val="000000"/>
        </w:rPr>
        <w:t>szczeniem podło</w:t>
      </w:r>
      <w:r w:rsidRPr="00DE75F7">
        <w:rPr>
          <w:rFonts w:eastAsia="TimesNewRoman" w:cstheme="minorHAnsi"/>
          <w:color w:val="000000"/>
        </w:rPr>
        <w:t>ż</w:t>
      </w:r>
      <w:r w:rsidRPr="00DE75F7">
        <w:rPr>
          <w:rFonts w:cstheme="minorHAnsi"/>
          <w:color w:val="000000"/>
        </w:rPr>
        <w:t>a przeznaczonego do uło</w:t>
      </w:r>
      <w:r w:rsidRPr="00DE75F7">
        <w:rPr>
          <w:rFonts w:eastAsia="TimesNewRoman" w:cstheme="minorHAnsi"/>
          <w:color w:val="000000"/>
        </w:rPr>
        <w:t>ż</w:t>
      </w:r>
      <w:r w:rsidRPr="00DE75F7">
        <w:rPr>
          <w:rFonts w:cstheme="minorHAnsi"/>
          <w:color w:val="000000"/>
        </w:rPr>
        <w:t xml:space="preserve">enia konstrukcji nawierzchni jezdni </w:t>
      </w:r>
      <w:r w:rsidR="00496C00">
        <w:rPr>
          <w:rFonts w:cstheme="minorHAnsi"/>
          <w:color w:val="000000"/>
        </w:rPr>
        <w:t xml:space="preserve">, poboczy </w:t>
      </w:r>
      <w:r w:rsidRPr="00DE75F7">
        <w:rPr>
          <w:rFonts w:cstheme="minorHAnsi"/>
          <w:color w:val="000000"/>
        </w:rPr>
        <w:t>i</w:t>
      </w:r>
      <w:r>
        <w:rPr>
          <w:rFonts w:cstheme="minorHAnsi"/>
          <w:color w:val="000000"/>
        </w:rPr>
        <w:t xml:space="preserve"> zjazdów</w:t>
      </w:r>
      <w:r w:rsidRPr="00DE75F7">
        <w:rPr>
          <w:rFonts w:cstheme="minorHAnsi"/>
          <w:color w:val="000000"/>
        </w:rPr>
        <w:t>.</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1.4. Określenia podstawowe</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b/>
          <w:bCs/>
          <w:iCs/>
          <w:color w:val="000000"/>
        </w:rPr>
        <w:t>1.4.1. Podło</w:t>
      </w:r>
      <w:r w:rsidRPr="00DE75F7">
        <w:rPr>
          <w:rFonts w:eastAsia="TimesNewRoman,BoldItalic" w:cstheme="minorHAnsi"/>
          <w:b/>
          <w:bCs/>
          <w:iCs/>
          <w:color w:val="000000"/>
        </w:rPr>
        <w:t>ż</w:t>
      </w:r>
      <w:r w:rsidRPr="00DE75F7">
        <w:rPr>
          <w:rFonts w:cstheme="minorHAnsi"/>
          <w:b/>
          <w:bCs/>
          <w:iCs/>
          <w:color w:val="000000"/>
        </w:rPr>
        <w:t xml:space="preserve">e </w:t>
      </w:r>
      <w:r w:rsidRPr="00DE75F7">
        <w:rPr>
          <w:rFonts w:cstheme="minorHAnsi"/>
          <w:color w:val="000000"/>
        </w:rPr>
        <w:t>– grunt rodzimy lub nasypowy, le</w:t>
      </w:r>
      <w:r w:rsidRPr="00DE75F7">
        <w:rPr>
          <w:rFonts w:eastAsia="TimesNewRoman" w:cstheme="minorHAnsi"/>
          <w:color w:val="000000"/>
        </w:rPr>
        <w:t>żą</w:t>
      </w:r>
      <w:r w:rsidRPr="00DE75F7">
        <w:rPr>
          <w:rFonts w:cstheme="minorHAnsi"/>
          <w:color w:val="000000"/>
        </w:rPr>
        <w:t>cy pod nawierzchni</w:t>
      </w:r>
      <w:r w:rsidRPr="00DE75F7">
        <w:rPr>
          <w:rFonts w:eastAsia="TimesNewRoman" w:cstheme="minorHAnsi"/>
          <w:color w:val="000000"/>
        </w:rPr>
        <w:t xml:space="preserve">ą </w:t>
      </w:r>
      <w:r w:rsidRPr="00DE75F7">
        <w:rPr>
          <w:rFonts w:cstheme="minorHAnsi"/>
          <w:color w:val="000000"/>
        </w:rPr>
        <w:t>do gł</w:t>
      </w:r>
      <w:r w:rsidRPr="00DE75F7">
        <w:rPr>
          <w:rFonts w:eastAsia="TimesNewRoman" w:cstheme="minorHAnsi"/>
          <w:color w:val="000000"/>
        </w:rPr>
        <w:t>ę</w:t>
      </w:r>
      <w:r w:rsidRPr="00DE75F7">
        <w:rPr>
          <w:rFonts w:cstheme="minorHAnsi"/>
          <w:color w:val="000000"/>
        </w:rPr>
        <w:t>boko</w:t>
      </w:r>
      <w:r w:rsidRPr="00DE75F7">
        <w:rPr>
          <w:rFonts w:eastAsia="TimesNewRoman" w:cstheme="minorHAnsi"/>
          <w:color w:val="000000"/>
        </w:rPr>
        <w:t>ś</w:t>
      </w:r>
      <w:r w:rsidRPr="00DE75F7">
        <w:rPr>
          <w:rFonts w:cstheme="minorHAnsi"/>
          <w:color w:val="000000"/>
        </w:rPr>
        <w:t>ci przemarzania.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b/>
          <w:bCs/>
          <w:iCs/>
          <w:color w:val="000000"/>
        </w:rPr>
        <w:t xml:space="preserve">1.4.2. Koryto </w:t>
      </w:r>
      <w:r w:rsidRPr="00DE75F7">
        <w:rPr>
          <w:rFonts w:cstheme="minorHAnsi"/>
          <w:color w:val="000000"/>
        </w:rPr>
        <w:t>– element uformowany w korpusie drogowym w celu uło</w:t>
      </w:r>
      <w:r w:rsidRPr="00DE75F7">
        <w:rPr>
          <w:rFonts w:eastAsia="TimesNewRoman" w:cstheme="minorHAnsi"/>
          <w:color w:val="000000"/>
        </w:rPr>
        <w:t>ż</w:t>
      </w:r>
      <w:r w:rsidRPr="00DE75F7">
        <w:rPr>
          <w:rFonts w:cstheme="minorHAnsi"/>
          <w:color w:val="000000"/>
        </w:rPr>
        <w:t>enia w nim konstrukcji nawierzchni.</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Pozostałe okre</w:t>
      </w:r>
      <w:r w:rsidRPr="00DE75F7">
        <w:rPr>
          <w:rFonts w:eastAsia="TimesNewRoman" w:cstheme="minorHAnsi"/>
          <w:color w:val="000000"/>
        </w:rPr>
        <w:t>ś</w:t>
      </w:r>
      <w:r w:rsidRPr="00DE75F7">
        <w:rPr>
          <w:rFonts w:cstheme="minorHAnsi"/>
          <w:color w:val="000000"/>
        </w:rPr>
        <w:t>lenia podstawowe s</w:t>
      </w:r>
      <w:r w:rsidRPr="00DE75F7">
        <w:rPr>
          <w:rFonts w:eastAsia="TimesNewRoman" w:cstheme="minorHAnsi"/>
          <w:color w:val="000000"/>
        </w:rPr>
        <w:t xml:space="preserve">ą </w:t>
      </w:r>
      <w:r w:rsidRPr="00DE75F7">
        <w:rPr>
          <w:rFonts w:cstheme="minorHAnsi"/>
          <w:color w:val="000000"/>
        </w:rPr>
        <w:t>zgodne z obowi</w:t>
      </w:r>
      <w:r w:rsidRPr="00DE75F7">
        <w:rPr>
          <w:rFonts w:eastAsia="TimesNewRoman" w:cstheme="minorHAnsi"/>
          <w:color w:val="000000"/>
        </w:rPr>
        <w:t>ą</w:t>
      </w:r>
      <w:r w:rsidRPr="00DE75F7">
        <w:rPr>
          <w:rFonts w:cstheme="minorHAnsi"/>
          <w:color w:val="000000"/>
        </w:rPr>
        <w:t>zuj</w:t>
      </w:r>
      <w:r w:rsidRPr="00DE75F7">
        <w:rPr>
          <w:rFonts w:eastAsia="TimesNewRoman" w:cstheme="minorHAnsi"/>
          <w:color w:val="000000"/>
        </w:rPr>
        <w:t>ą</w:t>
      </w:r>
      <w:r w:rsidRPr="00DE75F7">
        <w:rPr>
          <w:rFonts w:cstheme="minorHAnsi"/>
          <w:color w:val="000000"/>
        </w:rPr>
        <w:t>cymi, odpowiednimi polskimi normami oraz z definicjami podanymi w ST D.M.00.00.00 „Wymagania ogólne”.</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1.5. Ogólne wymagania dotyczące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Wykonawca Robót jest odpowiedzialny za jako</w:t>
      </w:r>
      <w:r w:rsidRPr="00DE75F7">
        <w:rPr>
          <w:rFonts w:eastAsia="TimesNewRoman" w:cstheme="minorHAnsi"/>
          <w:color w:val="000000"/>
        </w:rPr>
        <w:t xml:space="preserve">ść </w:t>
      </w:r>
      <w:r w:rsidRPr="00DE75F7">
        <w:rPr>
          <w:rFonts w:cstheme="minorHAnsi"/>
          <w:color w:val="000000"/>
        </w:rPr>
        <w:t>wykonanych Robót oraz za ich zgodno</w:t>
      </w:r>
      <w:r w:rsidRPr="00DE75F7">
        <w:rPr>
          <w:rFonts w:eastAsia="TimesNewRoman" w:cstheme="minorHAnsi"/>
          <w:color w:val="000000"/>
        </w:rPr>
        <w:t xml:space="preserve">ść </w:t>
      </w:r>
      <w:r w:rsidRPr="00DE75F7">
        <w:rPr>
          <w:rFonts w:cstheme="minorHAnsi"/>
          <w:color w:val="000000"/>
        </w:rPr>
        <w:t>z Dokumentacj</w:t>
      </w:r>
      <w:r w:rsidRPr="00DE75F7">
        <w:rPr>
          <w:rFonts w:eastAsia="TimesNewRoman" w:cstheme="minorHAnsi"/>
          <w:color w:val="000000"/>
        </w:rPr>
        <w:t xml:space="preserve">ą </w:t>
      </w:r>
      <w:r w:rsidRPr="00DE75F7">
        <w:rPr>
          <w:rFonts w:cstheme="minorHAnsi"/>
          <w:color w:val="000000"/>
        </w:rPr>
        <w:t>Projektow</w:t>
      </w:r>
      <w:r w:rsidRPr="00DE75F7">
        <w:rPr>
          <w:rFonts w:eastAsia="TimesNewRoman" w:cstheme="minorHAnsi"/>
          <w:color w:val="000000"/>
        </w:rPr>
        <w:t>ą</w:t>
      </w:r>
      <w:r w:rsidRPr="00DE75F7">
        <w:rPr>
          <w:rFonts w:cstheme="minorHAnsi"/>
          <w:color w:val="000000"/>
        </w:rPr>
        <w:t>, ST oraz z zaleceniami In</w:t>
      </w:r>
      <w:r w:rsidRPr="00DE75F7">
        <w:rPr>
          <w:rFonts w:eastAsia="TimesNewRoman" w:cstheme="minorHAnsi"/>
          <w:color w:val="000000"/>
        </w:rPr>
        <w:t>ż</w:t>
      </w:r>
      <w:r w:rsidRPr="00DE75F7">
        <w:rPr>
          <w:rFonts w:cstheme="minorHAnsi"/>
          <w:color w:val="000000"/>
        </w:rPr>
        <w:t>yniera. Ogólne wymagania dotycz</w:t>
      </w:r>
      <w:r w:rsidRPr="00DE75F7">
        <w:rPr>
          <w:rFonts w:eastAsia="TimesNewRoman" w:cstheme="minorHAnsi"/>
          <w:color w:val="000000"/>
        </w:rPr>
        <w:t>ą</w:t>
      </w:r>
      <w:r w:rsidRPr="00DE75F7">
        <w:rPr>
          <w:rFonts w:cstheme="minorHAnsi"/>
          <w:color w:val="000000"/>
        </w:rPr>
        <w:t>ce wykonania Robót podano w ST D.M.00.00.00 „Wymagania ogólne”.</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2. MATERIAŁY</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Nie wyst</w:t>
      </w:r>
      <w:r w:rsidRPr="00DE75F7">
        <w:rPr>
          <w:rFonts w:eastAsia="TimesNewRoman" w:cstheme="minorHAnsi"/>
          <w:color w:val="000000"/>
        </w:rPr>
        <w:t>ę</w:t>
      </w:r>
      <w:r w:rsidRPr="00DE75F7">
        <w:rPr>
          <w:rFonts w:cstheme="minorHAnsi"/>
          <w:color w:val="000000"/>
        </w:rPr>
        <w:t>puj</w:t>
      </w:r>
      <w:r w:rsidRPr="00DE75F7">
        <w:rPr>
          <w:rFonts w:eastAsia="TimesNewRoman" w:cstheme="minorHAnsi"/>
          <w:color w:val="000000"/>
        </w:rPr>
        <w:t>ą</w:t>
      </w:r>
      <w:r w:rsidRPr="00DE75F7">
        <w:rPr>
          <w:rFonts w:cstheme="minorHAnsi"/>
          <w:color w:val="000000"/>
        </w:rPr>
        <w:t>.</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3. SPRZĘT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3.1. Wymagania ogólne dotyczące sprzętu</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wymagania dotycz</w:t>
      </w:r>
      <w:r w:rsidRPr="00DE75F7">
        <w:rPr>
          <w:rFonts w:eastAsia="TimesNewRoman" w:cstheme="minorHAnsi"/>
          <w:color w:val="000000"/>
        </w:rPr>
        <w:t>ą</w:t>
      </w:r>
      <w:r w:rsidRPr="00DE75F7">
        <w:rPr>
          <w:rFonts w:cstheme="minorHAnsi"/>
          <w:color w:val="000000"/>
        </w:rPr>
        <w:t>ce sprz</w:t>
      </w:r>
      <w:r w:rsidRPr="00DE75F7">
        <w:rPr>
          <w:rFonts w:eastAsia="TimesNewRoman" w:cstheme="minorHAnsi"/>
          <w:color w:val="000000"/>
        </w:rPr>
        <w:t>ę</w:t>
      </w:r>
      <w:r w:rsidRPr="00DE75F7">
        <w:rPr>
          <w:rFonts w:cstheme="minorHAnsi"/>
          <w:color w:val="000000"/>
        </w:rPr>
        <w:t>tu podano w ST D.M.00.00.00 „Wymagania ogólne”.</w:t>
      </w:r>
    </w:p>
    <w:p w:rsidR="00BC01FD" w:rsidRPr="00645FA0" w:rsidRDefault="00BC01FD" w:rsidP="00BC01FD">
      <w:pPr>
        <w:autoSpaceDE w:val="0"/>
        <w:autoSpaceDN w:val="0"/>
        <w:adjustRightInd w:val="0"/>
        <w:spacing w:after="0" w:line="240" w:lineRule="auto"/>
        <w:jc w:val="both"/>
        <w:rPr>
          <w:rFonts w:cstheme="minorHAnsi"/>
          <w:iCs/>
          <w:color w:val="000000"/>
          <w:highlight w:val="yellow"/>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3.2. Sprzęt do wykonania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Wykonawca przyst</w:t>
      </w:r>
      <w:r w:rsidRPr="00DE75F7">
        <w:rPr>
          <w:rFonts w:eastAsia="TimesNewRoman" w:cstheme="minorHAnsi"/>
          <w:color w:val="000000"/>
        </w:rPr>
        <w:t>ę</w:t>
      </w:r>
      <w:r w:rsidRPr="00DE75F7">
        <w:rPr>
          <w:rFonts w:cstheme="minorHAnsi"/>
          <w:color w:val="000000"/>
        </w:rPr>
        <w:t>puj</w:t>
      </w:r>
      <w:r w:rsidRPr="00DE75F7">
        <w:rPr>
          <w:rFonts w:eastAsia="TimesNewRoman" w:cstheme="minorHAnsi"/>
          <w:color w:val="000000"/>
        </w:rPr>
        <w:t>ą</w:t>
      </w:r>
      <w:r w:rsidRPr="00DE75F7">
        <w:rPr>
          <w:rFonts w:cstheme="minorHAnsi"/>
          <w:color w:val="000000"/>
        </w:rPr>
        <w:t>cy do wykonania profilowania i zag</w:t>
      </w:r>
      <w:r w:rsidRPr="00DE75F7">
        <w:rPr>
          <w:rFonts w:eastAsia="TimesNewRoman" w:cstheme="minorHAnsi"/>
          <w:color w:val="000000"/>
        </w:rPr>
        <w:t>ę</w:t>
      </w:r>
      <w:r w:rsidRPr="00DE75F7">
        <w:rPr>
          <w:rFonts w:cstheme="minorHAnsi"/>
          <w:color w:val="000000"/>
        </w:rPr>
        <w:t>szczenia podło</w:t>
      </w:r>
      <w:r w:rsidRPr="00DE75F7">
        <w:rPr>
          <w:rFonts w:eastAsia="TimesNewRoman" w:cstheme="minorHAnsi"/>
          <w:color w:val="000000"/>
        </w:rPr>
        <w:t>ż</w:t>
      </w:r>
      <w:r w:rsidRPr="00DE75F7">
        <w:rPr>
          <w:rFonts w:cstheme="minorHAnsi"/>
          <w:color w:val="000000"/>
        </w:rPr>
        <w:t>a powinien wykaza</w:t>
      </w:r>
      <w:r w:rsidRPr="00DE75F7">
        <w:rPr>
          <w:rFonts w:eastAsia="TimesNewRoman" w:cstheme="minorHAnsi"/>
          <w:color w:val="000000"/>
        </w:rPr>
        <w:t xml:space="preserve">ć </w:t>
      </w:r>
      <w:r w:rsidRPr="00DE75F7">
        <w:rPr>
          <w:rFonts w:cstheme="minorHAnsi"/>
          <w:color w:val="000000"/>
        </w:rPr>
        <w:t>si</w:t>
      </w:r>
      <w:r w:rsidRPr="00DE75F7">
        <w:rPr>
          <w:rFonts w:eastAsia="TimesNewRoman" w:cstheme="minorHAnsi"/>
          <w:color w:val="000000"/>
        </w:rPr>
        <w:t xml:space="preserve">ę </w:t>
      </w:r>
      <w:r w:rsidRPr="00DE75F7">
        <w:rPr>
          <w:rFonts w:cstheme="minorHAnsi"/>
          <w:color w:val="000000"/>
        </w:rPr>
        <w:t>mo</w:t>
      </w:r>
      <w:r w:rsidRPr="00DE75F7">
        <w:rPr>
          <w:rFonts w:eastAsia="TimesNewRoman" w:cstheme="minorHAnsi"/>
          <w:color w:val="000000"/>
        </w:rPr>
        <w:t>ż</w:t>
      </w:r>
      <w:r w:rsidRPr="00DE75F7">
        <w:rPr>
          <w:rFonts w:cstheme="minorHAnsi"/>
          <w:color w:val="000000"/>
        </w:rPr>
        <w:t>liwo</w:t>
      </w:r>
      <w:r w:rsidRPr="00DE75F7">
        <w:rPr>
          <w:rFonts w:eastAsia="TimesNewRoman" w:cstheme="minorHAnsi"/>
          <w:color w:val="000000"/>
        </w:rPr>
        <w:t>ś</w:t>
      </w:r>
      <w:r w:rsidRPr="00DE75F7">
        <w:rPr>
          <w:rFonts w:cstheme="minorHAnsi"/>
          <w:color w:val="000000"/>
        </w:rPr>
        <w:t>ci</w:t>
      </w:r>
      <w:r w:rsidRPr="00DE75F7">
        <w:rPr>
          <w:rFonts w:eastAsia="TimesNewRoman" w:cstheme="minorHAnsi"/>
          <w:color w:val="000000"/>
        </w:rPr>
        <w:t xml:space="preserve">ą </w:t>
      </w:r>
      <w:r w:rsidRPr="00DE75F7">
        <w:rPr>
          <w:rFonts w:cstheme="minorHAnsi"/>
          <w:color w:val="000000"/>
        </w:rPr>
        <w:t>korzystania z nast</w:t>
      </w:r>
      <w:r w:rsidRPr="00DE75F7">
        <w:rPr>
          <w:rFonts w:eastAsia="TimesNewRoman" w:cstheme="minorHAnsi"/>
          <w:color w:val="000000"/>
        </w:rPr>
        <w:t>ę</w:t>
      </w:r>
      <w:r w:rsidRPr="00DE75F7">
        <w:rPr>
          <w:rFonts w:cstheme="minorHAnsi"/>
          <w:color w:val="000000"/>
        </w:rPr>
        <w:t>puj</w:t>
      </w:r>
      <w:r w:rsidRPr="00DE75F7">
        <w:rPr>
          <w:rFonts w:eastAsia="TimesNewRoman" w:cstheme="minorHAnsi"/>
          <w:color w:val="000000"/>
        </w:rPr>
        <w:t>ą</w:t>
      </w:r>
      <w:r w:rsidRPr="00DE75F7">
        <w:rPr>
          <w:rFonts w:cstheme="minorHAnsi"/>
          <w:color w:val="000000"/>
        </w:rPr>
        <w:t>cego sprz</w:t>
      </w:r>
      <w:r w:rsidRPr="00DE75F7">
        <w:rPr>
          <w:rFonts w:eastAsia="TimesNewRoman" w:cstheme="minorHAnsi"/>
          <w:color w:val="000000"/>
        </w:rPr>
        <w:t>ę</w:t>
      </w:r>
      <w:r w:rsidRPr="00DE75F7">
        <w:rPr>
          <w:rFonts w:cstheme="minorHAnsi"/>
          <w:color w:val="000000"/>
        </w:rPr>
        <w:t>tu:</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równiarek lub spycharek uniwersalnych z uko</w:t>
      </w:r>
      <w:r w:rsidRPr="00DE75F7">
        <w:rPr>
          <w:rFonts w:eastAsia="TimesNewRoman" w:cstheme="minorHAnsi"/>
          <w:color w:val="000000"/>
        </w:rPr>
        <w:t>ś</w:t>
      </w:r>
      <w:r w:rsidRPr="00DE75F7">
        <w:rPr>
          <w:rFonts w:cstheme="minorHAnsi"/>
          <w:color w:val="000000"/>
        </w:rPr>
        <w:t>nie ustawianym lemieszem; Inżynier mo</w:t>
      </w:r>
      <w:r w:rsidRPr="00DE75F7">
        <w:rPr>
          <w:rFonts w:eastAsia="TimesNewRoman" w:cstheme="minorHAnsi"/>
          <w:color w:val="000000"/>
        </w:rPr>
        <w:t>ż</w:t>
      </w:r>
      <w:r w:rsidRPr="00DE75F7">
        <w:rPr>
          <w:rFonts w:cstheme="minorHAnsi"/>
          <w:color w:val="000000"/>
        </w:rPr>
        <w:t>e dopu</w:t>
      </w:r>
      <w:r w:rsidRPr="00DE75F7">
        <w:rPr>
          <w:rFonts w:eastAsia="TimesNewRoman" w:cstheme="minorHAnsi"/>
          <w:color w:val="000000"/>
        </w:rPr>
        <w:t>ś</w:t>
      </w:r>
      <w:r w:rsidRPr="00DE75F7">
        <w:rPr>
          <w:rFonts w:cstheme="minorHAnsi"/>
          <w:color w:val="000000"/>
        </w:rPr>
        <w:t>ci</w:t>
      </w:r>
      <w:r w:rsidRPr="00DE75F7">
        <w:rPr>
          <w:rFonts w:eastAsia="TimesNewRoman" w:cstheme="minorHAnsi"/>
          <w:color w:val="000000"/>
        </w:rPr>
        <w:t xml:space="preserve">ć </w:t>
      </w:r>
      <w:r w:rsidRPr="00DE75F7">
        <w:rPr>
          <w:rFonts w:cstheme="minorHAnsi"/>
          <w:color w:val="000000"/>
        </w:rPr>
        <w:t>wykonanie koryta i profilowanie podło</w:t>
      </w:r>
      <w:r w:rsidRPr="00DE75F7">
        <w:rPr>
          <w:rFonts w:eastAsia="TimesNewRoman" w:cstheme="minorHAnsi"/>
          <w:color w:val="000000"/>
        </w:rPr>
        <w:t>ż</w:t>
      </w:r>
      <w:r w:rsidRPr="00DE75F7">
        <w:rPr>
          <w:rFonts w:cstheme="minorHAnsi"/>
          <w:color w:val="000000"/>
        </w:rPr>
        <w:t>a z zastosowaniem spycharki z lemieszem ustawionym prostopadle do kierunku pracy maszyny,</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walców statycznych, wibracyjnych lub płyt wibracyjnych,</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innego sprz</w:t>
      </w:r>
      <w:r w:rsidRPr="00DE75F7">
        <w:rPr>
          <w:rFonts w:eastAsia="TimesNewRoman" w:cstheme="minorHAnsi"/>
          <w:color w:val="000000"/>
        </w:rPr>
        <w:t>ę</w:t>
      </w:r>
      <w:r w:rsidRPr="00DE75F7">
        <w:rPr>
          <w:rFonts w:cstheme="minorHAnsi"/>
          <w:color w:val="000000"/>
        </w:rPr>
        <w:t>tu dopuszczonego przez In</w:t>
      </w:r>
      <w:r w:rsidRPr="00DE75F7">
        <w:rPr>
          <w:rFonts w:eastAsia="TimesNewRoman" w:cstheme="minorHAnsi"/>
          <w:color w:val="000000"/>
        </w:rPr>
        <w:t>ż</w:t>
      </w:r>
      <w:r w:rsidRPr="00DE75F7">
        <w:rPr>
          <w:rFonts w:cstheme="minorHAnsi"/>
          <w:color w:val="000000"/>
        </w:rPr>
        <w:t>yniera.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Stosowany sprz</w:t>
      </w:r>
      <w:r w:rsidRPr="00DE75F7">
        <w:rPr>
          <w:rFonts w:eastAsia="TimesNewRoman" w:cstheme="minorHAnsi"/>
          <w:color w:val="000000"/>
        </w:rPr>
        <w:t>ę</w:t>
      </w:r>
      <w:r w:rsidRPr="00DE75F7">
        <w:rPr>
          <w:rFonts w:cstheme="minorHAnsi"/>
          <w:color w:val="000000"/>
        </w:rPr>
        <w:t>t nie mo</w:t>
      </w:r>
      <w:r w:rsidRPr="00DE75F7">
        <w:rPr>
          <w:rFonts w:eastAsia="TimesNewRoman" w:cstheme="minorHAnsi"/>
          <w:color w:val="000000"/>
        </w:rPr>
        <w:t>ż</w:t>
      </w:r>
      <w:r w:rsidRPr="00DE75F7">
        <w:rPr>
          <w:rFonts w:cstheme="minorHAnsi"/>
          <w:color w:val="000000"/>
        </w:rPr>
        <w:t>e spowodowa</w:t>
      </w:r>
      <w:r w:rsidRPr="00DE75F7">
        <w:rPr>
          <w:rFonts w:eastAsia="TimesNewRoman" w:cstheme="minorHAnsi"/>
          <w:color w:val="000000"/>
        </w:rPr>
        <w:t xml:space="preserve">ć </w:t>
      </w:r>
      <w:r w:rsidRPr="00DE75F7">
        <w:rPr>
          <w:rFonts w:cstheme="minorHAnsi"/>
          <w:color w:val="000000"/>
        </w:rPr>
        <w:t>niekorzystnego wpływu na wła</w:t>
      </w:r>
      <w:r w:rsidRPr="00DE75F7">
        <w:rPr>
          <w:rFonts w:eastAsia="TimesNewRoman" w:cstheme="minorHAnsi"/>
          <w:color w:val="000000"/>
        </w:rPr>
        <w:t>ś</w:t>
      </w:r>
      <w:r w:rsidRPr="00DE75F7">
        <w:rPr>
          <w:rFonts w:cstheme="minorHAnsi"/>
          <w:color w:val="000000"/>
        </w:rPr>
        <w:t>ciwo</w:t>
      </w:r>
      <w:r w:rsidRPr="00DE75F7">
        <w:rPr>
          <w:rFonts w:eastAsia="TimesNewRoman" w:cstheme="minorHAnsi"/>
          <w:color w:val="000000"/>
        </w:rPr>
        <w:t>ś</w:t>
      </w:r>
      <w:r w:rsidRPr="00DE75F7">
        <w:rPr>
          <w:rFonts w:cstheme="minorHAnsi"/>
          <w:color w:val="000000"/>
        </w:rPr>
        <w:t>ci gruntu podło</w:t>
      </w:r>
      <w:r w:rsidRPr="00DE75F7">
        <w:rPr>
          <w:rFonts w:eastAsia="TimesNewRoman" w:cstheme="minorHAnsi"/>
          <w:color w:val="000000"/>
        </w:rPr>
        <w:t>ż</w:t>
      </w:r>
      <w:r w:rsidRPr="00DE75F7">
        <w:rPr>
          <w:rFonts w:cstheme="minorHAnsi"/>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4. TRANSPORT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4.1. Ogólne wymagania dotyczące transportu</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wymagania dotycz</w:t>
      </w:r>
      <w:r w:rsidRPr="00DE75F7">
        <w:rPr>
          <w:rFonts w:eastAsia="TimesNewRoman" w:cstheme="minorHAnsi"/>
          <w:color w:val="000000"/>
        </w:rPr>
        <w:t>ą</w:t>
      </w:r>
      <w:r w:rsidRPr="00DE75F7">
        <w:rPr>
          <w:rFonts w:cstheme="minorHAnsi"/>
          <w:color w:val="000000"/>
        </w:rPr>
        <w:t>ce transportu podano w ST D.M.00.00.00 „Wymagania ogólne” pkt 4.</w:t>
      </w:r>
    </w:p>
    <w:p w:rsidR="00BC01FD" w:rsidRDefault="00BC01FD" w:rsidP="00BC01FD">
      <w:pPr>
        <w:autoSpaceDE w:val="0"/>
        <w:autoSpaceDN w:val="0"/>
        <w:adjustRightInd w:val="0"/>
        <w:spacing w:after="0" w:line="240" w:lineRule="auto"/>
        <w:jc w:val="both"/>
        <w:rPr>
          <w:rFonts w:cstheme="minorHAnsi"/>
          <w:color w:val="000000"/>
          <w:highlight w:val="yellow"/>
        </w:rPr>
      </w:pP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lastRenderedPageBreak/>
        <w:t>5. WYKONANIE ROBÓT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5.1. Ogólne zasady wykonywania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zasady wykonywania Robót podano w ST D.M.00.00.00 „Wymagania ogólne”. Przed rozpocz</w:t>
      </w:r>
      <w:r w:rsidRPr="00DE75F7">
        <w:rPr>
          <w:rFonts w:eastAsia="TimesNewRoman" w:cstheme="minorHAnsi"/>
          <w:color w:val="000000"/>
        </w:rPr>
        <w:t>ę</w:t>
      </w:r>
      <w:r w:rsidRPr="00DE75F7">
        <w:rPr>
          <w:rFonts w:cstheme="minorHAnsi"/>
          <w:color w:val="000000"/>
        </w:rPr>
        <w:t>ciem Robót Wykonawca przedstawi In</w:t>
      </w:r>
      <w:r w:rsidRPr="00DE75F7">
        <w:rPr>
          <w:rFonts w:eastAsia="TimesNewRoman" w:cstheme="minorHAnsi"/>
          <w:color w:val="000000"/>
        </w:rPr>
        <w:t>ż</w:t>
      </w:r>
      <w:r w:rsidRPr="00DE75F7">
        <w:rPr>
          <w:rFonts w:cstheme="minorHAnsi"/>
          <w:color w:val="000000"/>
        </w:rPr>
        <w:t>ynierowi do akceptacji harmonogram Robót, uwzgl</w:t>
      </w:r>
      <w:r w:rsidRPr="00DE75F7">
        <w:rPr>
          <w:rFonts w:eastAsia="TimesNewRoman" w:cstheme="minorHAnsi"/>
          <w:color w:val="000000"/>
        </w:rPr>
        <w:t>ę</w:t>
      </w:r>
      <w:r w:rsidRPr="00DE75F7">
        <w:rPr>
          <w:rFonts w:cstheme="minorHAnsi"/>
          <w:color w:val="000000"/>
        </w:rPr>
        <w:t>dniaj</w:t>
      </w:r>
      <w:r w:rsidRPr="00DE75F7">
        <w:rPr>
          <w:rFonts w:eastAsia="TimesNewRoman" w:cstheme="minorHAnsi"/>
          <w:color w:val="000000"/>
        </w:rPr>
        <w:t>ą</w:t>
      </w:r>
      <w:r w:rsidRPr="00DE75F7">
        <w:rPr>
          <w:rFonts w:cstheme="minorHAnsi"/>
          <w:color w:val="000000"/>
        </w:rPr>
        <w:t>cy wszystkie warunki, w jakich b</w:t>
      </w:r>
      <w:r w:rsidRPr="00DE75F7">
        <w:rPr>
          <w:rFonts w:eastAsia="TimesNewRoman" w:cstheme="minorHAnsi"/>
          <w:color w:val="000000"/>
        </w:rPr>
        <w:t>ę</w:t>
      </w:r>
      <w:r w:rsidRPr="00DE75F7">
        <w:rPr>
          <w:rFonts w:cstheme="minorHAnsi"/>
          <w:color w:val="000000"/>
        </w:rPr>
        <w:t>d</w:t>
      </w:r>
      <w:r w:rsidRPr="00DE75F7">
        <w:rPr>
          <w:rFonts w:eastAsia="TimesNewRoman" w:cstheme="minorHAnsi"/>
          <w:color w:val="000000"/>
        </w:rPr>
        <w:t xml:space="preserve">ą </w:t>
      </w:r>
      <w:r w:rsidRPr="00DE75F7">
        <w:rPr>
          <w:rFonts w:cstheme="minorHAnsi"/>
          <w:color w:val="000000"/>
        </w:rPr>
        <w:t>wykonywane Roboty zwi</w:t>
      </w:r>
      <w:r w:rsidRPr="00DE75F7">
        <w:rPr>
          <w:rFonts w:eastAsia="TimesNewRoman" w:cstheme="minorHAnsi"/>
          <w:color w:val="000000"/>
        </w:rPr>
        <w:t>ą</w:t>
      </w:r>
      <w:r w:rsidRPr="00DE75F7">
        <w:rPr>
          <w:rFonts w:cstheme="minorHAnsi"/>
          <w:color w:val="000000"/>
        </w:rPr>
        <w:t>zane z profilowaniem i zag</w:t>
      </w:r>
      <w:r w:rsidRPr="00DE75F7">
        <w:rPr>
          <w:rFonts w:eastAsia="TimesNewRoman" w:cstheme="minorHAnsi"/>
          <w:color w:val="000000"/>
        </w:rPr>
        <w:t>ę</w:t>
      </w:r>
      <w:r w:rsidRPr="00DE75F7">
        <w:rPr>
          <w:rFonts w:cstheme="minorHAnsi"/>
          <w:color w:val="000000"/>
        </w:rPr>
        <w:t>szczaniem podłoża.</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5.2. Warunki przystąpienia do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Wykonawca powinien przyst</w:t>
      </w:r>
      <w:r w:rsidRPr="00DE75F7">
        <w:rPr>
          <w:rFonts w:eastAsia="TimesNewRoman" w:cstheme="minorHAnsi"/>
          <w:color w:val="000000"/>
        </w:rPr>
        <w:t>ą</w:t>
      </w:r>
      <w:r w:rsidRPr="00DE75F7">
        <w:rPr>
          <w:rFonts w:cstheme="minorHAnsi"/>
          <w:color w:val="000000"/>
        </w:rPr>
        <w:t>pi</w:t>
      </w:r>
      <w:r w:rsidRPr="00DE75F7">
        <w:rPr>
          <w:rFonts w:eastAsia="TimesNewRoman" w:cstheme="minorHAnsi"/>
          <w:color w:val="000000"/>
        </w:rPr>
        <w:t xml:space="preserve">ć </w:t>
      </w:r>
      <w:r w:rsidRPr="00DE75F7">
        <w:rPr>
          <w:rFonts w:cstheme="minorHAnsi"/>
          <w:color w:val="000000"/>
        </w:rPr>
        <w:t>do profilowania i zag</w:t>
      </w:r>
      <w:r w:rsidRPr="00DE75F7">
        <w:rPr>
          <w:rFonts w:eastAsia="TimesNewRoman" w:cstheme="minorHAnsi"/>
          <w:color w:val="000000"/>
        </w:rPr>
        <w:t>ę</w:t>
      </w:r>
      <w:r w:rsidRPr="00DE75F7">
        <w:rPr>
          <w:rFonts w:cstheme="minorHAnsi"/>
          <w:color w:val="000000"/>
        </w:rPr>
        <w:t>szczenia podło</w:t>
      </w:r>
      <w:r w:rsidRPr="00DE75F7">
        <w:rPr>
          <w:rFonts w:eastAsia="TimesNewRoman" w:cstheme="minorHAnsi"/>
          <w:color w:val="000000"/>
        </w:rPr>
        <w:t>ż</w:t>
      </w:r>
      <w:r w:rsidRPr="00DE75F7">
        <w:rPr>
          <w:rFonts w:cstheme="minorHAnsi"/>
          <w:color w:val="000000"/>
        </w:rPr>
        <w:t>a bezpo</w:t>
      </w:r>
      <w:r w:rsidRPr="00DE75F7">
        <w:rPr>
          <w:rFonts w:eastAsia="TimesNewRoman" w:cstheme="minorHAnsi"/>
          <w:color w:val="000000"/>
        </w:rPr>
        <w:t>ś</w:t>
      </w:r>
      <w:r w:rsidRPr="00DE75F7">
        <w:rPr>
          <w:rFonts w:cstheme="minorHAnsi"/>
          <w:color w:val="000000"/>
        </w:rPr>
        <w:t>rednio przed rozpocz</w:t>
      </w:r>
      <w:r w:rsidRPr="00DE75F7">
        <w:rPr>
          <w:rFonts w:eastAsia="TimesNewRoman" w:cstheme="minorHAnsi"/>
          <w:color w:val="000000"/>
        </w:rPr>
        <w:t>ę</w:t>
      </w:r>
      <w:r w:rsidRPr="00DE75F7">
        <w:rPr>
          <w:rFonts w:cstheme="minorHAnsi"/>
          <w:color w:val="000000"/>
        </w:rPr>
        <w:t>ciem Robót zwi</w:t>
      </w:r>
      <w:r w:rsidRPr="00DE75F7">
        <w:rPr>
          <w:rFonts w:eastAsia="TimesNewRoman" w:cstheme="minorHAnsi"/>
          <w:color w:val="000000"/>
        </w:rPr>
        <w:t>ą</w:t>
      </w:r>
      <w:r w:rsidRPr="00DE75F7">
        <w:rPr>
          <w:rFonts w:cstheme="minorHAnsi"/>
          <w:color w:val="000000"/>
        </w:rPr>
        <w:t>zanych z wykonaniem warstw nawierzchni jezdni i zjazdów. Wcze</w:t>
      </w:r>
      <w:r w:rsidRPr="00DE75F7">
        <w:rPr>
          <w:rFonts w:eastAsia="TimesNewRoman" w:cstheme="minorHAnsi"/>
          <w:color w:val="000000"/>
        </w:rPr>
        <w:t>ś</w:t>
      </w:r>
      <w:r w:rsidRPr="00DE75F7">
        <w:rPr>
          <w:rFonts w:cstheme="minorHAnsi"/>
          <w:color w:val="000000"/>
        </w:rPr>
        <w:t>niejsze przyst</w:t>
      </w:r>
      <w:r w:rsidRPr="00DE75F7">
        <w:rPr>
          <w:rFonts w:eastAsia="TimesNewRoman" w:cstheme="minorHAnsi"/>
          <w:color w:val="000000"/>
        </w:rPr>
        <w:t>ą</w:t>
      </w:r>
      <w:r w:rsidRPr="00DE75F7">
        <w:rPr>
          <w:rFonts w:cstheme="minorHAnsi"/>
          <w:color w:val="000000"/>
        </w:rPr>
        <w:t>pienie do wykonania profilowania i zag</w:t>
      </w:r>
      <w:r w:rsidRPr="00DE75F7">
        <w:rPr>
          <w:rFonts w:eastAsia="TimesNewRoman" w:cstheme="minorHAnsi"/>
          <w:color w:val="000000"/>
        </w:rPr>
        <w:t>ę</w:t>
      </w:r>
      <w:r w:rsidRPr="00DE75F7">
        <w:rPr>
          <w:rFonts w:cstheme="minorHAnsi"/>
          <w:color w:val="000000"/>
        </w:rPr>
        <w:t>szczania podło</w:t>
      </w:r>
      <w:r w:rsidRPr="00DE75F7">
        <w:rPr>
          <w:rFonts w:eastAsia="TimesNewRoman" w:cstheme="minorHAnsi"/>
          <w:color w:val="000000"/>
        </w:rPr>
        <w:t>ż</w:t>
      </w:r>
      <w:r w:rsidRPr="00DE75F7">
        <w:rPr>
          <w:rFonts w:cstheme="minorHAnsi"/>
          <w:color w:val="000000"/>
        </w:rPr>
        <w:t>a, jest mo</w:t>
      </w:r>
      <w:r w:rsidRPr="00DE75F7">
        <w:rPr>
          <w:rFonts w:eastAsia="TimesNewRoman" w:cstheme="minorHAnsi"/>
          <w:color w:val="000000"/>
        </w:rPr>
        <w:t>ż</w:t>
      </w:r>
      <w:r w:rsidRPr="00DE75F7">
        <w:rPr>
          <w:rFonts w:cstheme="minorHAnsi"/>
          <w:color w:val="000000"/>
        </w:rPr>
        <w:t>liwe wył</w:t>
      </w:r>
      <w:r w:rsidRPr="00DE75F7">
        <w:rPr>
          <w:rFonts w:eastAsia="TimesNewRoman" w:cstheme="minorHAnsi"/>
          <w:color w:val="000000"/>
        </w:rPr>
        <w:t>ą</w:t>
      </w:r>
      <w:r w:rsidRPr="00DE75F7">
        <w:rPr>
          <w:rFonts w:cstheme="minorHAnsi"/>
          <w:color w:val="000000"/>
        </w:rPr>
        <w:t>cznie za zgod</w:t>
      </w:r>
      <w:r w:rsidRPr="00DE75F7">
        <w:rPr>
          <w:rFonts w:eastAsia="TimesNewRoman" w:cstheme="minorHAnsi"/>
          <w:color w:val="000000"/>
        </w:rPr>
        <w:t xml:space="preserve">ą </w:t>
      </w:r>
      <w:r w:rsidRPr="00DE75F7">
        <w:rPr>
          <w:rFonts w:cstheme="minorHAnsi"/>
          <w:color w:val="000000"/>
        </w:rPr>
        <w:t>In</w:t>
      </w:r>
      <w:r w:rsidRPr="00DE75F7">
        <w:rPr>
          <w:rFonts w:eastAsia="TimesNewRoman" w:cstheme="minorHAnsi"/>
          <w:color w:val="000000"/>
        </w:rPr>
        <w:t>ż</w:t>
      </w:r>
      <w:r w:rsidRPr="00DE75F7">
        <w:rPr>
          <w:rFonts w:cstheme="minorHAnsi"/>
          <w:color w:val="000000"/>
        </w:rPr>
        <w:t>yniera, w korzystnych warunkach atmosferycznych. Po wyprofilowanym i zag</w:t>
      </w:r>
      <w:r w:rsidRPr="00DE75F7">
        <w:rPr>
          <w:rFonts w:eastAsia="TimesNewRoman" w:cstheme="minorHAnsi"/>
          <w:color w:val="000000"/>
        </w:rPr>
        <w:t>ę</w:t>
      </w:r>
      <w:r w:rsidRPr="00DE75F7">
        <w:rPr>
          <w:rFonts w:cstheme="minorHAnsi"/>
          <w:color w:val="000000"/>
        </w:rPr>
        <w:t>szczonym podło</w:t>
      </w:r>
      <w:r w:rsidRPr="00DE75F7">
        <w:rPr>
          <w:rFonts w:eastAsia="TimesNewRoman" w:cstheme="minorHAnsi"/>
          <w:color w:val="000000"/>
        </w:rPr>
        <w:t>ż</w:t>
      </w:r>
      <w:r w:rsidRPr="00DE75F7">
        <w:rPr>
          <w:rFonts w:cstheme="minorHAnsi"/>
          <w:color w:val="000000"/>
        </w:rPr>
        <w:t>u nie mo</w:t>
      </w:r>
      <w:r w:rsidRPr="00DE75F7">
        <w:rPr>
          <w:rFonts w:eastAsia="TimesNewRoman" w:cstheme="minorHAnsi"/>
          <w:color w:val="000000"/>
        </w:rPr>
        <w:t>ż</w:t>
      </w:r>
      <w:r w:rsidRPr="00DE75F7">
        <w:rPr>
          <w:rFonts w:cstheme="minorHAnsi"/>
          <w:color w:val="000000"/>
        </w:rPr>
        <w:t>e odbywa</w:t>
      </w:r>
      <w:r w:rsidRPr="00DE75F7">
        <w:rPr>
          <w:rFonts w:eastAsia="TimesNewRoman" w:cstheme="minorHAnsi"/>
          <w:color w:val="000000"/>
        </w:rPr>
        <w:t xml:space="preserve">ć </w:t>
      </w:r>
      <w:r w:rsidRPr="00DE75F7">
        <w:rPr>
          <w:rFonts w:cstheme="minorHAnsi"/>
          <w:color w:val="000000"/>
        </w:rPr>
        <w:t>si</w:t>
      </w:r>
      <w:r w:rsidRPr="00DE75F7">
        <w:rPr>
          <w:rFonts w:eastAsia="TimesNewRoman" w:cstheme="minorHAnsi"/>
          <w:color w:val="000000"/>
        </w:rPr>
        <w:t xml:space="preserve">ę </w:t>
      </w:r>
      <w:r w:rsidRPr="00DE75F7">
        <w:rPr>
          <w:rFonts w:cstheme="minorHAnsi"/>
          <w:color w:val="000000"/>
        </w:rPr>
        <w:t>ruch budowlany, niezwi</w:t>
      </w:r>
      <w:r w:rsidRPr="00DE75F7">
        <w:rPr>
          <w:rFonts w:eastAsia="TimesNewRoman" w:cstheme="minorHAnsi"/>
          <w:color w:val="000000"/>
        </w:rPr>
        <w:t>ą</w:t>
      </w:r>
      <w:r w:rsidRPr="00DE75F7">
        <w:rPr>
          <w:rFonts w:cstheme="minorHAnsi"/>
          <w:color w:val="000000"/>
        </w:rPr>
        <w:t>zany bezpo</w:t>
      </w:r>
      <w:r w:rsidRPr="00DE75F7">
        <w:rPr>
          <w:rFonts w:eastAsia="TimesNewRoman" w:cstheme="minorHAnsi"/>
          <w:color w:val="000000"/>
        </w:rPr>
        <w:t>ś</w:t>
      </w:r>
      <w:r w:rsidRPr="00DE75F7">
        <w:rPr>
          <w:rFonts w:cstheme="minorHAnsi"/>
          <w:color w:val="000000"/>
        </w:rPr>
        <w:t>rednio z wykonaniem pierwszej warstwy nawierzchni.</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5.3. Wykonanie koryta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Paliki lub szpilki do prawidłowego ukształtowania koryta w planie i profilu powinny by</w:t>
      </w:r>
      <w:r w:rsidRPr="00DE75F7">
        <w:rPr>
          <w:rFonts w:eastAsia="TimesNewRoman" w:cstheme="minorHAnsi"/>
          <w:color w:val="000000"/>
        </w:rPr>
        <w:t xml:space="preserve">ć </w:t>
      </w:r>
      <w:r w:rsidRPr="00DE75F7">
        <w:rPr>
          <w:rFonts w:cstheme="minorHAnsi"/>
          <w:color w:val="000000"/>
        </w:rPr>
        <w:t>wcze</w:t>
      </w:r>
      <w:r w:rsidRPr="00DE75F7">
        <w:rPr>
          <w:rFonts w:eastAsia="TimesNewRoman" w:cstheme="minorHAnsi"/>
          <w:color w:val="000000"/>
        </w:rPr>
        <w:t>ś</w:t>
      </w:r>
      <w:r w:rsidRPr="00DE75F7">
        <w:rPr>
          <w:rFonts w:cstheme="minorHAnsi"/>
          <w:color w:val="000000"/>
        </w:rPr>
        <w:t>niej przygotowane. Ich rozmieszczenie powinno umo</w:t>
      </w:r>
      <w:r w:rsidRPr="00DE75F7">
        <w:rPr>
          <w:rFonts w:eastAsia="TimesNewRoman" w:cstheme="minorHAnsi"/>
          <w:color w:val="000000"/>
        </w:rPr>
        <w:t>ż</w:t>
      </w:r>
      <w:r w:rsidRPr="00DE75F7">
        <w:rPr>
          <w:rFonts w:cstheme="minorHAnsi"/>
          <w:color w:val="000000"/>
        </w:rPr>
        <w:t>liwia</w:t>
      </w:r>
      <w:r w:rsidRPr="00DE75F7">
        <w:rPr>
          <w:rFonts w:eastAsia="TimesNewRoman" w:cstheme="minorHAnsi"/>
          <w:color w:val="000000"/>
        </w:rPr>
        <w:t xml:space="preserve">ć </w:t>
      </w:r>
      <w:r w:rsidRPr="00DE75F7">
        <w:rPr>
          <w:rFonts w:cstheme="minorHAnsi"/>
          <w:color w:val="000000"/>
        </w:rPr>
        <w:t>naci</w:t>
      </w:r>
      <w:r w:rsidRPr="00DE75F7">
        <w:rPr>
          <w:rFonts w:eastAsia="TimesNewRoman" w:cstheme="minorHAnsi"/>
          <w:color w:val="000000"/>
        </w:rPr>
        <w:t>ą</w:t>
      </w:r>
      <w:r w:rsidRPr="00DE75F7">
        <w:rPr>
          <w:rFonts w:cstheme="minorHAnsi"/>
          <w:color w:val="000000"/>
        </w:rPr>
        <w:t>gni</w:t>
      </w:r>
      <w:r w:rsidRPr="00DE75F7">
        <w:rPr>
          <w:rFonts w:eastAsia="TimesNewRoman" w:cstheme="minorHAnsi"/>
          <w:color w:val="000000"/>
        </w:rPr>
        <w:t>ę</w:t>
      </w:r>
      <w:r w:rsidRPr="00DE75F7">
        <w:rPr>
          <w:rFonts w:cstheme="minorHAnsi"/>
          <w:color w:val="000000"/>
        </w:rPr>
        <w:t>cie sznurków lub linek do wytyczenia robót w odst</w:t>
      </w:r>
      <w:r w:rsidRPr="00DE75F7">
        <w:rPr>
          <w:rFonts w:eastAsia="TimesNewRoman" w:cstheme="minorHAnsi"/>
          <w:color w:val="000000"/>
        </w:rPr>
        <w:t>ę</w:t>
      </w:r>
      <w:r w:rsidRPr="00DE75F7">
        <w:rPr>
          <w:rFonts w:cstheme="minorHAnsi"/>
          <w:color w:val="000000"/>
        </w:rPr>
        <w:t>pach nie wi</w:t>
      </w:r>
      <w:r w:rsidRPr="00DE75F7">
        <w:rPr>
          <w:rFonts w:eastAsia="TimesNewRoman" w:cstheme="minorHAnsi"/>
          <w:color w:val="000000"/>
        </w:rPr>
        <w:t>ę</w:t>
      </w:r>
      <w:r w:rsidRPr="00DE75F7">
        <w:rPr>
          <w:rFonts w:cstheme="minorHAnsi"/>
          <w:color w:val="000000"/>
        </w:rPr>
        <w:t>kszych ni</w:t>
      </w:r>
      <w:r w:rsidRPr="00DE75F7">
        <w:rPr>
          <w:rFonts w:eastAsia="TimesNewRoman" w:cstheme="minorHAnsi"/>
          <w:color w:val="000000"/>
        </w:rPr>
        <w:t xml:space="preserve">ż </w:t>
      </w:r>
      <w:r w:rsidRPr="00DE75F7">
        <w:rPr>
          <w:rFonts w:cstheme="minorHAnsi"/>
          <w:color w:val="000000"/>
        </w:rPr>
        <w:t>co 10 metrów. Rodzaj sprz</w:t>
      </w:r>
      <w:r w:rsidRPr="00DE75F7">
        <w:rPr>
          <w:rFonts w:eastAsia="TimesNewRoman" w:cstheme="minorHAnsi"/>
          <w:color w:val="000000"/>
        </w:rPr>
        <w:t>ę</w:t>
      </w:r>
      <w:r w:rsidRPr="00DE75F7">
        <w:rPr>
          <w:rFonts w:cstheme="minorHAnsi"/>
          <w:color w:val="000000"/>
        </w:rPr>
        <w:t>tu, a w szczególno</w:t>
      </w:r>
      <w:r w:rsidRPr="00DE75F7">
        <w:rPr>
          <w:rFonts w:eastAsia="TimesNewRoman" w:cstheme="minorHAnsi"/>
          <w:color w:val="000000"/>
        </w:rPr>
        <w:t>ś</w:t>
      </w:r>
      <w:r w:rsidRPr="00DE75F7">
        <w:rPr>
          <w:rFonts w:cstheme="minorHAnsi"/>
          <w:color w:val="000000"/>
        </w:rPr>
        <w:t>ci jego moc nale</w:t>
      </w:r>
      <w:r w:rsidRPr="00DE75F7">
        <w:rPr>
          <w:rFonts w:eastAsia="TimesNewRoman" w:cstheme="minorHAnsi"/>
          <w:color w:val="000000"/>
        </w:rPr>
        <w:t>ż</w:t>
      </w:r>
      <w:r w:rsidRPr="00DE75F7">
        <w:rPr>
          <w:rFonts w:cstheme="minorHAnsi"/>
          <w:color w:val="000000"/>
        </w:rPr>
        <w:t>y dostosowa</w:t>
      </w:r>
      <w:r w:rsidRPr="00DE75F7">
        <w:rPr>
          <w:rFonts w:eastAsia="TimesNewRoman" w:cstheme="minorHAnsi"/>
          <w:color w:val="000000"/>
        </w:rPr>
        <w:t xml:space="preserve">ć </w:t>
      </w:r>
      <w:r w:rsidRPr="00DE75F7">
        <w:rPr>
          <w:rFonts w:cstheme="minorHAnsi"/>
          <w:color w:val="000000"/>
        </w:rPr>
        <w:t>do rodzaju gruntu, w którym prowadzone s</w:t>
      </w:r>
      <w:r w:rsidRPr="00DE75F7">
        <w:rPr>
          <w:rFonts w:eastAsia="TimesNewRoman" w:cstheme="minorHAnsi"/>
          <w:color w:val="000000"/>
        </w:rPr>
        <w:t xml:space="preserve">ą </w:t>
      </w:r>
      <w:r w:rsidRPr="00DE75F7">
        <w:rPr>
          <w:rFonts w:cstheme="minorHAnsi"/>
          <w:color w:val="000000"/>
        </w:rPr>
        <w:t>roboty i do trudno</w:t>
      </w:r>
      <w:r w:rsidRPr="00DE75F7">
        <w:rPr>
          <w:rFonts w:eastAsia="TimesNewRoman" w:cstheme="minorHAnsi"/>
          <w:color w:val="000000"/>
        </w:rPr>
        <w:t>ś</w:t>
      </w:r>
      <w:r w:rsidRPr="00DE75F7">
        <w:rPr>
          <w:rFonts w:cstheme="minorHAnsi"/>
          <w:color w:val="000000"/>
        </w:rPr>
        <w:t>ci jego odspojenia. Koryto mo</w:t>
      </w:r>
      <w:r w:rsidRPr="00DE75F7">
        <w:rPr>
          <w:rFonts w:eastAsia="TimesNewRoman" w:cstheme="minorHAnsi"/>
          <w:color w:val="000000"/>
        </w:rPr>
        <w:t>ż</w:t>
      </w:r>
      <w:r w:rsidRPr="00DE75F7">
        <w:rPr>
          <w:rFonts w:cstheme="minorHAnsi"/>
          <w:color w:val="000000"/>
        </w:rPr>
        <w:t>na wykonywa</w:t>
      </w:r>
      <w:r w:rsidRPr="00DE75F7">
        <w:rPr>
          <w:rFonts w:eastAsia="TimesNewRoman" w:cstheme="minorHAnsi"/>
          <w:color w:val="000000"/>
        </w:rPr>
        <w:t xml:space="preserve">ć </w:t>
      </w:r>
      <w:r w:rsidRPr="00DE75F7">
        <w:rPr>
          <w:rFonts w:cstheme="minorHAnsi"/>
          <w:color w:val="000000"/>
        </w:rPr>
        <w:t>r</w:t>
      </w:r>
      <w:r w:rsidRPr="00DE75F7">
        <w:rPr>
          <w:rFonts w:eastAsia="TimesNewRoman" w:cstheme="minorHAnsi"/>
          <w:color w:val="000000"/>
        </w:rPr>
        <w:t>ę</w:t>
      </w:r>
      <w:r w:rsidRPr="00DE75F7">
        <w:rPr>
          <w:rFonts w:cstheme="minorHAnsi"/>
          <w:color w:val="000000"/>
        </w:rPr>
        <w:t>cznie, gdy jego szeroko</w:t>
      </w:r>
      <w:r w:rsidRPr="00DE75F7">
        <w:rPr>
          <w:rFonts w:eastAsia="TimesNewRoman" w:cstheme="minorHAnsi"/>
          <w:color w:val="000000"/>
        </w:rPr>
        <w:t xml:space="preserve">ść </w:t>
      </w:r>
      <w:r w:rsidRPr="00DE75F7">
        <w:rPr>
          <w:rFonts w:cstheme="minorHAnsi"/>
          <w:color w:val="000000"/>
        </w:rPr>
        <w:t>nie pozwała na zastosowanie maszyn, na przykład na poszerzeniach lub w przypadku robót o małym zakresie. Sposób wykonania musi by</w:t>
      </w:r>
      <w:r w:rsidRPr="00DE75F7">
        <w:rPr>
          <w:rFonts w:eastAsia="TimesNewRoman" w:cstheme="minorHAnsi"/>
          <w:color w:val="000000"/>
        </w:rPr>
        <w:t xml:space="preserve">ć </w:t>
      </w:r>
      <w:r w:rsidRPr="00DE75F7">
        <w:rPr>
          <w:rFonts w:cstheme="minorHAnsi"/>
          <w:color w:val="000000"/>
        </w:rPr>
        <w:t>zaakceptowany przez In</w:t>
      </w:r>
      <w:r w:rsidRPr="00DE75F7">
        <w:rPr>
          <w:rFonts w:eastAsia="TimesNewRoman" w:cstheme="minorHAnsi"/>
          <w:color w:val="000000"/>
        </w:rPr>
        <w:t>ż</w:t>
      </w:r>
      <w:r w:rsidRPr="00DE75F7">
        <w:rPr>
          <w:rFonts w:cstheme="minorHAnsi"/>
          <w:color w:val="000000"/>
        </w:rPr>
        <w:t>yniera. Grunt odspojony w czasie wykonywania koryta powinien by</w:t>
      </w:r>
      <w:r w:rsidRPr="00DE75F7">
        <w:rPr>
          <w:rFonts w:eastAsia="TimesNewRoman" w:cstheme="minorHAnsi"/>
          <w:color w:val="000000"/>
        </w:rPr>
        <w:t xml:space="preserve">ć </w:t>
      </w:r>
      <w:r w:rsidRPr="00DE75F7">
        <w:rPr>
          <w:rFonts w:cstheme="minorHAnsi"/>
          <w:color w:val="000000"/>
        </w:rPr>
        <w:t>wykorzystany zgodnie z ustaleniami dokumentacji projektowej i ST, tj. wbudowany w nasyp lub odwieziony na odkład w miejsce wskazane przez In</w:t>
      </w:r>
      <w:r w:rsidRPr="00DE75F7">
        <w:rPr>
          <w:rFonts w:eastAsia="TimesNewRoman" w:cstheme="minorHAnsi"/>
          <w:color w:val="000000"/>
        </w:rPr>
        <w:t>ż</w:t>
      </w:r>
      <w:r w:rsidRPr="00DE75F7">
        <w:rPr>
          <w:rFonts w:cstheme="minorHAnsi"/>
          <w:color w:val="000000"/>
        </w:rPr>
        <w:t>yniera. Profilowanie i zag</w:t>
      </w:r>
      <w:r w:rsidRPr="00DE75F7">
        <w:rPr>
          <w:rFonts w:eastAsia="TimesNewRoman" w:cstheme="minorHAnsi"/>
          <w:color w:val="000000"/>
        </w:rPr>
        <w:t>ę</w:t>
      </w:r>
      <w:r w:rsidRPr="00DE75F7">
        <w:rPr>
          <w:rFonts w:cstheme="minorHAnsi"/>
          <w:color w:val="000000"/>
        </w:rPr>
        <w:t>szczenie podło</w:t>
      </w:r>
      <w:r w:rsidRPr="00DE75F7">
        <w:rPr>
          <w:rFonts w:eastAsia="TimesNewRoman" w:cstheme="minorHAnsi"/>
          <w:color w:val="000000"/>
        </w:rPr>
        <w:t>ż</w:t>
      </w:r>
      <w:r w:rsidRPr="00DE75F7">
        <w:rPr>
          <w:rFonts w:cstheme="minorHAnsi"/>
          <w:color w:val="000000"/>
        </w:rPr>
        <w:t>a nale</w:t>
      </w:r>
      <w:r w:rsidRPr="00DE75F7">
        <w:rPr>
          <w:rFonts w:eastAsia="TimesNewRoman" w:cstheme="minorHAnsi"/>
          <w:color w:val="000000"/>
        </w:rPr>
        <w:t>ż</w:t>
      </w:r>
      <w:r w:rsidRPr="00DE75F7">
        <w:rPr>
          <w:rFonts w:cstheme="minorHAnsi"/>
          <w:color w:val="000000"/>
        </w:rPr>
        <w:t>y wykona</w:t>
      </w:r>
      <w:r w:rsidRPr="00DE75F7">
        <w:rPr>
          <w:rFonts w:eastAsia="TimesNewRoman" w:cstheme="minorHAnsi"/>
          <w:color w:val="000000"/>
        </w:rPr>
        <w:t xml:space="preserve">ć </w:t>
      </w:r>
      <w:r w:rsidRPr="00DE75F7">
        <w:rPr>
          <w:rFonts w:cstheme="minorHAnsi"/>
          <w:color w:val="000000"/>
        </w:rPr>
        <w:t>zgodnie z zasadami okre</w:t>
      </w:r>
      <w:r w:rsidRPr="00DE75F7">
        <w:rPr>
          <w:rFonts w:eastAsia="TimesNewRoman" w:cstheme="minorHAnsi"/>
          <w:color w:val="000000"/>
        </w:rPr>
        <w:t>ś</w:t>
      </w:r>
      <w:r w:rsidRPr="00DE75F7">
        <w:rPr>
          <w:rFonts w:cstheme="minorHAnsi"/>
          <w:color w:val="000000"/>
        </w:rPr>
        <w:t>lonymi w pkt 5.4.</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5.4. Profilowanie i zagęszczanie podłoża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Przed przyst</w:t>
      </w:r>
      <w:r w:rsidRPr="00DE75F7">
        <w:rPr>
          <w:rFonts w:eastAsia="TimesNewRoman" w:cstheme="minorHAnsi"/>
          <w:color w:val="000000"/>
        </w:rPr>
        <w:t>ą</w:t>
      </w:r>
      <w:r w:rsidRPr="00DE75F7">
        <w:rPr>
          <w:rFonts w:cstheme="minorHAnsi"/>
          <w:color w:val="000000"/>
        </w:rPr>
        <w:t>pieniem do profilowania podło</w:t>
      </w:r>
      <w:r w:rsidRPr="00DE75F7">
        <w:rPr>
          <w:rFonts w:eastAsia="TimesNewRoman" w:cstheme="minorHAnsi"/>
          <w:color w:val="000000"/>
        </w:rPr>
        <w:t>ż</w:t>
      </w:r>
      <w:r w:rsidRPr="00DE75F7">
        <w:rPr>
          <w:rFonts w:cstheme="minorHAnsi"/>
          <w:color w:val="000000"/>
        </w:rPr>
        <w:t>e powinno by</w:t>
      </w:r>
      <w:r w:rsidRPr="00DE75F7">
        <w:rPr>
          <w:rFonts w:eastAsia="TimesNewRoman" w:cstheme="minorHAnsi"/>
          <w:color w:val="000000"/>
        </w:rPr>
        <w:t xml:space="preserve">ć </w:t>
      </w:r>
      <w:r w:rsidRPr="00DE75F7">
        <w:rPr>
          <w:rFonts w:cstheme="minorHAnsi"/>
          <w:color w:val="000000"/>
        </w:rPr>
        <w:t>oczyszczone z wszelkich zanieczyszcze</w:t>
      </w:r>
      <w:r w:rsidRPr="00DE75F7">
        <w:rPr>
          <w:rFonts w:eastAsia="TimesNewRoman" w:cstheme="minorHAnsi"/>
          <w:color w:val="000000"/>
        </w:rPr>
        <w:t>ń</w:t>
      </w:r>
      <w:r w:rsidRPr="00DE75F7">
        <w:rPr>
          <w:rFonts w:cstheme="minorHAnsi"/>
          <w:color w:val="000000"/>
        </w:rPr>
        <w:t>. Po oczyszczeniu powierzchni podło</w:t>
      </w:r>
      <w:r w:rsidRPr="00DE75F7">
        <w:rPr>
          <w:rFonts w:eastAsia="TimesNewRoman" w:cstheme="minorHAnsi"/>
          <w:color w:val="000000"/>
        </w:rPr>
        <w:t>ż</w:t>
      </w:r>
      <w:r w:rsidRPr="00DE75F7">
        <w:rPr>
          <w:rFonts w:cstheme="minorHAnsi"/>
          <w:color w:val="000000"/>
        </w:rPr>
        <w:t>a nale</w:t>
      </w:r>
      <w:r w:rsidRPr="00DE75F7">
        <w:rPr>
          <w:rFonts w:eastAsia="TimesNewRoman" w:cstheme="minorHAnsi"/>
          <w:color w:val="000000"/>
        </w:rPr>
        <w:t>ż</w:t>
      </w:r>
      <w:r w:rsidRPr="00DE75F7">
        <w:rPr>
          <w:rFonts w:cstheme="minorHAnsi"/>
          <w:color w:val="000000"/>
        </w:rPr>
        <w:t>y sprawdzi</w:t>
      </w:r>
      <w:r w:rsidRPr="00DE75F7">
        <w:rPr>
          <w:rFonts w:eastAsia="TimesNewRoman" w:cstheme="minorHAnsi"/>
          <w:color w:val="000000"/>
        </w:rPr>
        <w:t>ć</w:t>
      </w:r>
      <w:r w:rsidRPr="00DE75F7">
        <w:rPr>
          <w:rFonts w:cstheme="minorHAnsi"/>
          <w:color w:val="000000"/>
        </w:rPr>
        <w:t>, czy istniej</w:t>
      </w:r>
      <w:r w:rsidRPr="00DE75F7">
        <w:rPr>
          <w:rFonts w:eastAsia="TimesNewRoman" w:cstheme="minorHAnsi"/>
          <w:color w:val="000000"/>
        </w:rPr>
        <w:t>ą</w:t>
      </w:r>
      <w:r w:rsidRPr="00DE75F7">
        <w:rPr>
          <w:rFonts w:cstheme="minorHAnsi"/>
          <w:color w:val="000000"/>
        </w:rPr>
        <w:t>ce rz</w:t>
      </w:r>
      <w:r w:rsidRPr="00DE75F7">
        <w:rPr>
          <w:rFonts w:eastAsia="TimesNewRoman" w:cstheme="minorHAnsi"/>
          <w:color w:val="000000"/>
        </w:rPr>
        <w:t>ę</w:t>
      </w:r>
      <w:r w:rsidRPr="00DE75F7">
        <w:rPr>
          <w:rFonts w:cstheme="minorHAnsi"/>
          <w:color w:val="000000"/>
        </w:rPr>
        <w:t>dne terenu umo</w:t>
      </w:r>
      <w:r w:rsidRPr="00DE75F7">
        <w:rPr>
          <w:rFonts w:eastAsia="TimesNewRoman" w:cstheme="minorHAnsi"/>
          <w:color w:val="000000"/>
        </w:rPr>
        <w:t>ż</w:t>
      </w:r>
      <w:r w:rsidRPr="00DE75F7">
        <w:rPr>
          <w:rFonts w:cstheme="minorHAnsi"/>
          <w:color w:val="000000"/>
        </w:rPr>
        <w:t>liwiaj</w:t>
      </w:r>
      <w:r w:rsidRPr="00DE75F7">
        <w:rPr>
          <w:rFonts w:eastAsia="TimesNewRoman" w:cstheme="minorHAnsi"/>
          <w:color w:val="000000"/>
        </w:rPr>
        <w:t xml:space="preserve">ą </w:t>
      </w:r>
      <w:r w:rsidRPr="00DE75F7">
        <w:rPr>
          <w:rFonts w:cstheme="minorHAnsi"/>
          <w:color w:val="000000"/>
        </w:rPr>
        <w:t>uzyskanie po profilowaniu zaprojektowanych rz</w:t>
      </w:r>
      <w:r w:rsidRPr="00DE75F7">
        <w:rPr>
          <w:rFonts w:eastAsia="TimesNewRoman" w:cstheme="minorHAnsi"/>
          <w:color w:val="000000"/>
        </w:rPr>
        <w:t>ę</w:t>
      </w:r>
      <w:r w:rsidRPr="00DE75F7">
        <w:rPr>
          <w:rFonts w:cstheme="minorHAnsi"/>
          <w:color w:val="000000"/>
        </w:rPr>
        <w:t>dnych podło</w:t>
      </w:r>
      <w:r w:rsidRPr="00DE75F7">
        <w:rPr>
          <w:rFonts w:eastAsia="TimesNewRoman" w:cstheme="minorHAnsi"/>
          <w:color w:val="000000"/>
        </w:rPr>
        <w:t>ż</w:t>
      </w:r>
      <w:r w:rsidRPr="00DE75F7">
        <w:rPr>
          <w:rFonts w:cstheme="minorHAnsi"/>
          <w:color w:val="000000"/>
        </w:rPr>
        <w:t>a. Zaleca si</w:t>
      </w:r>
      <w:r w:rsidRPr="00DE75F7">
        <w:rPr>
          <w:rFonts w:eastAsia="TimesNewRoman" w:cstheme="minorHAnsi"/>
          <w:color w:val="000000"/>
        </w:rPr>
        <w:t>ę</w:t>
      </w:r>
      <w:r w:rsidRPr="00DE75F7">
        <w:rPr>
          <w:rFonts w:cstheme="minorHAnsi"/>
          <w:color w:val="000000"/>
        </w:rPr>
        <w:t>, aby rz</w:t>
      </w:r>
      <w:r w:rsidRPr="00DE75F7">
        <w:rPr>
          <w:rFonts w:eastAsia="TimesNewRoman" w:cstheme="minorHAnsi"/>
          <w:color w:val="000000"/>
        </w:rPr>
        <w:t>ę</w:t>
      </w:r>
      <w:r w:rsidRPr="00DE75F7">
        <w:rPr>
          <w:rFonts w:cstheme="minorHAnsi"/>
          <w:color w:val="000000"/>
        </w:rPr>
        <w:t>dne terenu przed profilowaniem były o co najmniej 5 cm wy</w:t>
      </w:r>
      <w:r w:rsidRPr="00DE75F7">
        <w:rPr>
          <w:rFonts w:eastAsia="TimesNewRoman" w:cstheme="minorHAnsi"/>
          <w:color w:val="000000"/>
        </w:rPr>
        <w:t>żs</w:t>
      </w:r>
      <w:r w:rsidRPr="00DE75F7">
        <w:rPr>
          <w:rFonts w:cstheme="minorHAnsi"/>
          <w:color w:val="000000"/>
        </w:rPr>
        <w:t>ze ni</w:t>
      </w:r>
      <w:r w:rsidRPr="00DE75F7">
        <w:rPr>
          <w:rFonts w:eastAsia="TimesNewRoman" w:cstheme="minorHAnsi"/>
          <w:color w:val="000000"/>
        </w:rPr>
        <w:t xml:space="preserve">ż </w:t>
      </w:r>
      <w:r w:rsidRPr="00DE75F7">
        <w:rPr>
          <w:rFonts w:cstheme="minorHAnsi"/>
          <w:color w:val="000000"/>
        </w:rPr>
        <w:t>projektowane rz</w:t>
      </w:r>
      <w:r w:rsidRPr="00DE75F7">
        <w:rPr>
          <w:rFonts w:eastAsia="TimesNewRoman" w:cstheme="minorHAnsi"/>
          <w:color w:val="000000"/>
        </w:rPr>
        <w:t>ę</w:t>
      </w:r>
      <w:r w:rsidRPr="00DE75F7">
        <w:rPr>
          <w:rFonts w:cstheme="minorHAnsi"/>
          <w:color w:val="000000"/>
        </w:rPr>
        <w:t>dne podło</w:t>
      </w:r>
      <w:r w:rsidRPr="00DE75F7">
        <w:rPr>
          <w:rFonts w:eastAsia="TimesNewRoman" w:cstheme="minorHAnsi"/>
          <w:color w:val="000000"/>
        </w:rPr>
        <w:t>ż</w:t>
      </w:r>
      <w:r w:rsidRPr="00DE75F7">
        <w:rPr>
          <w:rFonts w:cstheme="minorHAnsi"/>
          <w:color w:val="000000"/>
        </w:rPr>
        <w:t>a. Je</w:t>
      </w:r>
      <w:r w:rsidRPr="00DE75F7">
        <w:rPr>
          <w:rFonts w:eastAsia="TimesNewRoman" w:cstheme="minorHAnsi"/>
          <w:color w:val="000000"/>
        </w:rPr>
        <w:t>ż</w:t>
      </w:r>
      <w:r w:rsidRPr="00DE75F7">
        <w:rPr>
          <w:rFonts w:cstheme="minorHAnsi"/>
          <w:color w:val="000000"/>
        </w:rPr>
        <w:t>eli powy</w:t>
      </w:r>
      <w:r w:rsidRPr="00DE75F7">
        <w:rPr>
          <w:rFonts w:eastAsia="TimesNewRoman" w:cstheme="minorHAnsi"/>
          <w:color w:val="000000"/>
        </w:rPr>
        <w:t>ż</w:t>
      </w:r>
      <w:r w:rsidRPr="00DE75F7">
        <w:rPr>
          <w:rFonts w:cstheme="minorHAnsi"/>
          <w:color w:val="000000"/>
        </w:rPr>
        <w:t>szy warunek nie jest spełniony i wyst</w:t>
      </w:r>
      <w:r w:rsidRPr="00DE75F7">
        <w:rPr>
          <w:rFonts w:eastAsia="TimesNewRoman" w:cstheme="minorHAnsi"/>
          <w:color w:val="000000"/>
        </w:rPr>
        <w:t>ę</w:t>
      </w:r>
      <w:r w:rsidRPr="00DE75F7">
        <w:rPr>
          <w:rFonts w:cstheme="minorHAnsi"/>
          <w:color w:val="000000"/>
        </w:rPr>
        <w:t>puj</w:t>
      </w:r>
      <w:r w:rsidRPr="00DE75F7">
        <w:rPr>
          <w:rFonts w:eastAsia="TimesNewRoman" w:cstheme="minorHAnsi"/>
          <w:color w:val="000000"/>
        </w:rPr>
        <w:t xml:space="preserve">ą </w:t>
      </w:r>
      <w:r w:rsidRPr="00DE75F7">
        <w:rPr>
          <w:rFonts w:cstheme="minorHAnsi"/>
          <w:color w:val="000000"/>
        </w:rPr>
        <w:t>zani</w:t>
      </w:r>
      <w:r w:rsidRPr="00DE75F7">
        <w:rPr>
          <w:rFonts w:eastAsia="TimesNewRoman" w:cstheme="minorHAnsi"/>
          <w:color w:val="000000"/>
        </w:rPr>
        <w:t>ż</w:t>
      </w:r>
      <w:r w:rsidRPr="00DE75F7">
        <w:rPr>
          <w:rFonts w:cstheme="minorHAnsi"/>
          <w:color w:val="000000"/>
        </w:rPr>
        <w:t>enia poziomu w podło</w:t>
      </w:r>
      <w:r w:rsidRPr="00DE75F7">
        <w:rPr>
          <w:rFonts w:eastAsia="TimesNewRoman" w:cstheme="minorHAnsi"/>
          <w:color w:val="000000"/>
        </w:rPr>
        <w:t>ż</w:t>
      </w:r>
      <w:r w:rsidRPr="00DE75F7">
        <w:rPr>
          <w:rFonts w:cstheme="minorHAnsi"/>
          <w:color w:val="000000"/>
        </w:rPr>
        <w:t>u przewidzianym do profilowania, Wykonawca powinien spulchni</w:t>
      </w:r>
      <w:r w:rsidRPr="00DE75F7">
        <w:rPr>
          <w:rFonts w:eastAsia="TimesNewRoman" w:cstheme="minorHAnsi"/>
          <w:color w:val="000000"/>
        </w:rPr>
        <w:t xml:space="preserve">ć </w:t>
      </w:r>
      <w:r w:rsidRPr="00DE75F7">
        <w:rPr>
          <w:rFonts w:cstheme="minorHAnsi"/>
          <w:color w:val="000000"/>
        </w:rPr>
        <w:t>podło</w:t>
      </w:r>
      <w:r w:rsidRPr="00DE75F7">
        <w:rPr>
          <w:rFonts w:eastAsia="TimesNewRoman" w:cstheme="minorHAnsi"/>
          <w:color w:val="000000"/>
        </w:rPr>
        <w:t>ż</w:t>
      </w:r>
      <w:r w:rsidRPr="00DE75F7">
        <w:rPr>
          <w:rFonts w:cstheme="minorHAnsi"/>
          <w:color w:val="000000"/>
        </w:rPr>
        <w:t>e na gł</w:t>
      </w:r>
      <w:r w:rsidRPr="00DE75F7">
        <w:rPr>
          <w:rFonts w:eastAsia="TimesNewRoman" w:cstheme="minorHAnsi"/>
          <w:color w:val="000000"/>
        </w:rPr>
        <w:t>ę</w:t>
      </w:r>
      <w:r w:rsidRPr="00DE75F7">
        <w:rPr>
          <w:rFonts w:cstheme="minorHAnsi"/>
          <w:color w:val="000000"/>
        </w:rPr>
        <w:t>boko</w:t>
      </w:r>
      <w:r w:rsidRPr="00DE75F7">
        <w:rPr>
          <w:rFonts w:eastAsia="TimesNewRoman" w:cstheme="minorHAnsi"/>
          <w:color w:val="000000"/>
        </w:rPr>
        <w:t xml:space="preserve">ść </w:t>
      </w:r>
      <w:r w:rsidRPr="00DE75F7">
        <w:rPr>
          <w:rFonts w:cstheme="minorHAnsi"/>
          <w:color w:val="000000"/>
        </w:rPr>
        <w:t>zaakceptowan</w:t>
      </w:r>
      <w:r w:rsidRPr="00DE75F7">
        <w:rPr>
          <w:rFonts w:eastAsia="TimesNewRoman" w:cstheme="minorHAnsi"/>
          <w:color w:val="000000"/>
        </w:rPr>
        <w:t xml:space="preserve">ą </w:t>
      </w:r>
      <w:r w:rsidRPr="00DE75F7">
        <w:rPr>
          <w:rFonts w:cstheme="minorHAnsi"/>
          <w:color w:val="000000"/>
        </w:rPr>
        <w:t>przez In</w:t>
      </w:r>
      <w:r w:rsidRPr="00DE75F7">
        <w:rPr>
          <w:rFonts w:eastAsia="TimesNewRoman" w:cstheme="minorHAnsi"/>
          <w:color w:val="000000"/>
        </w:rPr>
        <w:t>ż</w:t>
      </w:r>
      <w:r w:rsidRPr="00DE75F7">
        <w:rPr>
          <w:rFonts w:cstheme="minorHAnsi"/>
          <w:color w:val="000000"/>
        </w:rPr>
        <w:t>yniera, dowie</w:t>
      </w:r>
      <w:r w:rsidRPr="00DE75F7">
        <w:rPr>
          <w:rFonts w:eastAsia="TimesNewRoman" w:cstheme="minorHAnsi"/>
          <w:color w:val="000000"/>
        </w:rPr>
        <w:t xml:space="preserve">źć </w:t>
      </w:r>
      <w:r w:rsidRPr="00DE75F7">
        <w:rPr>
          <w:rFonts w:cstheme="minorHAnsi"/>
          <w:color w:val="000000"/>
        </w:rPr>
        <w:t>dodatkowy grunt w ilo</w:t>
      </w:r>
      <w:r w:rsidRPr="00DE75F7">
        <w:rPr>
          <w:rFonts w:eastAsia="TimesNewRoman" w:cstheme="minorHAnsi"/>
          <w:color w:val="000000"/>
        </w:rPr>
        <w:t>ś</w:t>
      </w:r>
      <w:r w:rsidRPr="00DE75F7">
        <w:rPr>
          <w:rFonts w:cstheme="minorHAnsi"/>
          <w:color w:val="000000"/>
        </w:rPr>
        <w:t>ci koniecznej do uzyskania wymaganych rz</w:t>
      </w:r>
      <w:r w:rsidRPr="00DE75F7">
        <w:rPr>
          <w:rFonts w:eastAsia="TimesNewRoman" w:cstheme="minorHAnsi"/>
          <w:color w:val="000000"/>
        </w:rPr>
        <w:t>ę</w:t>
      </w:r>
      <w:r w:rsidRPr="00DE75F7">
        <w:rPr>
          <w:rFonts w:cstheme="minorHAnsi"/>
          <w:color w:val="000000"/>
        </w:rPr>
        <w:t>dnych wysoko</w:t>
      </w:r>
      <w:r w:rsidRPr="00DE75F7">
        <w:rPr>
          <w:rFonts w:eastAsia="TimesNewRoman" w:cstheme="minorHAnsi"/>
          <w:color w:val="000000"/>
        </w:rPr>
        <w:t>ś</w:t>
      </w:r>
      <w:r w:rsidRPr="00DE75F7">
        <w:rPr>
          <w:rFonts w:cstheme="minorHAnsi"/>
          <w:color w:val="000000"/>
        </w:rPr>
        <w:t>ciowych. Bezpo</w:t>
      </w:r>
      <w:r w:rsidRPr="00DE75F7">
        <w:rPr>
          <w:rFonts w:eastAsia="TimesNewRoman" w:cstheme="minorHAnsi"/>
          <w:color w:val="000000"/>
        </w:rPr>
        <w:t>ś</w:t>
      </w:r>
      <w:r w:rsidRPr="00DE75F7">
        <w:rPr>
          <w:rFonts w:cstheme="minorHAnsi"/>
          <w:color w:val="000000"/>
        </w:rPr>
        <w:t>rednio po profilowaniu podło</w:t>
      </w:r>
      <w:r w:rsidRPr="00DE75F7">
        <w:rPr>
          <w:rFonts w:eastAsia="TimesNewRoman" w:cstheme="minorHAnsi"/>
          <w:color w:val="000000"/>
        </w:rPr>
        <w:t>ż</w:t>
      </w:r>
      <w:r w:rsidRPr="00DE75F7">
        <w:rPr>
          <w:rFonts w:cstheme="minorHAnsi"/>
          <w:color w:val="000000"/>
        </w:rPr>
        <w:t>a nale</w:t>
      </w:r>
      <w:r w:rsidRPr="00DE75F7">
        <w:rPr>
          <w:rFonts w:eastAsia="TimesNewRoman" w:cstheme="minorHAnsi"/>
          <w:color w:val="000000"/>
        </w:rPr>
        <w:t>ż</w:t>
      </w:r>
      <w:r w:rsidRPr="00DE75F7">
        <w:rPr>
          <w:rFonts w:cstheme="minorHAnsi"/>
          <w:color w:val="000000"/>
        </w:rPr>
        <w:t>y przyst</w:t>
      </w:r>
      <w:r w:rsidRPr="00DE75F7">
        <w:rPr>
          <w:rFonts w:eastAsia="TimesNewRoman" w:cstheme="minorHAnsi"/>
          <w:color w:val="000000"/>
        </w:rPr>
        <w:t>ą</w:t>
      </w:r>
      <w:r w:rsidRPr="00DE75F7">
        <w:rPr>
          <w:rFonts w:cstheme="minorHAnsi"/>
          <w:color w:val="000000"/>
        </w:rPr>
        <w:t>pi</w:t>
      </w:r>
      <w:r w:rsidRPr="00DE75F7">
        <w:rPr>
          <w:rFonts w:eastAsia="TimesNewRoman" w:cstheme="minorHAnsi"/>
          <w:color w:val="000000"/>
        </w:rPr>
        <w:t xml:space="preserve">ć </w:t>
      </w:r>
      <w:r w:rsidRPr="00DE75F7">
        <w:rPr>
          <w:rFonts w:cstheme="minorHAnsi"/>
          <w:color w:val="000000"/>
        </w:rPr>
        <w:t>do jego zag</w:t>
      </w:r>
      <w:r w:rsidRPr="00DE75F7">
        <w:rPr>
          <w:rFonts w:eastAsia="TimesNewRoman" w:cstheme="minorHAnsi"/>
          <w:color w:val="000000"/>
        </w:rPr>
        <w:t>ę</w:t>
      </w:r>
      <w:r w:rsidRPr="00DE75F7">
        <w:rPr>
          <w:rFonts w:cstheme="minorHAnsi"/>
          <w:color w:val="000000"/>
        </w:rPr>
        <w:t>szczania. Wilgotno</w:t>
      </w:r>
      <w:r w:rsidRPr="00DE75F7">
        <w:rPr>
          <w:rFonts w:eastAsia="TimesNewRoman" w:cstheme="minorHAnsi"/>
          <w:color w:val="000000"/>
        </w:rPr>
        <w:t xml:space="preserve">ść </w:t>
      </w:r>
      <w:r w:rsidRPr="00DE75F7">
        <w:rPr>
          <w:rFonts w:cstheme="minorHAnsi"/>
          <w:color w:val="000000"/>
        </w:rPr>
        <w:t>gruntu podło</w:t>
      </w:r>
      <w:r w:rsidRPr="00DE75F7">
        <w:rPr>
          <w:rFonts w:eastAsia="TimesNewRoman" w:cstheme="minorHAnsi"/>
          <w:color w:val="000000"/>
        </w:rPr>
        <w:t>ż</w:t>
      </w:r>
      <w:r w:rsidRPr="00DE75F7">
        <w:rPr>
          <w:rFonts w:cstheme="minorHAnsi"/>
          <w:color w:val="000000"/>
        </w:rPr>
        <w:t>a podczas zag</w:t>
      </w:r>
      <w:r w:rsidRPr="00DE75F7">
        <w:rPr>
          <w:rFonts w:eastAsia="TimesNewRoman" w:cstheme="minorHAnsi"/>
          <w:color w:val="000000"/>
        </w:rPr>
        <w:t>ę</w:t>
      </w:r>
      <w:r w:rsidRPr="00DE75F7">
        <w:rPr>
          <w:rFonts w:cstheme="minorHAnsi"/>
          <w:color w:val="000000"/>
        </w:rPr>
        <w:t>szczania powinna by</w:t>
      </w:r>
      <w:r w:rsidRPr="00DE75F7">
        <w:rPr>
          <w:rFonts w:eastAsia="TimesNewRoman" w:cstheme="minorHAnsi"/>
          <w:color w:val="000000"/>
        </w:rPr>
        <w:t xml:space="preserve">ć </w:t>
      </w:r>
      <w:r w:rsidRPr="00DE75F7">
        <w:rPr>
          <w:rFonts w:cstheme="minorHAnsi"/>
          <w:color w:val="000000"/>
        </w:rPr>
        <w:t>równa wilgotno</w:t>
      </w:r>
      <w:r w:rsidRPr="00DE75F7">
        <w:rPr>
          <w:rFonts w:eastAsia="TimesNewRoman" w:cstheme="minorHAnsi"/>
          <w:color w:val="000000"/>
        </w:rPr>
        <w:t>ś</w:t>
      </w:r>
      <w:r w:rsidRPr="00DE75F7">
        <w:rPr>
          <w:rFonts w:cstheme="minorHAnsi"/>
          <w:color w:val="000000"/>
        </w:rPr>
        <w:t>ci optymalnej z tolerancj</w:t>
      </w:r>
      <w:r w:rsidRPr="00DE75F7">
        <w:rPr>
          <w:rFonts w:eastAsia="TimesNewRoman" w:cstheme="minorHAnsi"/>
          <w:color w:val="000000"/>
        </w:rPr>
        <w:t xml:space="preserve">ą </w:t>
      </w:r>
      <w:r w:rsidRPr="00DE75F7">
        <w:rPr>
          <w:rFonts w:cstheme="minorHAnsi"/>
          <w:color w:val="000000"/>
        </w:rPr>
        <w:t>od -20% do +10%. Zag</w:t>
      </w:r>
      <w:r w:rsidRPr="00DE75F7">
        <w:rPr>
          <w:rFonts w:eastAsia="TimesNewRoman" w:cstheme="minorHAnsi"/>
          <w:color w:val="000000"/>
        </w:rPr>
        <w:t>ę</w:t>
      </w:r>
      <w:r w:rsidRPr="00DE75F7">
        <w:rPr>
          <w:rFonts w:cstheme="minorHAnsi"/>
          <w:color w:val="000000"/>
        </w:rPr>
        <w:t>szczanie podło</w:t>
      </w:r>
      <w:r w:rsidRPr="00DE75F7">
        <w:rPr>
          <w:rFonts w:eastAsia="TimesNewRoman" w:cstheme="minorHAnsi"/>
          <w:color w:val="000000"/>
        </w:rPr>
        <w:t>ż</w:t>
      </w:r>
      <w:r w:rsidRPr="00DE75F7">
        <w:rPr>
          <w:rFonts w:cstheme="minorHAnsi"/>
          <w:color w:val="000000"/>
        </w:rPr>
        <w:t>a nale</w:t>
      </w:r>
      <w:r w:rsidRPr="00DE75F7">
        <w:rPr>
          <w:rFonts w:eastAsia="TimesNewRoman" w:cstheme="minorHAnsi"/>
          <w:color w:val="000000"/>
        </w:rPr>
        <w:t>ż</w:t>
      </w:r>
      <w:r w:rsidRPr="00DE75F7">
        <w:rPr>
          <w:rFonts w:cstheme="minorHAnsi"/>
          <w:color w:val="000000"/>
        </w:rPr>
        <w:t>y kontynuowa</w:t>
      </w:r>
      <w:r w:rsidRPr="00DE75F7">
        <w:rPr>
          <w:rFonts w:eastAsia="TimesNewRoman" w:cstheme="minorHAnsi"/>
          <w:color w:val="000000"/>
        </w:rPr>
        <w:t xml:space="preserve">ć </w:t>
      </w:r>
      <w:r w:rsidRPr="00DE75F7">
        <w:rPr>
          <w:rFonts w:cstheme="minorHAnsi"/>
          <w:color w:val="000000"/>
        </w:rPr>
        <w:t>do osi</w:t>
      </w:r>
      <w:r w:rsidRPr="00DE75F7">
        <w:rPr>
          <w:rFonts w:eastAsia="TimesNewRoman" w:cstheme="minorHAnsi"/>
          <w:color w:val="000000"/>
        </w:rPr>
        <w:t>ą</w:t>
      </w:r>
      <w:r w:rsidRPr="00DE75F7">
        <w:rPr>
          <w:rFonts w:cstheme="minorHAnsi"/>
          <w:color w:val="000000"/>
        </w:rPr>
        <w:t>gni</w:t>
      </w:r>
      <w:r w:rsidRPr="00DE75F7">
        <w:rPr>
          <w:rFonts w:eastAsia="TimesNewRoman" w:cstheme="minorHAnsi"/>
          <w:color w:val="000000"/>
        </w:rPr>
        <w:t>ę</w:t>
      </w:r>
      <w:r w:rsidRPr="00DE75F7">
        <w:rPr>
          <w:rFonts w:cstheme="minorHAnsi"/>
          <w:color w:val="000000"/>
        </w:rPr>
        <w:t>cia wska</w:t>
      </w:r>
      <w:r w:rsidRPr="00DE75F7">
        <w:rPr>
          <w:rFonts w:eastAsia="TimesNewRoman" w:cstheme="minorHAnsi"/>
          <w:color w:val="000000"/>
        </w:rPr>
        <w:t>ź</w:t>
      </w:r>
      <w:r w:rsidRPr="00DE75F7">
        <w:rPr>
          <w:rFonts w:cstheme="minorHAnsi"/>
          <w:color w:val="000000"/>
        </w:rPr>
        <w:t>nika zag</w:t>
      </w:r>
      <w:r w:rsidRPr="00DE75F7">
        <w:rPr>
          <w:rFonts w:eastAsia="TimesNewRoman" w:cstheme="minorHAnsi"/>
          <w:color w:val="000000"/>
        </w:rPr>
        <w:t>ę</w:t>
      </w:r>
      <w:r w:rsidRPr="00DE75F7">
        <w:rPr>
          <w:rFonts w:cstheme="minorHAnsi"/>
          <w:color w:val="000000"/>
        </w:rPr>
        <w:t xml:space="preserve">szczenia nie mniejszego </w:t>
      </w:r>
      <w:proofErr w:type="spellStart"/>
      <w:r w:rsidRPr="00DE75F7">
        <w:rPr>
          <w:rFonts w:cstheme="minorHAnsi"/>
          <w:color w:val="000000"/>
        </w:rPr>
        <w:t>ni</w:t>
      </w:r>
      <w:r w:rsidRPr="00DE75F7">
        <w:rPr>
          <w:rFonts w:eastAsia="TimesNewRoman" w:cstheme="minorHAnsi"/>
          <w:color w:val="000000"/>
        </w:rPr>
        <w:t>Ŝ</w:t>
      </w:r>
      <w:proofErr w:type="spellEnd"/>
      <w:r w:rsidRPr="00DE75F7">
        <w:rPr>
          <w:rFonts w:eastAsia="TimesNewRoman" w:cstheme="minorHAnsi"/>
          <w:color w:val="000000"/>
        </w:rPr>
        <w:t xml:space="preserve"> </w:t>
      </w:r>
      <w:r w:rsidRPr="00DE75F7">
        <w:rPr>
          <w:rFonts w:cstheme="minorHAnsi"/>
          <w:color w:val="000000"/>
        </w:rPr>
        <w:t>1,0. Wska</w:t>
      </w:r>
      <w:r w:rsidRPr="00DE75F7">
        <w:rPr>
          <w:rFonts w:eastAsia="TimesNewRoman" w:cstheme="minorHAnsi"/>
          <w:color w:val="000000"/>
        </w:rPr>
        <w:t>ź</w:t>
      </w:r>
      <w:r w:rsidRPr="00DE75F7">
        <w:rPr>
          <w:rFonts w:cstheme="minorHAnsi"/>
          <w:color w:val="000000"/>
        </w:rPr>
        <w:t>nik zag</w:t>
      </w:r>
      <w:r w:rsidRPr="00DE75F7">
        <w:rPr>
          <w:rFonts w:eastAsia="TimesNewRoman" w:cstheme="minorHAnsi"/>
          <w:color w:val="000000"/>
        </w:rPr>
        <w:t>ę</w:t>
      </w:r>
      <w:r w:rsidRPr="00DE75F7">
        <w:rPr>
          <w:rFonts w:cstheme="minorHAnsi"/>
          <w:color w:val="000000"/>
        </w:rPr>
        <w:t>szczenia nale</w:t>
      </w:r>
      <w:r w:rsidRPr="00DE75F7">
        <w:rPr>
          <w:rFonts w:eastAsia="TimesNewRoman" w:cstheme="minorHAnsi"/>
          <w:color w:val="000000"/>
        </w:rPr>
        <w:t>ż</w:t>
      </w:r>
      <w:r w:rsidRPr="00DE75F7">
        <w:rPr>
          <w:rFonts w:cstheme="minorHAnsi"/>
          <w:color w:val="000000"/>
        </w:rPr>
        <w:t>y okre</w:t>
      </w:r>
      <w:r w:rsidRPr="00DE75F7">
        <w:rPr>
          <w:rFonts w:eastAsia="TimesNewRoman" w:cstheme="minorHAnsi"/>
          <w:color w:val="000000"/>
        </w:rPr>
        <w:t>ś</w:t>
      </w:r>
      <w:r w:rsidRPr="00DE75F7">
        <w:rPr>
          <w:rFonts w:cstheme="minorHAnsi"/>
          <w:color w:val="000000"/>
        </w:rPr>
        <w:t>la</w:t>
      </w:r>
      <w:r w:rsidRPr="00DE75F7">
        <w:rPr>
          <w:rFonts w:eastAsia="TimesNewRoman" w:cstheme="minorHAnsi"/>
          <w:color w:val="000000"/>
        </w:rPr>
        <w:t xml:space="preserve">ć </w:t>
      </w:r>
      <w:r w:rsidRPr="00DE75F7">
        <w:rPr>
          <w:rFonts w:cstheme="minorHAnsi"/>
          <w:color w:val="000000"/>
        </w:rPr>
        <w:t>zgodnie z BN-77/8931-12. W przypadku, gdy gruboziarnisty materiał tworz</w:t>
      </w:r>
      <w:r w:rsidRPr="00DE75F7">
        <w:rPr>
          <w:rFonts w:eastAsia="TimesNewRoman" w:cstheme="minorHAnsi"/>
          <w:color w:val="000000"/>
        </w:rPr>
        <w:t>ą</w:t>
      </w:r>
      <w:r w:rsidRPr="00DE75F7">
        <w:rPr>
          <w:rFonts w:cstheme="minorHAnsi"/>
          <w:color w:val="000000"/>
        </w:rPr>
        <w:t>cy podło</w:t>
      </w:r>
      <w:r w:rsidRPr="00DE75F7">
        <w:rPr>
          <w:rFonts w:eastAsia="TimesNewRoman" w:cstheme="minorHAnsi"/>
          <w:color w:val="000000"/>
        </w:rPr>
        <w:t>ż</w:t>
      </w:r>
      <w:r w:rsidRPr="00DE75F7">
        <w:rPr>
          <w:rFonts w:cstheme="minorHAnsi"/>
          <w:color w:val="000000"/>
        </w:rPr>
        <w:t>e uniemo</w:t>
      </w:r>
      <w:r w:rsidRPr="00DE75F7">
        <w:rPr>
          <w:rFonts w:eastAsia="TimesNewRoman" w:cstheme="minorHAnsi"/>
          <w:color w:val="000000"/>
        </w:rPr>
        <w:t>ż</w:t>
      </w:r>
      <w:r w:rsidRPr="00DE75F7">
        <w:rPr>
          <w:rFonts w:cstheme="minorHAnsi"/>
          <w:color w:val="000000"/>
        </w:rPr>
        <w:t>liwia przeprowadzenie badania zag</w:t>
      </w:r>
      <w:r w:rsidRPr="00DE75F7">
        <w:rPr>
          <w:rFonts w:eastAsia="TimesNewRoman" w:cstheme="minorHAnsi"/>
          <w:color w:val="000000"/>
        </w:rPr>
        <w:t>ę</w:t>
      </w:r>
      <w:r w:rsidRPr="00DE75F7">
        <w:rPr>
          <w:rFonts w:cstheme="minorHAnsi"/>
          <w:color w:val="000000"/>
        </w:rPr>
        <w:t>szczenia, kontrol</w:t>
      </w:r>
      <w:r w:rsidRPr="00DE75F7">
        <w:rPr>
          <w:rFonts w:eastAsia="TimesNewRoman" w:cstheme="minorHAnsi"/>
          <w:color w:val="000000"/>
        </w:rPr>
        <w:t xml:space="preserve">ę </w:t>
      </w:r>
      <w:r w:rsidRPr="00DE75F7">
        <w:rPr>
          <w:rFonts w:cstheme="minorHAnsi"/>
          <w:color w:val="000000"/>
        </w:rPr>
        <w:t>zag</w:t>
      </w:r>
      <w:r w:rsidRPr="00DE75F7">
        <w:rPr>
          <w:rFonts w:eastAsia="TimesNewRoman" w:cstheme="minorHAnsi"/>
          <w:color w:val="000000"/>
        </w:rPr>
        <w:t>ę</w:t>
      </w:r>
      <w:r w:rsidRPr="00DE75F7">
        <w:rPr>
          <w:rFonts w:cstheme="minorHAnsi"/>
          <w:color w:val="000000"/>
        </w:rPr>
        <w:t>szczenia nale</w:t>
      </w:r>
      <w:r w:rsidRPr="00DE75F7">
        <w:rPr>
          <w:rFonts w:eastAsia="TimesNewRoman" w:cstheme="minorHAnsi"/>
          <w:color w:val="000000"/>
        </w:rPr>
        <w:t>ż</w:t>
      </w:r>
      <w:r w:rsidRPr="00DE75F7">
        <w:rPr>
          <w:rFonts w:cstheme="minorHAnsi"/>
          <w:color w:val="000000"/>
        </w:rPr>
        <w:t>y oprze</w:t>
      </w:r>
      <w:r w:rsidRPr="00DE75F7">
        <w:rPr>
          <w:rFonts w:eastAsia="TimesNewRoman" w:cstheme="minorHAnsi"/>
          <w:color w:val="000000"/>
        </w:rPr>
        <w:t xml:space="preserve">ć </w:t>
      </w:r>
      <w:r w:rsidRPr="00DE75F7">
        <w:rPr>
          <w:rFonts w:cstheme="minorHAnsi"/>
          <w:color w:val="000000"/>
        </w:rPr>
        <w:t>na metodzie obci</w:t>
      </w:r>
      <w:r w:rsidRPr="00DE75F7">
        <w:rPr>
          <w:rFonts w:eastAsia="TimesNewRoman" w:cstheme="minorHAnsi"/>
          <w:color w:val="000000"/>
        </w:rPr>
        <w:t>ąż</w:t>
      </w:r>
      <w:r w:rsidRPr="00DE75F7">
        <w:rPr>
          <w:rFonts w:cstheme="minorHAnsi"/>
          <w:color w:val="000000"/>
        </w:rPr>
        <w:t>e</w:t>
      </w:r>
      <w:r w:rsidRPr="00DE75F7">
        <w:rPr>
          <w:rFonts w:eastAsia="TimesNewRoman" w:cstheme="minorHAnsi"/>
          <w:color w:val="000000"/>
        </w:rPr>
        <w:t xml:space="preserve">ń </w:t>
      </w:r>
      <w:r w:rsidRPr="00DE75F7">
        <w:rPr>
          <w:rFonts w:cstheme="minorHAnsi"/>
          <w:color w:val="000000"/>
        </w:rPr>
        <w:t>płytowych. Nale</w:t>
      </w:r>
      <w:r w:rsidRPr="00DE75F7">
        <w:rPr>
          <w:rFonts w:eastAsia="TimesNewRoman" w:cstheme="minorHAnsi"/>
          <w:color w:val="000000"/>
        </w:rPr>
        <w:t>ż</w:t>
      </w:r>
      <w:r w:rsidRPr="00DE75F7">
        <w:rPr>
          <w:rFonts w:cstheme="minorHAnsi"/>
          <w:color w:val="000000"/>
        </w:rPr>
        <w:t>y okre</w:t>
      </w:r>
      <w:r w:rsidRPr="00DE75F7">
        <w:rPr>
          <w:rFonts w:eastAsia="TimesNewRoman" w:cstheme="minorHAnsi"/>
          <w:color w:val="000000"/>
        </w:rPr>
        <w:t>ś</w:t>
      </w:r>
      <w:r w:rsidRPr="00DE75F7">
        <w:rPr>
          <w:rFonts w:cstheme="minorHAnsi"/>
          <w:color w:val="000000"/>
        </w:rPr>
        <w:t>li</w:t>
      </w:r>
      <w:r w:rsidRPr="00DE75F7">
        <w:rPr>
          <w:rFonts w:eastAsia="TimesNewRoman" w:cstheme="minorHAnsi"/>
          <w:color w:val="000000"/>
        </w:rPr>
        <w:t xml:space="preserve">ć </w:t>
      </w:r>
      <w:r w:rsidRPr="00DE75F7">
        <w:rPr>
          <w:rFonts w:cstheme="minorHAnsi"/>
          <w:color w:val="000000"/>
        </w:rPr>
        <w:t>pierwotny i wtórny moduł odkształcenia podło</w:t>
      </w:r>
      <w:r w:rsidRPr="00DE75F7">
        <w:rPr>
          <w:rFonts w:eastAsia="TimesNewRoman" w:cstheme="minorHAnsi"/>
          <w:color w:val="000000"/>
        </w:rPr>
        <w:t>ż</w:t>
      </w:r>
      <w:r w:rsidRPr="00DE75F7">
        <w:rPr>
          <w:rFonts w:cstheme="minorHAnsi"/>
          <w:color w:val="000000"/>
        </w:rPr>
        <w:t>a według zał</w:t>
      </w:r>
      <w:r w:rsidRPr="00DE75F7">
        <w:rPr>
          <w:rFonts w:eastAsia="TimesNewRoman" w:cstheme="minorHAnsi"/>
          <w:color w:val="000000"/>
        </w:rPr>
        <w:t>ą</w:t>
      </w:r>
      <w:r w:rsidRPr="00DE75F7">
        <w:rPr>
          <w:rFonts w:cstheme="minorHAnsi"/>
          <w:color w:val="000000"/>
        </w:rPr>
        <w:t>cznika B do PN-S-02205. Stosunek wtórnego i pierwotnego modułu odkształcenia nie powinien przekracza</w:t>
      </w:r>
      <w:r w:rsidRPr="00DE75F7">
        <w:rPr>
          <w:rFonts w:eastAsia="TimesNewRoman" w:cstheme="minorHAnsi"/>
          <w:color w:val="000000"/>
        </w:rPr>
        <w:t xml:space="preserve">ć </w:t>
      </w:r>
      <w:r w:rsidRPr="00DE75F7">
        <w:rPr>
          <w:rFonts w:cstheme="minorHAnsi"/>
          <w:color w:val="000000"/>
        </w:rPr>
        <w:t>2,2.</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5.5. Utrzymanie koryta oraz wyprofilowanego i zagęszczonego podłoża</w:t>
      </w:r>
    </w:p>
    <w:p w:rsidR="00BC01FD"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Podło</w:t>
      </w:r>
      <w:r w:rsidRPr="00DE75F7">
        <w:rPr>
          <w:rFonts w:eastAsia="TimesNewRoman" w:cstheme="minorHAnsi"/>
          <w:color w:val="000000"/>
        </w:rPr>
        <w:t>ż</w:t>
      </w:r>
      <w:r w:rsidRPr="00DE75F7">
        <w:rPr>
          <w:rFonts w:cstheme="minorHAnsi"/>
          <w:color w:val="000000"/>
        </w:rPr>
        <w:t>e (koryto) po wyprofilowaniu i zag</w:t>
      </w:r>
      <w:r w:rsidRPr="00DE75F7">
        <w:rPr>
          <w:rFonts w:eastAsia="TimesNewRoman" w:cstheme="minorHAnsi"/>
          <w:color w:val="000000"/>
        </w:rPr>
        <w:t>ę</w:t>
      </w:r>
      <w:r w:rsidRPr="00DE75F7">
        <w:rPr>
          <w:rFonts w:cstheme="minorHAnsi"/>
          <w:color w:val="000000"/>
        </w:rPr>
        <w:t>szczeniu powinno by</w:t>
      </w:r>
      <w:r w:rsidRPr="00DE75F7">
        <w:rPr>
          <w:rFonts w:eastAsia="TimesNewRoman" w:cstheme="minorHAnsi"/>
          <w:color w:val="000000"/>
        </w:rPr>
        <w:t xml:space="preserve">ć </w:t>
      </w:r>
      <w:r w:rsidRPr="00DE75F7">
        <w:rPr>
          <w:rFonts w:cstheme="minorHAnsi"/>
          <w:color w:val="000000"/>
        </w:rPr>
        <w:t>utrzymywane w dobrym stanie. Je</w:t>
      </w:r>
      <w:r w:rsidRPr="00DE75F7">
        <w:rPr>
          <w:rFonts w:eastAsia="TimesNewRoman" w:cstheme="minorHAnsi"/>
          <w:color w:val="000000"/>
        </w:rPr>
        <w:t>ż</w:t>
      </w:r>
      <w:r w:rsidRPr="00DE75F7">
        <w:rPr>
          <w:rFonts w:cstheme="minorHAnsi"/>
          <w:color w:val="000000"/>
        </w:rPr>
        <w:t>eli po wykonaniu robót zwi</w:t>
      </w:r>
      <w:r w:rsidRPr="00DE75F7">
        <w:rPr>
          <w:rFonts w:eastAsia="TimesNewRoman" w:cstheme="minorHAnsi"/>
          <w:color w:val="000000"/>
        </w:rPr>
        <w:t>ą</w:t>
      </w:r>
      <w:r w:rsidRPr="00DE75F7">
        <w:rPr>
          <w:rFonts w:cstheme="minorHAnsi"/>
          <w:color w:val="000000"/>
        </w:rPr>
        <w:t>zanych z profilowaniem i zag</w:t>
      </w:r>
      <w:r w:rsidRPr="00DE75F7">
        <w:rPr>
          <w:rFonts w:eastAsia="TimesNewRoman" w:cstheme="minorHAnsi"/>
          <w:color w:val="000000"/>
        </w:rPr>
        <w:t>ę</w:t>
      </w:r>
      <w:r w:rsidRPr="00DE75F7">
        <w:rPr>
          <w:rFonts w:cstheme="minorHAnsi"/>
          <w:color w:val="000000"/>
        </w:rPr>
        <w:t>szczeniem podło</w:t>
      </w:r>
      <w:r w:rsidRPr="00DE75F7">
        <w:rPr>
          <w:rFonts w:eastAsia="TimesNewRoman" w:cstheme="minorHAnsi"/>
          <w:color w:val="000000"/>
        </w:rPr>
        <w:t xml:space="preserve">ża </w:t>
      </w:r>
      <w:r w:rsidRPr="00DE75F7">
        <w:rPr>
          <w:rFonts w:cstheme="minorHAnsi"/>
          <w:color w:val="000000"/>
        </w:rPr>
        <w:t>nast</w:t>
      </w:r>
      <w:r w:rsidRPr="00DE75F7">
        <w:rPr>
          <w:rFonts w:eastAsia="TimesNewRoman" w:cstheme="minorHAnsi"/>
          <w:color w:val="000000"/>
        </w:rPr>
        <w:t>ą</w:t>
      </w:r>
      <w:r w:rsidRPr="00DE75F7">
        <w:rPr>
          <w:rFonts w:cstheme="minorHAnsi"/>
          <w:color w:val="000000"/>
        </w:rPr>
        <w:t>pi przerwa w robotach i Wykonawca nie przyst</w:t>
      </w:r>
      <w:r w:rsidRPr="00DE75F7">
        <w:rPr>
          <w:rFonts w:eastAsia="TimesNewRoman" w:cstheme="minorHAnsi"/>
          <w:color w:val="000000"/>
        </w:rPr>
        <w:t>ą</w:t>
      </w:r>
      <w:r w:rsidRPr="00DE75F7">
        <w:rPr>
          <w:rFonts w:cstheme="minorHAnsi"/>
          <w:color w:val="000000"/>
        </w:rPr>
        <w:t>pi natychmiast do układania warstw nawierzchni, to powinien on zabezpieczy</w:t>
      </w:r>
      <w:r w:rsidRPr="00DE75F7">
        <w:rPr>
          <w:rFonts w:eastAsia="TimesNewRoman" w:cstheme="minorHAnsi"/>
          <w:color w:val="000000"/>
        </w:rPr>
        <w:t xml:space="preserve">ć </w:t>
      </w:r>
      <w:r w:rsidRPr="00DE75F7">
        <w:rPr>
          <w:rFonts w:cstheme="minorHAnsi"/>
          <w:color w:val="000000"/>
        </w:rPr>
        <w:t>podło</w:t>
      </w:r>
      <w:r w:rsidRPr="00DE75F7">
        <w:rPr>
          <w:rFonts w:eastAsia="TimesNewRoman" w:cstheme="minorHAnsi"/>
          <w:color w:val="000000"/>
        </w:rPr>
        <w:t>ż</w:t>
      </w:r>
      <w:r w:rsidRPr="00DE75F7">
        <w:rPr>
          <w:rFonts w:cstheme="minorHAnsi"/>
          <w:color w:val="000000"/>
        </w:rPr>
        <w:t>e przed nadmiernym zawilgoceniem, na przykład przez rozło</w:t>
      </w:r>
      <w:r w:rsidRPr="00DE75F7">
        <w:rPr>
          <w:rFonts w:eastAsia="TimesNewRoman" w:cstheme="minorHAnsi"/>
          <w:color w:val="000000"/>
        </w:rPr>
        <w:t>ż</w:t>
      </w:r>
      <w:r w:rsidRPr="00DE75F7">
        <w:rPr>
          <w:rFonts w:cstheme="minorHAnsi"/>
          <w:color w:val="000000"/>
        </w:rPr>
        <w:t>enie folii lub w inny sposób zaakceptowany przez In</w:t>
      </w:r>
      <w:r w:rsidRPr="00DE75F7">
        <w:rPr>
          <w:rFonts w:eastAsia="TimesNewRoman" w:cstheme="minorHAnsi"/>
          <w:color w:val="000000"/>
        </w:rPr>
        <w:t>ż</w:t>
      </w:r>
      <w:r w:rsidRPr="00DE75F7">
        <w:rPr>
          <w:rFonts w:cstheme="minorHAnsi"/>
          <w:color w:val="000000"/>
        </w:rPr>
        <w:t>yniera. Jeżeli wyprofilowane i zag</w:t>
      </w:r>
      <w:r w:rsidRPr="00DE75F7">
        <w:rPr>
          <w:rFonts w:eastAsia="TimesNewRoman" w:cstheme="minorHAnsi"/>
          <w:color w:val="000000"/>
        </w:rPr>
        <w:t>ę</w:t>
      </w:r>
      <w:r w:rsidRPr="00DE75F7">
        <w:rPr>
          <w:rFonts w:cstheme="minorHAnsi"/>
          <w:color w:val="000000"/>
        </w:rPr>
        <w:t>szczone podło</w:t>
      </w:r>
      <w:r w:rsidRPr="00DE75F7">
        <w:rPr>
          <w:rFonts w:eastAsia="TimesNewRoman" w:cstheme="minorHAnsi"/>
          <w:color w:val="000000"/>
        </w:rPr>
        <w:t>ż</w:t>
      </w:r>
      <w:r w:rsidRPr="00DE75F7">
        <w:rPr>
          <w:rFonts w:cstheme="minorHAnsi"/>
          <w:color w:val="000000"/>
        </w:rPr>
        <w:t>e uległo nadmiernemu zawilgoceniu, to do układania kolejnej warstwy można przyst</w:t>
      </w:r>
      <w:r w:rsidRPr="00DE75F7">
        <w:rPr>
          <w:rFonts w:eastAsia="TimesNewRoman" w:cstheme="minorHAnsi"/>
          <w:color w:val="000000"/>
        </w:rPr>
        <w:t>ą</w:t>
      </w:r>
      <w:r w:rsidRPr="00DE75F7">
        <w:rPr>
          <w:rFonts w:cstheme="minorHAnsi"/>
          <w:color w:val="000000"/>
        </w:rPr>
        <w:t>pi</w:t>
      </w:r>
      <w:r w:rsidRPr="00DE75F7">
        <w:rPr>
          <w:rFonts w:eastAsia="TimesNewRoman" w:cstheme="minorHAnsi"/>
          <w:color w:val="000000"/>
        </w:rPr>
        <w:t xml:space="preserve">ć </w:t>
      </w:r>
      <w:r w:rsidRPr="00DE75F7">
        <w:rPr>
          <w:rFonts w:cstheme="minorHAnsi"/>
          <w:color w:val="000000"/>
        </w:rPr>
        <w:t>dopiero po jego naturalnym osuszeniu. Po osuszeniu podło</w:t>
      </w:r>
      <w:r w:rsidRPr="00DE75F7">
        <w:rPr>
          <w:rFonts w:eastAsia="TimesNewRoman" w:cstheme="minorHAnsi"/>
          <w:color w:val="000000"/>
        </w:rPr>
        <w:t>ż</w:t>
      </w:r>
      <w:r w:rsidRPr="00DE75F7">
        <w:rPr>
          <w:rFonts w:cstheme="minorHAnsi"/>
          <w:color w:val="000000"/>
        </w:rPr>
        <w:t>a In</w:t>
      </w:r>
      <w:r w:rsidRPr="00DE75F7">
        <w:rPr>
          <w:rFonts w:eastAsia="TimesNewRoman" w:cstheme="minorHAnsi"/>
          <w:color w:val="000000"/>
        </w:rPr>
        <w:t>ż</w:t>
      </w:r>
      <w:r w:rsidRPr="00DE75F7">
        <w:rPr>
          <w:rFonts w:cstheme="minorHAnsi"/>
          <w:color w:val="000000"/>
        </w:rPr>
        <w:t xml:space="preserve">ynier oceni jego stan i ewentualnie zaleci wykonanie </w:t>
      </w:r>
      <w:r w:rsidRPr="00DE75F7">
        <w:rPr>
          <w:rFonts w:cstheme="minorHAnsi"/>
          <w:color w:val="000000"/>
        </w:rPr>
        <w:lastRenderedPageBreak/>
        <w:t>niezb</w:t>
      </w:r>
      <w:r w:rsidRPr="00DE75F7">
        <w:rPr>
          <w:rFonts w:eastAsia="TimesNewRoman" w:cstheme="minorHAnsi"/>
          <w:color w:val="000000"/>
        </w:rPr>
        <w:t>ę</w:t>
      </w:r>
      <w:r w:rsidRPr="00DE75F7">
        <w:rPr>
          <w:rFonts w:cstheme="minorHAnsi"/>
          <w:color w:val="000000"/>
        </w:rPr>
        <w:t>dnych napraw. Je</w:t>
      </w:r>
      <w:r w:rsidRPr="00DE75F7">
        <w:rPr>
          <w:rFonts w:eastAsia="TimesNewRoman" w:cstheme="minorHAnsi"/>
          <w:color w:val="000000"/>
        </w:rPr>
        <w:t>ż</w:t>
      </w:r>
      <w:r w:rsidRPr="00DE75F7">
        <w:rPr>
          <w:rFonts w:cstheme="minorHAnsi"/>
          <w:color w:val="000000"/>
        </w:rPr>
        <w:t>eli zawilgocenie nast</w:t>
      </w:r>
      <w:r w:rsidRPr="00DE75F7">
        <w:rPr>
          <w:rFonts w:eastAsia="TimesNewRoman" w:cstheme="minorHAnsi"/>
          <w:color w:val="000000"/>
        </w:rPr>
        <w:t>ą</w:t>
      </w:r>
      <w:r w:rsidRPr="00DE75F7">
        <w:rPr>
          <w:rFonts w:cstheme="minorHAnsi"/>
          <w:color w:val="000000"/>
        </w:rPr>
        <w:t>piło wskutek zaniedbania Wykonawcy, to napraw</w:t>
      </w:r>
      <w:r w:rsidRPr="00DE75F7">
        <w:rPr>
          <w:rFonts w:eastAsia="TimesNewRoman" w:cstheme="minorHAnsi"/>
          <w:color w:val="000000"/>
        </w:rPr>
        <w:t xml:space="preserve">ę </w:t>
      </w:r>
      <w:r w:rsidRPr="00DE75F7">
        <w:rPr>
          <w:rFonts w:cstheme="minorHAnsi"/>
          <w:color w:val="000000"/>
        </w:rPr>
        <w:t>wykona on na własny koszt.</w:t>
      </w:r>
    </w:p>
    <w:p w:rsidR="00D129A8" w:rsidRPr="00DE75F7" w:rsidRDefault="00D129A8"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6. KONTROLA JAKOŚCI ROBÓT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6.1. Ogólne zasady kontroli jakości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zasady kontroli jako</w:t>
      </w:r>
      <w:r w:rsidRPr="00DE75F7">
        <w:rPr>
          <w:rFonts w:eastAsia="TimesNewRoman" w:cstheme="minorHAnsi"/>
          <w:color w:val="000000"/>
        </w:rPr>
        <w:t>ś</w:t>
      </w:r>
      <w:r w:rsidRPr="00DE75F7">
        <w:rPr>
          <w:rFonts w:cstheme="minorHAnsi"/>
          <w:color w:val="000000"/>
        </w:rPr>
        <w:t>ci Robót podano w ST D.M.00.00.00 „Wymagania ogólne”.</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6.2. Badania w czasie Robót</w:t>
      </w: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6.2.1. Cz</w:t>
      </w:r>
      <w:r w:rsidRPr="00DE75F7">
        <w:rPr>
          <w:rFonts w:eastAsia="TimesNewRoman,BoldItalic" w:cstheme="minorHAnsi"/>
          <w:b/>
          <w:bCs/>
          <w:iCs/>
          <w:color w:val="000000"/>
        </w:rPr>
        <w:t>ę</w:t>
      </w:r>
      <w:r w:rsidRPr="00DE75F7">
        <w:rPr>
          <w:rFonts w:cstheme="minorHAnsi"/>
          <w:b/>
          <w:bCs/>
          <w:iCs/>
          <w:color w:val="000000"/>
        </w:rPr>
        <w:t>stotliwo</w:t>
      </w:r>
      <w:r w:rsidRPr="00DE75F7">
        <w:rPr>
          <w:rFonts w:eastAsia="TimesNewRoman,BoldItalic" w:cstheme="minorHAnsi"/>
          <w:b/>
          <w:bCs/>
          <w:iCs/>
          <w:color w:val="000000"/>
        </w:rPr>
        <w:t xml:space="preserve">ść </w:t>
      </w:r>
      <w:r w:rsidRPr="00DE75F7">
        <w:rPr>
          <w:rFonts w:cstheme="minorHAnsi"/>
          <w:b/>
          <w:bCs/>
          <w:iCs/>
          <w:color w:val="000000"/>
        </w:rPr>
        <w:t>oraz zakres bada</w:t>
      </w:r>
      <w:r w:rsidRPr="00DE75F7">
        <w:rPr>
          <w:rFonts w:eastAsia="TimesNewRoman,BoldItalic" w:cstheme="minorHAnsi"/>
          <w:b/>
          <w:bCs/>
          <w:iCs/>
          <w:color w:val="000000"/>
        </w:rPr>
        <w:t xml:space="preserve">ń </w:t>
      </w:r>
      <w:r w:rsidRPr="00DE75F7">
        <w:rPr>
          <w:rFonts w:cstheme="minorHAnsi"/>
          <w:b/>
          <w:bCs/>
          <w:iCs/>
          <w:color w:val="000000"/>
        </w:rPr>
        <w:t>i pomiarów</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Cz</w:t>
      </w:r>
      <w:r w:rsidRPr="00DE75F7">
        <w:rPr>
          <w:rFonts w:eastAsia="TimesNewRoman" w:cstheme="minorHAnsi"/>
          <w:color w:val="000000"/>
        </w:rPr>
        <w:t>ę</w:t>
      </w:r>
      <w:r w:rsidRPr="00DE75F7">
        <w:rPr>
          <w:rFonts w:cstheme="minorHAnsi"/>
          <w:color w:val="000000"/>
        </w:rPr>
        <w:t>stotliwo</w:t>
      </w:r>
      <w:r w:rsidRPr="00DE75F7">
        <w:rPr>
          <w:rFonts w:eastAsia="TimesNewRoman" w:cstheme="minorHAnsi"/>
          <w:color w:val="000000"/>
        </w:rPr>
        <w:t xml:space="preserve">ść </w:t>
      </w:r>
      <w:r w:rsidRPr="00DE75F7">
        <w:rPr>
          <w:rFonts w:cstheme="minorHAnsi"/>
          <w:color w:val="000000"/>
        </w:rPr>
        <w:t>oraz zakres bada</w:t>
      </w:r>
      <w:r w:rsidRPr="00DE75F7">
        <w:rPr>
          <w:rFonts w:eastAsia="TimesNewRoman" w:cstheme="minorHAnsi"/>
          <w:color w:val="000000"/>
        </w:rPr>
        <w:t xml:space="preserve">ń </w:t>
      </w:r>
      <w:r w:rsidRPr="00DE75F7">
        <w:rPr>
          <w:rFonts w:cstheme="minorHAnsi"/>
          <w:color w:val="000000"/>
        </w:rPr>
        <w:t>i pomiarów dotycz</w:t>
      </w:r>
      <w:r w:rsidRPr="00DE75F7">
        <w:rPr>
          <w:rFonts w:eastAsia="TimesNewRoman" w:cstheme="minorHAnsi"/>
          <w:color w:val="000000"/>
        </w:rPr>
        <w:t>ą</w:t>
      </w:r>
      <w:r w:rsidRPr="00DE75F7">
        <w:rPr>
          <w:rFonts w:cstheme="minorHAnsi"/>
          <w:color w:val="000000"/>
        </w:rPr>
        <w:t>cych cech geometrycznych i zag</w:t>
      </w:r>
      <w:r w:rsidRPr="00DE75F7">
        <w:rPr>
          <w:rFonts w:eastAsia="TimesNewRoman" w:cstheme="minorHAnsi"/>
          <w:color w:val="000000"/>
        </w:rPr>
        <w:t>ę</w:t>
      </w:r>
      <w:r w:rsidRPr="00DE75F7">
        <w:rPr>
          <w:rFonts w:cstheme="minorHAnsi"/>
          <w:color w:val="000000"/>
        </w:rPr>
        <w:t>szczenia wyprofilowanego podło</w:t>
      </w:r>
      <w:r w:rsidRPr="00DE75F7">
        <w:rPr>
          <w:rFonts w:eastAsia="TimesNewRoman" w:cstheme="minorHAnsi"/>
          <w:color w:val="000000"/>
        </w:rPr>
        <w:t>ż</w:t>
      </w:r>
      <w:r w:rsidRPr="00DE75F7">
        <w:rPr>
          <w:rFonts w:cstheme="minorHAnsi"/>
          <w:color w:val="000000"/>
        </w:rPr>
        <w:t>a (koryta) podaje tablica 1.</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4A5FD4" w:rsidRDefault="00BC01FD" w:rsidP="00BC01FD">
      <w:pPr>
        <w:autoSpaceDE w:val="0"/>
        <w:autoSpaceDN w:val="0"/>
        <w:adjustRightInd w:val="0"/>
        <w:spacing w:after="0" w:line="240" w:lineRule="auto"/>
        <w:jc w:val="both"/>
        <w:rPr>
          <w:rFonts w:cstheme="minorHAnsi"/>
          <w:b/>
          <w:iCs/>
          <w:color w:val="000000"/>
        </w:rPr>
      </w:pPr>
      <w:r w:rsidRPr="004A5FD4">
        <w:rPr>
          <w:rFonts w:cstheme="minorHAnsi"/>
          <w:b/>
          <w:iCs/>
          <w:color w:val="000000"/>
        </w:rPr>
        <w:t>Tablica 1. Cz</w:t>
      </w:r>
      <w:r w:rsidRPr="004A5FD4">
        <w:rPr>
          <w:rFonts w:eastAsia="TimesNewRoman,Italic" w:cstheme="minorHAnsi"/>
          <w:b/>
          <w:iCs/>
          <w:color w:val="000000"/>
        </w:rPr>
        <w:t>ę</w:t>
      </w:r>
      <w:r w:rsidRPr="004A5FD4">
        <w:rPr>
          <w:rFonts w:cstheme="minorHAnsi"/>
          <w:b/>
          <w:iCs/>
          <w:color w:val="000000"/>
        </w:rPr>
        <w:t>stotliwo</w:t>
      </w:r>
      <w:r w:rsidRPr="004A5FD4">
        <w:rPr>
          <w:rFonts w:eastAsia="TimesNewRoman,Italic" w:cstheme="minorHAnsi"/>
          <w:b/>
          <w:iCs/>
          <w:color w:val="000000"/>
        </w:rPr>
        <w:t xml:space="preserve">ść </w:t>
      </w:r>
      <w:r w:rsidRPr="004A5FD4">
        <w:rPr>
          <w:rFonts w:cstheme="minorHAnsi"/>
          <w:b/>
          <w:iCs/>
          <w:color w:val="000000"/>
        </w:rPr>
        <w:t>bada</w:t>
      </w:r>
      <w:r w:rsidRPr="004A5FD4">
        <w:rPr>
          <w:rFonts w:eastAsia="TimesNewRoman,Italic" w:cstheme="minorHAnsi"/>
          <w:b/>
          <w:iCs/>
          <w:color w:val="000000"/>
        </w:rPr>
        <w:t xml:space="preserve">ń </w:t>
      </w:r>
      <w:r w:rsidRPr="004A5FD4">
        <w:rPr>
          <w:rFonts w:cstheme="minorHAnsi"/>
          <w:b/>
          <w:iCs/>
          <w:color w:val="000000"/>
        </w:rPr>
        <w:t>kontrolnych</w:t>
      </w:r>
    </w:p>
    <w:tbl>
      <w:tblPr>
        <w:tblStyle w:val="Tabela-Siatka"/>
        <w:tblW w:w="9356" w:type="dxa"/>
        <w:tblInd w:w="108" w:type="dxa"/>
        <w:tblLook w:val="04A0" w:firstRow="1" w:lastRow="0" w:firstColumn="1" w:lastColumn="0" w:noHBand="0" w:noVBand="1"/>
      </w:tblPr>
      <w:tblGrid>
        <w:gridCol w:w="486"/>
        <w:gridCol w:w="3381"/>
        <w:gridCol w:w="2619"/>
        <w:gridCol w:w="2870"/>
      </w:tblGrid>
      <w:tr w:rsidR="00BC01FD" w:rsidRPr="00DE75F7" w:rsidTr="00BC01FD">
        <w:tc>
          <w:tcPr>
            <w:tcW w:w="426" w:type="dxa"/>
            <w:vMerge w:val="restart"/>
            <w:vAlign w:val="center"/>
          </w:tcPr>
          <w:p w:rsidR="00BC01FD" w:rsidRPr="00DE75F7" w:rsidRDefault="00BC01FD" w:rsidP="00BC01FD">
            <w:pPr>
              <w:autoSpaceDE w:val="0"/>
              <w:autoSpaceDN w:val="0"/>
              <w:adjustRightInd w:val="0"/>
              <w:rPr>
                <w:rFonts w:cstheme="minorHAnsi"/>
                <w:b/>
                <w:bCs/>
                <w:iCs/>
                <w:color w:val="000000"/>
              </w:rPr>
            </w:pPr>
            <w:r w:rsidRPr="00DE75F7">
              <w:rPr>
                <w:rFonts w:cstheme="minorHAnsi"/>
                <w:b/>
                <w:bCs/>
                <w:iCs/>
                <w:color w:val="000000"/>
              </w:rPr>
              <w:t>Lp.</w:t>
            </w:r>
          </w:p>
        </w:tc>
        <w:tc>
          <w:tcPr>
            <w:tcW w:w="3402" w:type="dxa"/>
            <w:vMerge w:val="restart"/>
            <w:vAlign w:val="center"/>
          </w:tcPr>
          <w:p w:rsidR="00BC01FD" w:rsidRPr="00DE75F7" w:rsidRDefault="00BC01FD" w:rsidP="00BC01FD">
            <w:pPr>
              <w:autoSpaceDE w:val="0"/>
              <w:autoSpaceDN w:val="0"/>
              <w:adjustRightInd w:val="0"/>
              <w:rPr>
                <w:rFonts w:cstheme="minorHAnsi"/>
                <w:b/>
                <w:bCs/>
                <w:iCs/>
                <w:color w:val="000000"/>
              </w:rPr>
            </w:pPr>
            <w:r w:rsidRPr="00DE75F7">
              <w:rPr>
                <w:rFonts w:cstheme="minorHAnsi"/>
                <w:b/>
                <w:bCs/>
                <w:iCs/>
                <w:color w:val="000000"/>
              </w:rPr>
              <w:t>Wyszczególnienie bada</w:t>
            </w:r>
            <w:r w:rsidRPr="00DE75F7">
              <w:rPr>
                <w:rFonts w:eastAsia="TimesNewRoman,BoldItalic" w:cstheme="minorHAnsi"/>
                <w:b/>
                <w:bCs/>
                <w:iCs/>
                <w:color w:val="000000"/>
              </w:rPr>
              <w:t>ń</w:t>
            </w:r>
          </w:p>
        </w:tc>
        <w:tc>
          <w:tcPr>
            <w:tcW w:w="5528" w:type="dxa"/>
            <w:gridSpan w:val="2"/>
            <w:vAlign w:val="center"/>
          </w:tcPr>
          <w:p w:rsidR="00BC01FD" w:rsidRPr="00DE75F7" w:rsidRDefault="00BC01FD" w:rsidP="00BC01FD">
            <w:pPr>
              <w:autoSpaceDE w:val="0"/>
              <w:autoSpaceDN w:val="0"/>
              <w:adjustRightInd w:val="0"/>
              <w:jc w:val="center"/>
              <w:rPr>
                <w:rFonts w:eastAsia="TimesNewRoman,BoldItalic" w:cstheme="minorHAnsi"/>
                <w:b/>
                <w:bCs/>
                <w:iCs/>
                <w:color w:val="000000"/>
              </w:rPr>
            </w:pPr>
            <w:r w:rsidRPr="00DE75F7">
              <w:rPr>
                <w:rFonts w:cstheme="minorHAnsi"/>
                <w:b/>
                <w:bCs/>
                <w:iCs/>
                <w:color w:val="000000"/>
              </w:rPr>
              <w:t>Cz</w:t>
            </w:r>
            <w:r w:rsidRPr="00DE75F7">
              <w:rPr>
                <w:rFonts w:eastAsia="TimesNewRoman,BoldItalic" w:cstheme="minorHAnsi"/>
                <w:b/>
                <w:bCs/>
                <w:iCs/>
                <w:color w:val="000000"/>
              </w:rPr>
              <w:t>ę</w:t>
            </w:r>
            <w:r w:rsidRPr="00DE75F7">
              <w:rPr>
                <w:rFonts w:cstheme="minorHAnsi"/>
                <w:b/>
                <w:bCs/>
                <w:iCs/>
                <w:color w:val="000000"/>
              </w:rPr>
              <w:t>stotliwo</w:t>
            </w:r>
            <w:r w:rsidRPr="00DE75F7">
              <w:rPr>
                <w:rFonts w:eastAsia="TimesNewRoman,BoldItalic" w:cstheme="minorHAnsi"/>
                <w:b/>
                <w:bCs/>
                <w:iCs/>
                <w:color w:val="000000"/>
              </w:rPr>
              <w:t xml:space="preserve">ść </w:t>
            </w:r>
            <w:r w:rsidRPr="00DE75F7">
              <w:rPr>
                <w:rFonts w:cstheme="minorHAnsi"/>
                <w:b/>
                <w:bCs/>
                <w:iCs/>
                <w:color w:val="000000"/>
              </w:rPr>
              <w:t>bada</w:t>
            </w:r>
            <w:r w:rsidRPr="00DE75F7">
              <w:rPr>
                <w:rFonts w:eastAsia="TimesNewRoman,BoldItalic" w:cstheme="minorHAnsi"/>
                <w:b/>
                <w:bCs/>
                <w:iCs/>
                <w:color w:val="000000"/>
              </w:rPr>
              <w:t>ń</w:t>
            </w:r>
          </w:p>
        </w:tc>
      </w:tr>
      <w:tr w:rsidR="00BC01FD" w:rsidRPr="00DE75F7" w:rsidTr="00BC01FD">
        <w:tc>
          <w:tcPr>
            <w:tcW w:w="426" w:type="dxa"/>
            <w:vMerge/>
            <w:vAlign w:val="center"/>
          </w:tcPr>
          <w:p w:rsidR="00BC01FD" w:rsidRPr="00DE75F7" w:rsidRDefault="00BC01FD" w:rsidP="00BC01FD">
            <w:pPr>
              <w:autoSpaceDE w:val="0"/>
              <w:autoSpaceDN w:val="0"/>
              <w:adjustRightInd w:val="0"/>
              <w:rPr>
                <w:rFonts w:cstheme="minorHAnsi"/>
                <w:b/>
                <w:bCs/>
                <w:iCs/>
                <w:color w:val="000000"/>
              </w:rPr>
            </w:pPr>
          </w:p>
        </w:tc>
        <w:tc>
          <w:tcPr>
            <w:tcW w:w="3402" w:type="dxa"/>
            <w:vMerge/>
            <w:vAlign w:val="center"/>
          </w:tcPr>
          <w:p w:rsidR="00BC01FD" w:rsidRPr="00DE75F7" w:rsidRDefault="00BC01FD" w:rsidP="00BC01FD">
            <w:pPr>
              <w:autoSpaceDE w:val="0"/>
              <w:autoSpaceDN w:val="0"/>
              <w:adjustRightInd w:val="0"/>
              <w:rPr>
                <w:rFonts w:cstheme="minorHAnsi"/>
                <w:b/>
                <w:bCs/>
                <w:iCs/>
                <w:color w:val="000000"/>
              </w:rPr>
            </w:pPr>
          </w:p>
        </w:tc>
        <w:tc>
          <w:tcPr>
            <w:tcW w:w="2638" w:type="dxa"/>
            <w:vAlign w:val="center"/>
          </w:tcPr>
          <w:p w:rsidR="00BC01FD" w:rsidRPr="00DE75F7" w:rsidRDefault="00BC01FD" w:rsidP="00BC01FD">
            <w:pPr>
              <w:autoSpaceDE w:val="0"/>
              <w:autoSpaceDN w:val="0"/>
              <w:adjustRightInd w:val="0"/>
              <w:jc w:val="center"/>
              <w:rPr>
                <w:rFonts w:cstheme="minorHAnsi"/>
                <w:b/>
                <w:bCs/>
                <w:iCs/>
                <w:color w:val="000000"/>
              </w:rPr>
            </w:pPr>
            <w:r w:rsidRPr="00DE75F7">
              <w:rPr>
                <w:rFonts w:cstheme="minorHAnsi"/>
                <w:b/>
                <w:bCs/>
                <w:iCs/>
                <w:color w:val="000000"/>
              </w:rPr>
              <w:t>Minimalna liczba bada</w:t>
            </w:r>
            <w:r w:rsidRPr="00DE75F7">
              <w:rPr>
                <w:rFonts w:eastAsia="TimesNewRoman,BoldItalic" w:cstheme="minorHAnsi"/>
                <w:b/>
                <w:bCs/>
                <w:iCs/>
                <w:color w:val="000000"/>
              </w:rPr>
              <w:t xml:space="preserve">ń </w:t>
            </w:r>
            <w:r w:rsidRPr="00DE75F7">
              <w:rPr>
                <w:rFonts w:cstheme="minorHAnsi"/>
                <w:b/>
                <w:bCs/>
                <w:iCs/>
                <w:color w:val="000000"/>
              </w:rPr>
              <w:t>na dziennej działce roboczej</w:t>
            </w:r>
          </w:p>
        </w:tc>
        <w:tc>
          <w:tcPr>
            <w:tcW w:w="2890" w:type="dxa"/>
            <w:vAlign w:val="center"/>
          </w:tcPr>
          <w:p w:rsidR="00BC01FD" w:rsidRPr="00DE75F7" w:rsidRDefault="00BC01FD" w:rsidP="00BC01FD">
            <w:pPr>
              <w:autoSpaceDE w:val="0"/>
              <w:autoSpaceDN w:val="0"/>
              <w:adjustRightInd w:val="0"/>
              <w:jc w:val="center"/>
              <w:rPr>
                <w:rFonts w:cstheme="minorHAnsi"/>
                <w:b/>
                <w:bCs/>
                <w:iCs/>
                <w:color w:val="000000"/>
              </w:rPr>
            </w:pPr>
            <w:r w:rsidRPr="00DE75F7">
              <w:rPr>
                <w:rFonts w:cstheme="minorHAnsi"/>
                <w:b/>
                <w:bCs/>
                <w:iCs/>
                <w:color w:val="000000"/>
              </w:rPr>
              <w:t>Maksymalna powierzchnia przypadaj</w:t>
            </w:r>
            <w:r w:rsidRPr="00DE75F7">
              <w:rPr>
                <w:rFonts w:eastAsia="TimesNewRoman,BoldItalic" w:cstheme="minorHAnsi"/>
                <w:b/>
                <w:bCs/>
                <w:iCs/>
                <w:color w:val="000000"/>
              </w:rPr>
              <w:t>ą</w:t>
            </w:r>
            <w:r w:rsidRPr="00DE75F7">
              <w:rPr>
                <w:rFonts w:cstheme="minorHAnsi"/>
                <w:b/>
                <w:bCs/>
                <w:iCs/>
                <w:color w:val="000000"/>
              </w:rPr>
              <w:t>ca na jedno badanie</w:t>
            </w:r>
          </w:p>
          <w:p w:rsidR="00BC01FD" w:rsidRPr="00DE75F7" w:rsidRDefault="00BC01FD" w:rsidP="00BC01FD">
            <w:pPr>
              <w:autoSpaceDE w:val="0"/>
              <w:autoSpaceDN w:val="0"/>
              <w:adjustRightInd w:val="0"/>
              <w:jc w:val="center"/>
              <w:rPr>
                <w:rFonts w:cstheme="minorHAnsi"/>
                <w:b/>
                <w:bCs/>
                <w:iCs/>
                <w:color w:val="000000"/>
              </w:rPr>
            </w:pPr>
            <w:r w:rsidRPr="00DE75F7">
              <w:rPr>
                <w:rFonts w:cstheme="minorHAnsi"/>
                <w:b/>
                <w:bCs/>
                <w:iCs/>
                <w:color w:val="000000"/>
              </w:rPr>
              <w:t>(m2)</w:t>
            </w:r>
          </w:p>
        </w:tc>
      </w:tr>
      <w:tr w:rsidR="00BC01FD" w:rsidRPr="00DE75F7" w:rsidTr="00BC01FD">
        <w:tc>
          <w:tcPr>
            <w:tcW w:w="426" w:type="dxa"/>
            <w:vAlign w:val="center"/>
          </w:tcPr>
          <w:p w:rsidR="00BC01FD" w:rsidRPr="00DE75F7" w:rsidRDefault="00BC01FD" w:rsidP="00BC01FD">
            <w:pPr>
              <w:autoSpaceDE w:val="0"/>
              <w:autoSpaceDN w:val="0"/>
              <w:adjustRightInd w:val="0"/>
              <w:rPr>
                <w:rFonts w:cstheme="minorHAnsi"/>
                <w:bCs/>
                <w:iCs/>
                <w:color w:val="000000"/>
              </w:rPr>
            </w:pPr>
            <w:r w:rsidRPr="00DE75F7">
              <w:rPr>
                <w:rFonts w:cstheme="minorHAnsi"/>
                <w:bCs/>
                <w:iCs/>
                <w:color w:val="000000"/>
              </w:rPr>
              <w:t>1</w:t>
            </w:r>
          </w:p>
        </w:tc>
        <w:tc>
          <w:tcPr>
            <w:tcW w:w="3402" w:type="dxa"/>
            <w:vAlign w:val="center"/>
          </w:tcPr>
          <w:p w:rsidR="00BC01FD" w:rsidRPr="00DE75F7" w:rsidRDefault="00BC01FD" w:rsidP="00BC01FD">
            <w:pPr>
              <w:autoSpaceDE w:val="0"/>
              <w:autoSpaceDN w:val="0"/>
              <w:adjustRightInd w:val="0"/>
              <w:rPr>
                <w:rFonts w:eastAsia="TimesNewRoman" w:cstheme="minorHAnsi"/>
                <w:color w:val="000000"/>
              </w:rPr>
            </w:pPr>
            <w:r w:rsidRPr="00DE75F7">
              <w:rPr>
                <w:rFonts w:cstheme="minorHAnsi"/>
                <w:color w:val="000000"/>
              </w:rPr>
              <w:t>Szeroko</w:t>
            </w:r>
            <w:r w:rsidRPr="00DE75F7">
              <w:rPr>
                <w:rFonts w:eastAsia="TimesNewRoman" w:cstheme="minorHAnsi"/>
                <w:color w:val="000000"/>
              </w:rPr>
              <w:t>ść</w:t>
            </w:r>
          </w:p>
          <w:p w:rsidR="00BC01FD" w:rsidRPr="00DE75F7" w:rsidRDefault="00BC01FD" w:rsidP="00BC01FD">
            <w:pPr>
              <w:autoSpaceDE w:val="0"/>
              <w:autoSpaceDN w:val="0"/>
              <w:adjustRightInd w:val="0"/>
              <w:rPr>
                <w:rFonts w:cstheme="minorHAnsi"/>
                <w:color w:val="000000"/>
              </w:rPr>
            </w:pPr>
            <w:r w:rsidRPr="00DE75F7">
              <w:rPr>
                <w:rFonts w:cstheme="minorHAnsi"/>
                <w:color w:val="000000"/>
              </w:rPr>
              <w:t>Równo</w:t>
            </w:r>
            <w:r w:rsidRPr="00DE75F7">
              <w:rPr>
                <w:rFonts w:eastAsia="TimesNewRoman" w:cstheme="minorHAnsi"/>
                <w:color w:val="000000"/>
              </w:rPr>
              <w:t xml:space="preserve">ść </w:t>
            </w:r>
            <w:r w:rsidRPr="00DE75F7">
              <w:rPr>
                <w:rFonts w:cstheme="minorHAnsi"/>
                <w:color w:val="000000"/>
              </w:rPr>
              <w:t>poprzeczna i podłu</w:t>
            </w:r>
            <w:r w:rsidRPr="00DE75F7">
              <w:rPr>
                <w:rFonts w:eastAsia="TimesNewRoman" w:cstheme="minorHAnsi"/>
                <w:color w:val="000000"/>
              </w:rPr>
              <w:t>ż</w:t>
            </w:r>
            <w:r w:rsidRPr="00DE75F7">
              <w:rPr>
                <w:rFonts w:cstheme="minorHAnsi"/>
                <w:color w:val="000000"/>
              </w:rPr>
              <w:t>na</w:t>
            </w:r>
          </w:p>
          <w:p w:rsidR="00BC01FD" w:rsidRPr="00DE75F7" w:rsidRDefault="00BC01FD" w:rsidP="00BC01FD">
            <w:pPr>
              <w:autoSpaceDE w:val="0"/>
              <w:autoSpaceDN w:val="0"/>
              <w:adjustRightInd w:val="0"/>
              <w:rPr>
                <w:rFonts w:cstheme="minorHAnsi"/>
                <w:color w:val="000000"/>
              </w:rPr>
            </w:pPr>
            <w:r w:rsidRPr="00DE75F7">
              <w:rPr>
                <w:rFonts w:cstheme="minorHAnsi"/>
                <w:color w:val="000000"/>
              </w:rPr>
              <w:t>Spadki poprzeczne</w:t>
            </w:r>
          </w:p>
          <w:p w:rsidR="00BC01FD" w:rsidRPr="00DE75F7" w:rsidRDefault="00BC01FD" w:rsidP="00BC01FD">
            <w:pPr>
              <w:autoSpaceDE w:val="0"/>
              <w:autoSpaceDN w:val="0"/>
              <w:adjustRightInd w:val="0"/>
              <w:rPr>
                <w:rFonts w:cstheme="minorHAnsi"/>
                <w:color w:val="000000"/>
              </w:rPr>
            </w:pPr>
            <w:r w:rsidRPr="00DE75F7">
              <w:rPr>
                <w:rFonts w:cstheme="minorHAnsi"/>
                <w:color w:val="000000"/>
              </w:rPr>
              <w:t>Rz</w:t>
            </w:r>
            <w:r w:rsidRPr="00DE75F7">
              <w:rPr>
                <w:rFonts w:eastAsia="TimesNewRoman" w:cstheme="minorHAnsi"/>
                <w:color w:val="000000"/>
              </w:rPr>
              <w:t>ę</w:t>
            </w:r>
            <w:r w:rsidRPr="00DE75F7">
              <w:rPr>
                <w:rFonts w:cstheme="minorHAnsi"/>
                <w:color w:val="000000"/>
              </w:rPr>
              <w:t>dne wysoko</w:t>
            </w:r>
            <w:r w:rsidRPr="00DE75F7">
              <w:rPr>
                <w:rFonts w:eastAsia="TimesNewRoman" w:cstheme="minorHAnsi"/>
                <w:color w:val="000000"/>
              </w:rPr>
              <w:t>ś</w:t>
            </w:r>
            <w:r w:rsidRPr="00DE75F7">
              <w:rPr>
                <w:rFonts w:cstheme="minorHAnsi"/>
                <w:color w:val="000000"/>
              </w:rPr>
              <w:t>ciowe</w:t>
            </w:r>
          </w:p>
          <w:p w:rsidR="00BC01FD" w:rsidRPr="00DE75F7" w:rsidRDefault="00BC01FD" w:rsidP="00BC01FD">
            <w:pPr>
              <w:autoSpaceDE w:val="0"/>
              <w:autoSpaceDN w:val="0"/>
              <w:adjustRightInd w:val="0"/>
              <w:rPr>
                <w:rFonts w:cstheme="minorHAnsi"/>
                <w:color w:val="000000"/>
              </w:rPr>
            </w:pPr>
            <w:r w:rsidRPr="00DE75F7">
              <w:rPr>
                <w:rFonts w:cstheme="minorHAnsi"/>
                <w:color w:val="000000"/>
              </w:rPr>
              <w:t>Ukształtowanie osi w planie</w:t>
            </w:r>
          </w:p>
        </w:tc>
        <w:tc>
          <w:tcPr>
            <w:tcW w:w="5528" w:type="dxa"/>
            <w:gridSpan w:val="2"/>
            <w:vAlign w:val="center"/>
          </w:tcPr>
          <w:p w:rsidR="00BC01FD" w:rsidRPr="00DE75F7" w:rsidRDefault="00BC01FD" w:rsidP="00BC01FD">
            <w:pPr>
              <w:autoSpaceDE w:val="0"/>
              <w:autoSpaceDN w:val="0"/>
              <w:adjustRightInd w:val="0"/>
              <w:jc w:val="center"/>
              <w:rPr>
                <w:rFonts w:cstheme="minorHAnsi"/>
                <w:color w:val="000000"/>
              </w:rPr>
            </w:pPr>
            <w:r w:rsidRPr="00DE75F7">
              <w:rPr>
                <w:rFonts w:cstheme="minorHAnsi"/>
                <w:color w:val="000000"/>
              </w:rPr>
              <w:t>Z cz</w:t>
            </w:r>
            <w:r w:rsidRPr="00DE75F7">
              <w:rPr>
                <w:rFonts w:eastAsia="TimesNewRoman" w:cstheme="minorHAnsi"/>
                <w:color w:val="000000"/>
              </w:rPr>
              <w:t>ę</w:t>
            </w:r>
            <w:r w:rsidRPr="00DE75F7">
              <w:rPr>
                <w:rFonts w:cstheme="minorHAnsi"/>
                <w:color w:val="000000"/>
              </w:rPr>
              <w:t>stotliwo</w:t>
            </w:r>
            <w:r w:rsidRPr="00DE75F7">
              <w:rPr>
                <w:rFonts w:eastAsia="TimesNewRoman" w:cstheme="minorHAnsi"/>
                <w:color w:val="000000"/>
              </w:rPr>
              <w:t>ś</w:t>
            </w:r>
            <w:r w:rsidRPr="00DE75F7">
              <w:rPr>
                <w:rFonts w:cstheme="minorHAnsi"/>
                <w:color w:val="000000"/>
              </w:rPr>
              <w:t>ci</w:t>
            </w:r>
            <w:r w:rsidRPr="00DE75F7">
              <w:rPr>
                <w:rFonts w:eastAsia="TimesNewRoman" w:cstheme="minorHAnsi"/>
                <w:color w:val="000000"/>
              </w:rPr>
              <w:t xml:space="preserve">ą </w:t>
            </w:r>
            <w:r w:rsidRPr="00DE75F7">
              <w:rPr>
                <w:rFonts w:cstheme="minorHAnsi"/>
                <w:color w:val="000000"/>
              </w:rPr>
              <w:t>gwarantuj</w:t>
            </w:r>
            <w:r w:rsidRPr="00DE75F7">
              <w:rPr>
                <w:rFonts w:eastAsia="TimesNewRoman" w:cstheme="minorHAnsi"/>
                <w:color w:val="000000"/>
              </w:rPr>
              <w:t>ą</w:t>
            </w:r>
            <w:r w:rsidRPr="00DE75F7">
              <w:rPr>
                <w:rFonts w:cstheme="minorHAnsi"/>
                <w:color w:val="000000"/>
              </w:rPr>
              <w:t>c</w:t>
            </w:r>
            <w:r w:rsidRPr="00DE75F7">
              <w:rPr>
                <w:rFonts w:eastAsia="TimesNewRoman" w:cstheme="minorHAnsi"/>
                <w:color w:val="000000"/>
              </w:rPr>
              <w:t xml:space="preserve">ą </w:t>
            </w:r>
            <w:r w:rsidRPr="00DE75F7">
              <w:rPr>
                <w:rFonts w:cstheme="minorHAnsi"/>
                <w:color w:val="000000"/>
              </w:rPr>
              <w:t>spełnienie wymaga</w:t>
            </w:r>
            <w:r w:rsidRPr="00DE75F7">
              <w:rPr>
                <w:rFonts w:eastAsia="TimesNewRoman" w:cstheme="minorHAnsi"/>
                <w:color w:val="000000"/>
              </w:rPr>
              <w:t xml:space="preserve">ń </w:t>
            </w:r>
            <w:r w:rsidRPr="00DE75F7">
              <w:rPr>
                <w:rFonts w:cstheme="minorHAnsi"/>
                <w:color w:val="000000"/>
              </w:rPr>
              <w:t>przy odbiorze, okre</w:t>
            </w:r>
            <w:r w:rsidRPr="00DE75F7">
              <w:rPr>
                <w:rFonts w:eastAsia="TimesNewRoman" w:cstheme="minorHAnsi"/>
                <w:color w:val="000000"/>
              </w:rPr>
              <w:t>ś</w:t>
            </w:r>
            <w:r w:rsidRPr="00DE75F7">
              <w:rPr>
                <w:rFonts w:cstheme="minorHAnsi"/>
                <w:color w:val="000000"/>
              </w:rPr>
              <w:t>lonych w pkt. 6.2.</w:t>
            </w:r>
          </w:p>
        </w:tc>
      </w:tr>
      <w:tr w:rsidR="00BC01FD" w:rsidRPr="00DE75F7" w:rsidTr="00BC01FD">
        <w:tc>
          <w:tcPr>
            <w:tcW w:w="426" w:type="dxa"/>
            <w:vAlign w:val="center"/>
          </w:tcPr>
          <w:p w:rsidR="00BC01FD" w:rsidRPr="00DE75F7" w:rsidRDefault="00BC01FD" w:rsidP="00BC01FD">
            <w:pPr>
              <w:autoSpaceDE w:val="0"/>
              <w:autoSpaceDN w:val="0"/>
              <w:adjustRightInd w:val="0"/>
              <w:rPr>
                <w:rFonts w:cstheme="minorHAnsi"/>
                <w:bCs/>
                <w:iCs/>
                <w:color w:val="000000"/>
              </w:rPr>
            </w:pPr>
            <w:r w:rsidRPr="00DE75F7">
              <w:rPr>
                <w:rFonts w:cstheme="minorHAnsi"/>
                <w:bCs/>
                <w:iCs/>
                <w:color w:val="000000"/>
              </w:rPr>
              <w:t>2</w:t>
            </w:r>
          </w:p>
        </w:tc>
        <w:tc>
          <w:tcPr>
            <w:tcW w:w="3402" w:type="dxa"/>
            <w:vAlign w:val="center"/>
          </w:tcPr>
          <w:p w:rsidR="00BC01FD" w:rsidRPr="00DE75F7" w:rsidRDefault="00BC01FD" w:rsidP="00BC01FD">
            <w:pPr>
              <w:autoSpaceDE w:val="0"/>
              <w:autoSpaceDN w:val="0"/>
              <w:adjustRightInd w:val="0"/>
              <w:rPr>
                <w:rFonts w:cstheme="minorHAnsi"/>
                <w:color w:val="000000"/>
              </w:rPr>
            </w:pPr>
            <w:r w:rsidRPr="00DE75F7">
              <w:rPr>
                <w:rFonts w:cstheme="minorHAnsi"/>
                <w:color w:val="000000"/>
              </w:rPr>
              <w:t>Zag</w:t>
            </w:r>
            <w:r w:rsidRPr="00DE75F7">
              <w:rPr>
                <w:rFonts w:eastAsia="TimesNewRoman" w:cstheme="minorHAnsi"/>
                <w:color w:val="000000"/>
              </w:rPr>
              <w:t>ę</w:t>
            </w:r>
            <w:r w:rsidRPr="00DE75F7">
              <w:rPr>
                <w:rFonts w:cstheme="minorHAnsi"/>
                <w:color w:val="000000"/>
              </w:rPr>
              <w:t>szczenie,</w:t>
            </w:r>
          </w:p>
          <w:p w:rsidR="00BC01FD" w:rsidRPr="00DE75F7" w:rsidRDefault="00BC01FD" w:rsidP="00BC01FD">
            <w:pPr>
              <w:autoSpaceDE w:val="0"/>
              <w:autoSpaceDN w:val="0"/>
              <w:adjustRightInd w:val="0"/>
              <w:rPr>
                <w:rFonts w:cstheme="minorHAnsi"/>
                <w:color w:val="000000"/>
              </w:rPr>
            </w:pPr>
            <w:r w:rsidRPr="00DE75F7">
              <w:rPr>
                <w:rFonts w:cstheme="minorHAnsi"/>
                <w:color w:val="000000"/>
              </w:rPr>
              <w:t>Wilgotno</w:t>
            </w:r>
            <w:r w:rsidRPr="00DE75F7">
              <w:rPr>
                <w:rFonts w:eastAsia="TimesNewRoman" w:cstheme="minorHAnsi"/>
                <w:color w:val="000000"/>
              </w:rPr>
              <w:t xml:space="preserve">ść </w:t>
            </w:r>
            <w:r w:rsidRPr="00DE75F7">
              <w:rPr>
                <w:rFonts w:cstheme="minorHAnsi"/>
                <w:color w:val="000000"/>
              </w:rPr>
              <w:t>gruntu</w:t>
            </w:r>
          </w:p>
        </w:tc>
        <w:tc>
          <w:tcPr>
            <w:tcW w:w="2638" w:type="dxa"/>
            <w:vAlign w:val="center"/>
          </w:tcPr>
          <w:p w:rsidR="00BC01FD" w:rsidRPr="00DE75F7" w:rsidRDefault="00BC01FD" w:rsidP="00BC01FD">
            <w:pPr>
              <w:autoSpaceDE w:val="0"/>
              <w:autoSpaceDN w:val="0"/>
              <w:adjustRightInd w:val="0"/>
              <w:jc w:val="center"/>
              <w:rPr>
                <w:rFonts w:cstheme="minorHAnsi"/>
                <w:bCs/>
                <w:iCs/>
                <w:color w:val="000000"/>
              </w:rPr>
            </w:pPr>
            <w:r w:rsidRPr="00DE75F7">
              <w:rPr>
                <w:rFonts w:cstheme="minorHAnsi"/>
                <w:bCs/>
                <w:iCs/>
                <w:color w:val="000000"/>
              </w:rPr>
              <w:t>2</w:t>
            </w:r>
          </w:p>
        </w:tc>
        <w:tc>
          <w:tcPr>
            <w:tcW w:w="2890" w:type="dxa"/>
            <w:vAlign w:val="center"/>
          </w:tcPr>
          <w:p w:rsidR="00BC01FD" w:rsidRPr="00DE75F7" w:rsidRDefault="00BC01FD" w:rsidP="00BC01FD">
            <w:pPr>
              <w:autoSpaceDE w:val="0"/>
              <w:autoSpaceDN w:val="0"/>
              <w:adjustRightInd w:val="0"/>
              <w:jc w:val="center"/>
              <w:rPr>
                <w:rFonts w:cstheme="minorHAnsi"/>
                <w:bCs/>
                <w:iCs/>
                <w:color w:val="000000"/>
              </w:rPr>
            </w:pPr>
            <w:r w:rsidRPr="00DE75F7">
              <w:rPr>
                <w:rFonts w:cstheme="minorHAnsi"/>
                <w:bCs/>
                <w:iCs/>
                <w:color w:val="000000"/>
              </w:rPr>
              <w:t>600</w:t>
            </w:r>
          </w:p>
        </w:tc>
      </w:tr>
      <w:tr w:rsidR="00BC01FD" w:rsidRPr="00DE75F7" w:rsidTr="00BC01FD">
        <w:trPr>
          <w:trHeight w:val="372"/>
        </w:trPr>
        <w:tc>
          <w:tcPr>
            <w:tcW w:w="426" w:type="dxa"/>
            <w:vAlign w:val="center"/>
          </w:tcPr>
          <w:p w:rsidR="00BC01FD" w:rsidRPr="00DE75F7" w:rsidRDefault="00BC01FD" w:rsidP="00BC01FD">
            <w:pPr>
              <w:autoSpaceDE w:val="0"/>
              <w:autoSpaceDN w:val="0"/>
              <w:adjustRightInd w:val="0"/>
              <w:rPr>
                <w:rFonts w:cstheme="minorHAnsi"/>
                <w:bCs/>
                <w:iCs/>
                <w:color w:val="000000"/>
              </w:rPr>
            </w:pPr>
            <w:r w:rsidRPr="00DE75F7">
              <w:rPr>
                <w:rFonts w:cstheme="minorHAnsi"/>
                <w:bCs/>
                <w:iCs/>
                <w:color w:val="000000"/>
              </w:rPr>
              <w:t>3</w:t>
            </w:r>
          </w:p>
        </w:tc>
        <w:tc>
          <w:tcPr>
            <w:tcW w:w="3402" w:type="dxa"/>
            <w:vAlign w:val="center"/>
          </w:tcPr>
          <w:p w:rsidR="00BC01FD" w:rsidRPr="00DE75F7" w:rsidRDefault="00BC01FD" w:rsidP="00BC01FD">
            <w:pPr>
              <w:autoSpaceDE w:val="0"/>
              <w:autoSpaceDN w:val="0"/>
              <w:adjustRightInd w:val="0"/>
              <w:rPr>
                <w:rFonts w:cstheme="minorHAnsi"/>
                <w:bCs/>
                <w:iCs/>
                <w:color w:val="000000"/>
              </w:rPr>
            </w:pPr>
            <w:r w:rsidRPr="00DE75F7">
              <w:rPr>
                <w:rFonts w:cstheme="minorHAnsi"/>
                <w:color w:val="000000"/>
              </w:rPr>
              <w:t>No</w:t>
            </w:r>
            <w:r w:rsidRPr="00DE75F7">
              <w:rPr>
                <w:rFonts w:eastAsia="TimesNewRoman" w:cstheme="minorHAnsi"/>
                <w:color w:val="000000"/>
              </w:rPr>
              <w:t>ś</w:t>
            </w:r>
            <w:r w:rsidRPr="00DE75F7">
              <w:rPr>
                <w:rFonts w:cstheme="minorHAnsi"/>
                <w:color w:val="000000"/>
              </w:rPr>
              <w:t>no</w:t>
            </w:r>
            <w:r w:rsidRPr="00DE75F7">
              <w:rPr>
                <w:rFonts w:eastAsia="TimesNewRoman" w:cstheme="minorHAnsi"/>
                <w:color w:val="000000"/>
              </w:rPr>
              <w:t xml:space="preserve">ść </w:t>
            </w:r>
            <w:r w:rsidRPr="00DE75F7">
              <w:rPr>
                <w:rFonts w:cstheme="minorHAnsi"/>
                <w:color w:val="000000"/>
              </w:rPr>
              <w:t>podło</w:t>
            </w:r>
            <w:r w:rsidRPr="00DE75F7">
              <w:rPr>
                <w:rFonts w:eastAsia="TimesNewRoman" w:cstheme="minorHAnsi"/>
                <w:color w:val="000000"/>
              </w:rPr>
              <w:t>ż</w:t>
            </w:r>
            <w:r w:rsidRPr="00DE75F7">
              <w:rPr>
                <w:rFonts w:cstheme="minorHAnsi"/>
                <w:color w:val="000000"/>
              </w:rPr>
              <w:t>a</w:t>
            </w:r>
          </w:p>
        </w:tc>
        <w:tc>
          <w:tcPr>
            <w:tcW w:w="5528" w:type="dxa"/>
            <w:gridSpan w:val="2"/>
            <w:vAlign w:val="center"/>
          </w:tcPr>
          <w:p w:rsidR="00BC01FD" w:rsidRPr="00DE75F7" w:rsidRDefault="00BC01FD" w:rsidP="00BC01FD">
            <w:pPr>
              <w:autoSpaceDE w:val="0"/>
              <w:autoSpaceDN w:val="0"/>
              <w:adjustRightInd w:val="0"/>
              <w:jc w:val="center"/>
              <w:rPr>
                <w:rFonts w:cstheme="minorHAnsi"/>
                <w:bCs/>
                <w:iCs/>
                <w:color w:val="000000"/>
              </w:rPr>
            </w:pPr>
            <w:r w:rsidRPr="00DE75F7">
              <w:rPr>
                <w:rFonts w:cstheme="minorHAnsi"/>
                <w:color w:val="000000"/>
              </w:rPr>
              <w:t>min. jeden raz w trzech punktach na 2000 m</w:t>
            </w:r>
            <w:r w:rsidRPr="00DE75F7">
              <w:rPr>
                <w:rFonts w:cstheme="minorHAnsi"/>
                <w:color w:val="000000"/>
                <w:vertAlign w:val="superscript"/>
              </w:rPr>
              <w:t>2</w:t>
            </w:r>
            <w:r w:rsidRPr="00DE75F7">
              <w:rPr>
                <w:rFonts w:cstheme="minorHAnsi"/>
                <w:color w:val="000000"/>
              </w:rPr>
              <w:t xml:space="preserve"> powierzchni</w:t>
            </w:r>
          </w:p>
        </w:tc>
      </w:tr>
    </w:tbl>
    <w:p w:rsidR="00BC01FD" w:rsidRPr="00DE75F7" w:rsidRDefault="00BC01FD" w:rsidP="00BC01FD">
      <w:pPr>
        <w:autoSpaceDE w:val="0"/>
        <w:autoSpaceDN w:val="0"/>
        <w:adjustRightInd w:val="0"/>
        <w:spacing w:after="0" w:line="240" w:lineRule="auto"/>
        <w:jc w:val="both"/>
        <w:rPr>
          <w:rFonts w:cstheme="minorHAnsi"/>
          <w:b/>
          <w:bCs/>
          <w:iCs/>
          <w:color w:val="000000"/>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6.2.2. Szeroko</w:t>
      </w:r>
      <w:r w:rsidRPr="00DE75F7">
        <w:rPr>
          <w:rFonts w:eastAsia="TimesNewRoman,BoldItalic" w:cstheme="minorHAnsi"/>
          <w:b/>
          <w:bCs/>
          <w:iCs/>
          <w:color w:val="000000"/>
        </w:rPr>
        <w:t xml:space="preserve">ść </w:t>
      </w:r>
      <w:r w:rsidRPr="00DE75F7">
        <w:rPr>
          <w:rFonts w:cstheme="minorHAnsi"/>
          <w:b/>
          <w:bCs/>
          <w:iCs/>
          <w:color w:val="000000"/>
        </w:rPr>
        <w:t>koryta (profilowanego podło</w:t>
      </w:r>
      <w:r w:rsidRPr="00DE75F7">
        <w:rPr>
          <w:rFonts w:eastAsia="TimesNewRoman,BoldItalic" w:cstheme="minorHAnsi"/>
          <w:b/>
          <w:bCs/>
          <w:iCs/>
          <w:color w:val="000000"/>
        </w:rPr>
        <w:t>ż</w:t>
      </w:r>
      <w:r w:rsidRPr="00DE75F7">
        <w:rPr>
          <w:rFonts w:cstheme="minorHAnsi"/>
          <w:b/>
          <w:bCs/>
          <w:iCs/>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Szeroko</w:t>
      </w:r>
      <w:r w:rsidRPr="00DE75F7">
        <w:rPr>
          <w:rFonts w:eastAsia="TimesNewRoman" w:cstheme="minorHAnsi"/>
          <w:color w:val="000000"/>
        </w:rPr>
        <w:t xml:space="preserve">ść </w:t>
      </w:r>
      <w:r w:rsidRPr="00DE75F7">
        <w:rPr>
          <w:rFonts w:cstheme="minorHAnsi"/>
          <w:color w:val="000000"/>
        </w:rPr>
        <w:t>profilowanego podło</w:t>
      </w:r>
      <w:r w:rsidRPr="00DE75F7">
        <w:rPr>
          <w:rFonts w:eastAsia="TimesNewRoman" w:cstheme="minorHAnsi"/>
          <w:color w:val="000000"/>
        </w:rPr>
        <w:t>ż</w:t>
      </w:r>
      <w:r w:rsidRPr="00DE75F7">
        <w:rPr>
          <w:rFonts w:cstheme="minorHAnsi"/>
          <w:color w:val="000000"/>
        </w:rPr>
        <w:t>a (koryta) nale</w:t>
      </w:r>
      <w:r w:rsidRPr="00DE75F7">
        <w:rPr>
          <w:rFonts w:eastAsia="TimesNewRoman" w:cstheme="minorHAnsi"/>
          <w:color w:val="000000"/>
        </w:rPr>
        <w:t>ż</w:t>
      </w:r>
      <w:r w:rsidRPr="00DE75F7">
        <w:rPr>
          <w:rFonts w:cstheme="minorHAnsi"/>
          <w:color w:val="000000"/>
        </w:rPr>
        <w:t>y sprawdza</w:t>
      </w:r>
      <w:r w:rsidRPr="00DE75F7">
        <w:rPr>
          <w:rFonts w:eastAsia="TimesNewRoman" w:cstheme="minorHAnsi"/>
          <w:color w:val="000000"/>
        </w:rPr>
        <w:t xml:space="preserve">ć </w:t>
      </w:r>
      <w:r w:rsidRPr="00DE75F7">
        <w:rPr>
          <w:rFonts w:cstheme="minorHAnsi"/>
          <w:color w:val="000000"/>
        </w:rPr>
        <w:t>co najmniej co 100 m.</w:t>
      </w:r>
    </w:p>
    <w:p w:rsidR="00BC01FD"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Szeroko</w:t>
      </w:r>
      <w:r w:rsidRPr="00DE75F7">
        <w:rPr>
          <w:rFonts w:eastAsia="TimesNewRoman" w:cstheme="minorHAnsi"/>
          <w:color w:val="000000"/>
        </w:rPr>
        <w:t xml:space="preserve">ść </w:t>
      </w:r>
      <w:r w:rsidRPr="00DE75F7">
        <w:rPr>
          <w:rFonts w:cstheme="minorHAnsi"/>
          <w:color w:val="000000"/>
        </w:rPr>
        <w:t>profilowanego podło</w:t>
      </w:r>
      <w:r w:rsidRPr="00DE75F7">
        <w:rPr>
          <w:rFonts w:eastAsia="TimesNewRoman" w:cstheme="minorHAnsi"/>
          <w:color w:val="000000"/>
        </w:rPr>
        <w:t>ż</w:t>
      </w:r>
      <w:r w:rsidRPr="00DE75F7">
        <w:rPr>
          <w:rFonts w:cstheme="minorHAnsi"/>
          <w:color w:val="000000"/>
        </w:rPr>
        <w:t>a (koryta) nie mo</w:t>
      </w:r>
      <w:r w:rsidRPr="00DE75F7">
        <w:rPr>
          <w:rFonts w:eastAsia="TimesNewRoman" w:cstheme="minorHAnsi"/>
          <w:color w:val="000000"/>
        </w:rPr>
        <w:t>ż</w:t>
      </w:r>
      <w:r w:rsidRPr="00DE75F7">
        <w:rPr>
          <w:rFonts w:cstheme="minorHAnsi"/>
          <w:color w:val="000000"/>
        </w:rPr>
        <w:t>e różni</w:t>
      </w:r>
      <w:r w:rsidRPr="00DE75F7">
        <w:rPr>
          <w:rFonts w:eastAsia="TimesNewRoman" w:cstheme="minorHAnsi"/>
          <w:color w:val="000000"/>
        </w:rPr>
        <w:t xml:space="preserve">ć </w:t>
      </w:r>
      <w:r w:rsidRPr="00DE75F7">
        <w:rPr>
          <w:rFonts w:cstheme="minorHAnsi"/>
          <w:color w:val="000000"/>
        </w:rPr>
        <w:t>si</w:t>
      </w:r>
      <w:r w:rsidRPr="00DE75F7">
        <w:rPr>
          <w:rFonts w:eastAsia="TimesNewRoman" w:cstheme="minorHAnsi"/>
          <w:color w:val="000000"/>
        </w:rPr>
        <w:t xml:space="preserve">ę </w:t>
      </w:r>
      <w:r w:rsidRPr="00DE75F7">
        <w:rPr>
          <w:rFonts w:cstheme="minorHAnsi"/>
          <w:color w:val="000000"/>
        </w:rPr>
        <w:t>od szeroko</w:t>
      </w:r>
      <w:r w:rsidRPr="00DE75F7">
        <w:rPr>
          <w:rFonts w:eastAsia="TimesNewRoman" w:cstheme="minorHAnsi"/>
          <w:color w:val="000000"/>
        </w:rPr>
        <w:t>ś</w:t>
      </w:r>
      <w:r w:rsidRPr="00DE75F7">
        <w:rPr>
          <w:rFonts w:cstheme="minorHAnsi"/>
          <w:color w:val="000000"/>
        </w:rPr>
        <w:t>ci projektowanej o wi</w:t>
      </w:r>
      <w:r w:rsidRPr="00DE75F7">
        <w:rPr>
          <w:rFonts w:eastAsia="TimesNewRoman" w:cstheme="minorHAnsi"/>
          <w:color w:val="000000"/>
        </w:rPr>
        <w:t>ę</w:t>
      </w:r>
      <w:r w:rsidRPr="00DE75F7">
        <w:rPr>
          <w:rFonts w:cstheme="minorHAnsi"/>
          <w:color w:val="000000"/>
        </w:rPr>
        <w:t>cej ni</w:t>
      </w:r>
      <w:r w:rsidRPr="00DE75F7">
        <w:rPr>
          <w:rFonts w:eastAsia="TimesNewRoman" w:cstheme="minorHAnsi"/>
          <w:color w:val="000000"/>
        </w:rPr>
        <w:t xml:space="preserve">ż </w:t>
      </w:r>
      <w:r w:rsidRPr="00DE75F7">
        <w:rPr>
          <w:rFonts w:cstheme="minorHAnsi"/>
          <w:color w:val="000000"/>
        </w:rPr>
        <w:t>+10 cm i -5 cm.</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6.2.3. Równo</w:t>
      </w:r>
      <w:r w:rsidRPr="00DE75F7">
        <w:rPr>
          <w:rFonts w:eastAsia="TimesNewRoman,BoldItalic" w:cstheme="minorHAnsi"/>
          <w:b/>
          <w:bCs/>
          <w:iCs/>
          <w:color w:val="000000"/>
        </w:rPr>
        <w:t xml:space="preserve">ść </w:t>
      </w:r>
      <w:r w:rsidRPr="00DE75F7">
        <w:rPr>
          <w:rFonts w:cstheme="minorHAnsi"/>
          <w:b/>
          <w:bCs/>
          <w:iCs/>
          <w:color w:val="000000"/>
        </w:rPr>
        <w:t>koryta (profilowanego podło</w:t>
      </w:r>
      <w:r w:rsidRPr="00DE75F7">
        <w:rPr>
          <w:rFonts w:eastAsia="TimesNewRoman,BoldItalic" w:cstheme="minorHAnsi"/>
          <w:b/>
          <w:bCs/>
          <w:iCs/>
          <w:color w:val="000000"/>
        </w:rPr>
        <w:t>ż</w:t>
      </w:r>
      <w:r w:rsidRPr="00DE75F7">
        <w:rPr>
          <w:rFonts w:cstheme="minorHAnsi"/>
          <w:b/>
          <w:bCs/>
          <w:iCs/>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Nierówno</w:t>
      </w:r>
      <w:r w:rsidRPr="00DE75F7">
        <w:rPr>
          <w:rFonts w:eastAsia="TimesNewRoman" w:cstheme="minorHAnsi"/>
          <w:color w:val="000000"/>
        </w:rPr>
        <w:t>ś</w:t>
      </w:r>
      <w:r w:rsidRPr="00DE75F7">
        <w:rPr>
          <w:rFonts w:cstheme="minorHAnsi"/>
          <w:color w:val="000000"/>
        </w:rPr>
        <w:t>ci podłu</w:t>
      </w:r>
      <w:r w:rsidRPr="00DE75F7">
        <w:rPr>
          <w:rFonts w:eastAsia="TimesNewRoman" w:cstheme="minorHAnsi"/>
          <w:color w:val="000000"/>
        </w:rPr>
        <w:t>ż</w:t>
      </w:r>
      <w:r w:rsidRPr="00DE75F7">
        <w:rPr>
          <w:rFonts w:cstheme="minorHAnsi"/>
          <w:color w:val="000000"/>
        </w:rPr>
        <w:t>ne profilowanego podło</w:t>
      </w:r>
      <w:r w:rsidRPr="00DE75F7">
        <w:rPr>
          <w:rFonts w:eastAsia="TimesNewRoman" w:cstheme="minorHAnsi"/>
          <w:color w:val="000000"/>
        </w:rPr>
        <w:t>ż</w:t>
      </w:r>
      <w:r w:rsidRPr="00DE75F7">
        <w:rPr>
          <w:rFonts w:cstheme="minorHAnsi"/>
          <w:color w:val="000000"/>
        </w:rPr>
        <w:t>a (koryta) nale</w:t>
      </w:r>
      <w:r w:rsidRPr="00DE75F7">
        <w:rPr>
          <w:rFonts w:eastAsia="TimesNewRoman" w:cstheme="minorHAnsi"/>
          <w:color w:val="000000"/>
        </w:rPr>
        <w:t>ż</w:t>
      </w:r>
      <w:r w:rsidRPr="00DE75F7">
        <w:rPr>
          <w:rFonts w:cstheme="minorHAnsi"/>
          <w:color w:val="000000"/>
        </w:rPr>
        <w:t>y mierzy</w:t>
      </w:r>
      <w:r w:rsidRPr="00DE75F7">
        <w:rPr>
          <w:rFonts w:eastAsia="TimesNewRoman" w:cstheme="minorHAnsi"/>
          <w:color w:val="000000"/>
        </w:rPr>
        <w:t xml:space="preserve">ć </w:t>
      </w:r>
      <w:r w:rsidRPr="00DE75F7">
        <w:rPr>
          <w:rFonts w:cstheme="minorHAnsi"/>
          <w:color w:val="000000"/>
        </w:rPr>
        <w:t>4-metrow</w:t>
      </w:r>
      <w:r w:rsidRPr="00DE75F7">
        <w:rPr>
          <w:rFonts w:eastAsia="TimesNewRoman" w:cstheme="minorHAnsi"/>
          <w:color w:val="000000"/>
        </w:rPr>
        <w:t xml:space="preserve">ą </w:t>
      </w:r>
      <w:r w:rsidRPr="00DE75F7">
        <w:rPr>
          <w:rFonts w:cstheme="minorHAnsi"/>
          <w:color w:val="000000"/>
        </w:rPr>
        <w:t>łat</w:t>
      </w:r>
      <w:r w:rsidRPr="00DE75F7">
        <w:rPr>
          <w:rFonts w:eastAsia="TimesNewRoman" w:cstheme="minorHAnsi"/>
          <w:color w:val="000000"/>
        </w:rPr>
        <w:t xml:space="preserve">ą </w:t>
      </w:r>
      <w:r w:rsidRPr="00DE75F7">
        <w:rPr>
          <w:rFonts w:cstheme="minorHAnsi"/>
          <w:color w:val="000000"/>
        </w:rPr>
        <w:t>co 20 metrów w kierunku podłu</w:t>
      </w:r>
      <w:r w:rsidRPr="00DE75F7">
        <w:rPr>
          <w:rFonts w:eastAsia="TimesNewRoman" w:cstheme="minorHAnsi"/>
          <w:color w:val="000000"/>
        </w:rPr>
        <w:t>żn</w:t>
      </w:r>
      <w:r w:rsidRPr="00DE75F7">
        <w:rPr>
          <w:rFonts w:cstheme="minorHAnsi"/>
          <w:color w:val="000000"/>
        </w:rPr>
        <w:t>ym, zgodnie z BN-68/8931-04 [4]. Nierówno</w:t>
      </w:r>
      <w:r w:rsidRPr="00DE75F7">
        <w:rPr>
          <w:rFonts w:eastAsia="TimesNewRoman" w:cstheme="minorHAnsi"/>
          <w:color w:val="000000"/>
        </w:rPr>
        <w:t>ś</w:t>
      </w:r>
      <w:r w:rsidRPr="00DE75F7">
        <w:rPr>
          <w:rFonts w:cstheme="minorHAnsi"/>
          <w:color w:val="000000"/>
        </w:rPr>
        <w:t>ci poprzeczne nale</w:t>
      </w:r>
      <w:r w:rsidRPr="00DE75F7">
        <w:rPr>
          <w:rFonts w:eastAsia="TimesNewRoman" w:cstheme="minorHAnsi"/>
          <w:color w:val="000000"/>
        </w:rPr>
        <w:t>ż</w:t>
      </w:r>
      <w:r w:rsidRPr="00DE75F7">
        <w:rPr>
          <w:rFonts w:cstheme="minorHAnsi"/>
          <w:color w:val="000000"/>
        </w:rPr>
        <w:t>y mierzy</w:t>
      </w:r>
      <w:r w:rsidRPr="00DE75F7">
        <w:rPr>
          <w:rFonts w:eastAsia="TimesNewRoman" w:cstheme="minorHAnsi"/>
          <w:color w:val="000000"/>
        </w:rPr>
        <w:t xml:space="preserve">ć </w:t>
      </w:r>
      <w:r w:rsidRPr="00DE75F7">
        <w:rPr>
          <w:rFonts w:cstheme="minorHAnsi"/>
          <w:color w:val="000000"/>
        </w:rPr>
        <w:t>4-metrow</w:t>
      </w:r>
      <w:r w:rsidRPr="00DE75F7">
        <w:rPr>
          <w:rFonts w:eastAsia="TimesNewRoman" w:cstheme="minorHAnsi"/>
          <w:color w:val="000000"/>
        </w:rPr>
        <w:t xml:space="preserve">ą </w:t>
      </w:r>
      <w:r w:rsidRPr="00DE75F7">
        <w:rPr>
          <w:rFonts w:cstheme="minorHAnsi"/>
          <w:color w:val="000000"/>
        </w:rPr>
        <w:t>łat</w:t>
      </w:r>
      <w:r w:rsidRPr="00DE75F7">
        <w:rPr>
          <w:rFonts w:eastAsia="TimesNewRoman" w:cstheme="minorHAnsi"/>
          <w:color w:val="000000"/>
        </w:rPr>
        <w:t>ą</w:t>
      </w:r>
      <w:r w:rsidRPr="00DE75F7">
        <w:rPr>
          <w:rFonts w:cstheme="minorHAnsi"/>
          <w:color w:val="000000"/>
        </w:rPr>
        <w:t>, a na odcinkach poszerze</w:t>
      </w:r>
      <w:r w:rsidRPr="00DE75F7">
        <w:rPr>
          <w:rFonts w:eastAsia="TimesNewRoman" w:cstheme="minorHAnsi"/>
          <w:color w:val="000000"/>
        </w:rPr>
        <w:t xml:space="preserve">ń </w:t>
      </w:r>
      <w:r w:rsidRPr="00DE75F7">
        <w:rPr>
          <w:rFonts w:cstheme="minorHAnsi"/>
          <w:color w:val="000000"/>
        </w:rPr>
        <w:t>łat</w:t>
      </w:r>
      <w:r w:rsidRPr="00DE75F7">
        <w:rPr>
          <w:rFonts w:eastAsia="TimesNewRoman" w:cstheme="minorHAnsi"/>
          <w:color w:val="000000"/>
        </w:rPr>
        <w:t xml:space="preserve">ą </w:t>
      </w:r>
      <w:r w:rsidRPr="00DE75F7">
        <w:rPr>
          <w:rFonts w:cstheme="minorHAnsi"/>
          <w:color w:val="000000"/>
        </w:rPr>
        <w:t>o długo</w:t>
      </w:r>
      <w:r w:rsidRPr="00DE75F7">
        <w:rPr>
          <w:rFonts w:eastAsia="TimesNewRoman" w:cstheme="minorHAnsi"/>
          <w:color w:val="000000"/>
        </w:rPr>
        <w:t>ś</w:t>
      </w:r>
      <w:r w:rsidRPr="00DE75F7">
        <w:rPr>
          <w:rFonts w:cstheme="minorHAnsi"/>
          <w:color w:val="000000"/>
        </w:rPr>
        <w:t>ci dostosowanej do szeroko</w:t>
      </w:r>
      <w:r w:rsidRPr="00DE75F7">
        <w:rPr>
          <w:rFonts w:eastAsia="TimesNewRoman" w:cstheme="minorHAnsi"/>
          <w:color w:val="000000"/>
        </w:rPr>
        <w:t>ś</w:t>
      </w:r>
      <w:r w:rsidRPr="00DE75F7">
        <w:rPr>
          <w:rFonts w:cstheme="minorHAnsi"/>
          <w:color w:val="000000"/>
        </w:rPr>
        <w:t>ci profilowanego podło</w:t>
      </w:r>
      <w:r w:rsidRPr="00DE75F7">
        <w:rPr>
          <w:rFonts w:eastAsia="TimesNewRoman" w:cstheme="minorHAnsi"/>
          <w:color w:val="000000"/>
        </w:rPr>
        <w:t>ż</w:t>
      </w:r>
      <w:r w:rsidRPr="00DE75F7">
        <w:rPr>
          <w:rFonts w:cstheme="minorHAnsi"/>
          <w:color w:val="000000"/>
        </w:rPr>
        <w:t>a, co najmniej co 100 m. Nierówno</w:t>
      </w:r>
      <w:r w:rsidRPr="00DE75F7">
        <w:rPr>
          <w:rFonts w:eastAsia="TimesNewRoman" w:cstheme="minorHAnsi"/>
          <w:color w:val="000000"/>
        </w:rPr>
        <w:t>ś</w:t>
      </w:r>
      <w:r w:rsidRPr="00DE75F7">
        <w:rPr>
          <w:rFonts w:cstheme="minorHAnsi"/>
          <w:color w:val="000000"/>
        </w:rPr>
        <w:t>ci nie mog</w:t>
      </w:r>
      <w:r w:rsidRPr="00DE75F7">
        <w:rPr>
          <w:rFonts w:eastAsia="TimesNewRoman" w:cstheme="minorHAnsi"/>
          <w:color w:val="000000"/>
        </w:rPr>
        <w:t xml:space="preserve">ą </w:t>
      </w:r>
      <w:r w:rsidRPr="00DE75F7">
        <w:rPr>
          <w:rFonts w:cstheme="minorHAnsi"/>
          <w:color w:val="000000"/>
        </w:rPr>
        <w:t>przekracza</w:t>
      </w:r>
      <w:r w:rsidRPr="00DE75F7">
        <w:rPr>
          <w:rFonts w:eastAsia="TimesNewRoman" w:cstheme="minorHAnsi"/>
          <w:color w:val="000000"/>
        </w:rPr>
        <w:t xml:space="preserve">ć </w:t>
      </w:r>
      <w:r w:rsidRPr="00DE75F7">
        <w:rPr>
          <w:rFonts w:cstheme="minorHAnsi"/>
          <w:color w:val="000000"/>
        </w:rPr>
        <w:t>2 cm.</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6.2.4. Spadki poprzeczne</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Spadki poprzeczne nale</w:t>
      </w:r>
      <w:r w:rsidRPr="00DE75F7">
        <w:rPr>
          <w:rFonts w:eastAsia="TimesNewRoman" w:cstheme="minorHAnsi"/>
          <w:color w:val="000000"/>
        </w:rPr>
        <w:t>ż</w:t>
      </w:r>
      <w:r w:rsidRPr="00DE75F7">
        <w:rPr>
          <w:rFonts w:cstheme="minorHAnsi"/>
          <w:color w:val="000000"/>
        </w:rPr>
        <w:t>y mierzy</w:t>
      </w:r>
      <w:r w:rsidRPr="00DE75F7">
        <w:rPr>
          <w:rFonts w:eastAsia="TimesNewRoman" w:cstheme="minorHAnsi"/>
          <w:color w:val="000000"/>
        </w:rPr>
        <w:t xml:space="preserve">ć </w:t>
      </w:r>
      <w:r w:rsidRPr="00DE75F7">
        <w:rPr>
          <w:rFonts w:cstheme="minorHAnsi"/>
          <w:color w:val="000000"/>
        </w:rPr>
        <w:t>za pomoc</w:t>
      </w:r>
      <w:r w:rsidRPr="00DE75F7">
        <w:rPr>
          <w:rFonts w:eastAsia="TimesNewRoman" w:cstheme="minorHAnsi"/>
          <w:color w:val="000000"/>
        </w:rPr>
        <w:t xml:space="preserve">ą </w:t>
      </w:r>
      <w:r w:rsidRPr="00DE75F7">
        <w:rPr>
          <w:rFonts w:cstheme="minorHAnsi"/>
          <w:color w:val="000000"/>
        </w:rPr>
        <w:t>łaty o długo</w:t>
      </w:r>
      <w:r w:rsidRPr="00DE75F7">
        <w:rPr>
          <w:rFonts w:eastAsia="TimesNewRoman" w:cstheme="minorHAnsi"/>
          <w:color w:val="000000"/>
        </w:rPr>
        <w:t>ś</w:t>
      </w:r>
      <w:r w:rsidRPr="00DE75F7">
        <w:rPr>
          <w:rFonts w:cstheme="minorHAnsi"/>
          <w:color w:val="000000"/>
        </w:rPr>
        <w:t>ci jak w pkt. 6.2.3 i poziomicy co najmniej co 100 m. Spadki poprzeczne powinny by</w:t>
      </w:r>
      <w:r w:rsidRPr="00DE75F7">
        <w:rPr>
          <w:rFonts w:eastAsia="TimesNewRoman" w:cstheme="minorHAnsi"/>
          <w:color w:val="000000"/>
        </w:rPr>
        <w:t xml:space="preserve">ć </w:t>
      </w:r>
      <w:r w:rsidRPr="00DE75F7">
        <w:rPr>
          <w:rFonts w:cstheme="minorHAnsi"/>
          <w:color w:val="000000"/>
        </w:rPr>
        <w:t>zgodne z Dokumentacj</w:t>
      </w:r>
      <w:r w:rsidRPr="00DE75F7">
        <w:rPr>
          <w:rFonts w:eastAsia="TimesNewRoman" w:cstheme="minorHAnsi"/>
          <w:color w:val="000000"/>
        </w:rPr>
        <w:t xml:space="preserve">ą </w:t>
      </w:r>
      <w:r w:rsidRPr="00DE75F7">
        <w:rPr>
          <w:rFonts w:cstheme="minorHAnsi"/>
          <w:color w:val="000000"/>
        </w:rPr>
        <w:t>Projektow</w:t>
      </w:r>
      <w:r w:rsidRPr="00DE75F7">
        <w:rPr>
          <w:rFonts w:eastAsia="TimesNewRoman" w:cstheme="minorHAnsi"/>
          <w:color w:val="000000"/>
        </w:rPr>
        <w:t xml:space="preserve">ą </w:t>
      </w:r>
      <w:r w:rsidRPr="00DE75F7">
        <w:rPr>
          <w:rFonts w:cstheme="minorHAnsi"/>
          <w:color w:val="000000"/>
        </w:rPr>
        <w:t>z tolerancj</w:t>
      </w:r>
      <w:r w:rsidRPr="00DE75F7">
        <w:rPr>
          <w:rFonts w:eastAsia="TimesNewRoman" w:cstheme="minorHAnsi"/>
          <w:color w:val="000000"/>
        </w:rPr>
        <w:t xml:space="preserve">ą </w:t>
      </w:r>
      <w:r w:rsidRPr="00DE75F7">
        <w:rPr>
          <w:rFonts w:cstheme="minorHAnsi"/>
          <w:color w:val="000000"/>
        </w:rPr>
        <w:t>± 0,5 %.</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6.2.5. Rz</w:t>
      </w:r>
      <w:r w:rsidRPr="00DE75F7">
        <w:rPr>
          <w:rFonts w:eastAsia="TimesNewRoman,BoldItalic" w:cstheme="minorHAnsi"/>
          <w:b/>
          <w:bCs/>
          <w:iCs/>
          <w:color w:val="000000"/>
        </w:rPr>
        <w:t>ę</w:t>
      </w:r>
      <w:r w:rsidRPr="00DE75F7">
        <w:rPr>
          <w:rFonts w:cstheme="minorHAnsi"/>
          <w:b/>
          <w:bCs/>
          <w:iCs/>
          <w:color w:val="000000"/>
        </w:rPr>
        <w:t>dne wysoko</w:t>
      </w:r>
      <w:r w:rsidRPr="00DE75F7">
        <w:rPr>
          <w:rFonts w:eastAsia="TimesNewRoman,BoldItalic" w:cstheme="minorHAnsi"/>
          <w:b/>
          <w:bCs/>
          <w:iCs/>
          <w:color w:val="000000"/>
        </w:rPr>
        <w:t>ś</w:t>
      </w:r>
      <w:r w:rsidRPr="00DE75F7">
        <w:rPr>
          <w:rFonts w:cstheme="minorHAnsi"/>
          <w:b/>
          <w:bCs/>
          <w:iCs/>
          <w:color w:val="000000"/>
        </w:rPr>
        <w:t>ciowe</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Rz</w:t>
      </w:r>
      <w:r w:rsidRPr="00DE75F7">
        <w:rPr>
          <w:rFonts w:eastAsia="TimesNewRoman" w:cstheme="minorHAnsi"/>
          <w:color w:val="000000"/>
        </w:rPr>
        <w:t>ę</w:t>
      </w:r>
      <w:r w:rsidRPr="00DE75F7">
        <w:rPr>
          <w:rFonts w:cstheme="minorHAnsi"/>
          <w:color w:val="000000"/>
        </w:rPr>
        <w:t>dne wysoko</w:t>
      </w:r>
      <w:r w:rsidRPr="00DE75F7">
        <w:rPr>
          <w:rFonts w:eastAsia="TimesNewRoman" w:cstheme="minorHAnsi"/>
          <w:color w:val="000000"/>
        </w:rPr>
        <w:t>ś</w:t>
      </w:r>
      <w:r w:rsidRPr="00DE75F7">
        <w:rPr>
          <w:rFonts w:cstheme="minorHAnsi"/>
          <w:color w:val="000000"/>
        </w:rPr>
        <w:t>ciowe nale</w:t>
      </w:r>
      <w:r w:rsidRPr="00DE75F7">
        <w:rPr>
          <w:rFonts w:eastAsia="TimesNewRoman" w:cstheme="minorHAnsi"/>
          <w:color w:val="000000"/>
        </w:rPr>
        <w:t>ż</w:t>
      </w:r>
      <w:r w:rsidRPr="00DE75F7">
        <w:rPr>
          <w:rFonts w:cstheme="minorHAnsi"/>
          <w:color w:val="000000"/>
        </w:rPr>
        <w:t>y sprawdza</w:t>
      </w:r>
      <w:r w:rsidRPr="00DE75F7">
        <w:rPr>
          <w:rFonts w:eastAsia="TimesNewRoman" w:cstheme="minorHAnsi"/>
          <w:color w:val="000000"/>
        </w:rPr>
        <w:t xml:space="preserve">ć </w:t>
      </w:r>
      <w:r w:rsidRPr="00DE75F7">
        <w:rPr>
          <w:rFonts w:cstheme="minorHAnsi"/>
          <w:color w:val="000000"/>
        </w:rPr>
        <w:t>w osi jezdni i na jej kraw</w:t>
      </w:r>
      <w:r w:rsidRPr="00DE75F7">
        <w:rPr>
          <w:rFonts w:eastAsia="TimesNewRoman" w:cstheme="minorHAnsi"/>
          <w:color w:val="000000"/>
        </w:rPr>
        <w:t>ę</w:t>
      </w:r>
      <w:r w:rsidRPr="00DE75F7">
        <w:rPr>
          <w:rFonts w:cstheme="minorHAnsi"/>
          <w:color w:val="000000"/>
        </w:rPr>
        <w:t>dziach co 20 m, a na odcinkach krzywoliniowych co 10 m. Ró</w:t>
      </w:r>
      <w:r w:rsidRPr="00DE75F7">
        <w:rPr>
          <w:rFonts w:eastAsia="TimesNewRoman" w:cstheme="minorHAnsi"/>
          <w:color w:val="000000"/>
        </w:rPr>
        <w:t>ż</w:t>
      </w:r>
      <w:r w:rsidRPr="00DE75F7">
        <w:rPr>
          <w:rFonts w:cstheme="minorHAnsi"/>
          <w:color w:val="000000"/>
        </w:rPr>
        <w:t>nice pomi</w:t>
      </w:r>
      <w:r w:rsidRPr="00DE75F7">
        <w:rPr>
          <w:rFonts w:eastAsia="TimesNewRoman" w:cstheme="minorHAnsi"/>
          <w:color w:val="000000"/>
        </w:rPr>
        <w:t>ę</w:t>
      </w:r>
      <w:r w:rsidRPr="00DE75F7">
        <w:rPr>
          <w:rFonts w:cstheme="minorHAnsi"/>
          <w:color w:val="000000"/>
        </w:rPr>
        <w:t>dzy rz</w:t>
      </w:r>
      <w:r w:rsidRPr="00DE75F7">
        <w:rPr>
          <w:rFonts w:eastAsia="TimesNewRoman" w:cstheme="minorHAnsi"/>
          <w:color w:val="000000"/>
        </w:rPr>
        <w:t>ę</w:t>
      </w:r>
      <w:r w:rsidRPr="00DE75F7">
        <w:rPr>
          <w:rFonts w:cstheme="minorHAnsi"/>
          <w:color w:val="000000"/>
        </w:rPr>
        <w:t>dnymi wysoko</w:t>
      </w:r>
      <w:r w:rsidRPr="00DE75F7">
        <w:rPr>
          <w:rFonts w:eastAsia="TimesNewRoman" w:cstheme="minorHAnsi"/>
          <w:color w:val="000000"/>
        </w:rPr>
        <w:t>ś</w:t>
      </w:r>
      <w:r w:rsidRPr="00DE75F7">
        <w:rPr>
          <w:rFonts w:cstheme="minorHAnsi"/>
          <w:color w:val="000000"/>
        </w:rPr>
        <w:t>ciowymi wyprofilowanego podło</w:t>
      </w:r>
      <w:r w:rsidRPr="00DE75F7">
        <w:rPr>
          <w:rFonts w:eastAsia="TimesNewRoman" w:cstheme="minorHAnsi"/>
          <w:color w:val="000000"/>
        </w:rPr>
        <w:t>ż</w:t>
      </w:r>
      <w:r w:rsidRPr="00DE75F7">
        <w:rPr>
          <w:rFonts w:cstheme="minorHAnsi"/>
          <w:color w:val="000000"/>
        </w:rPr>
        <w:t>a (koryta) i rz</w:t>
      </w:r>
      <w:r w:rsidRPr="00DE75F7">
        <w:rPr>
          <w:rFonts w:eastAsia="TimesNewRoman" w:cstheme="minorHAnsi"/>
          <w:color w:val="000000"/>
        </w:rPr>
        <w:t>ę</w:t>
      </w:r>
      <w:r w:rsidRPr="00DE75F7">
        <w:rPr>
          <w:rFonts w:cstheme="minorHAnsi"/>
          <w:color w:val="000000"/>
        </w:rPr>
        <w:t>dnymi projektowanymi nie powinny przekracza</w:t>
      </w:r>
      <w:r w:rsidRPr="00DE75F7">
        <w:rPr>
          <w:rFonts w:eastAsia="TimesNewRoman" w:cstheme="minorHAnsi"/>
          <w:color w:val="000000"/>
        </w:rPr>
        <w:t xml:space="preserve">ć </w:t>
      </w:r>
      <w:r w:rsidRPr="00DE75F7">
        <w:rPr>
          <w:rFonts w:cstheme="minorHAnsi"/>
          <w:color w:val="000000"/>
        </w:rPr>
        <w:t>+1 cm i -2 cm.</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6.2.6. Zag</w:t>
      </w:r>
      <w:r w:rsidRPr="00DE75F7">
        <w:rPr>
          <w:rFonts w:eastAsia="TimesNewRoman,BoldItalic" w:cstheme="minorHAnsi"/>
          <w:b/>
          <w:bCs/>
          <w:iCs/>
          <w:color w:val="000000"/>
        </w:rPr>
        <w:t>ę</w:t>
      </w:r>
      <w:r w:rsidRPr="00DE75F7">
        <w:rPr>
          <w:rFonts w:cstheme="minorHAnsi"/>
          <w:b/>
          <w:bCs/>
          <w:iCs/>
          <w:color w:val="000000"/>
        </w:rPr>
        <w:t>szczenie profilowanego podło</w:t>
      </w:r>
      <w:r w:rsidRPr="00DE75F7">
        <w:rPr>
          <w:rFonts w:eastAsia="TimesNewRoman,BoldItalic" w:cstheme="minorHAnsi"/>
          <w:b/>
          <w:bCs/>
          <w:iCs/>
          <w:color w:val="000000"/>
        </w:rPr>
        <w:t>ż</w:t>
      </w:r>
      <w:r w:rsidRPr="00DE75F7">
        <w:rPr>
          <w:rFonts w:cstheme="minorHAnsi"/>
          <w:b/>
          <w:bCs/>
          <w:iCs/>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Wska</w:t>
      </w:r>
      <w:r w:rsidRPr="00DE75F7">
        <w:rPr>
          <w:rFonts w:eastAsia="TimesNewRoman" w:cstheme="minorHAnsi"/>
          <w:color w:val="000000"/>
        </w:rPr>
        <w:t>ź</w:t>
      </w:r>
      <w:r w:rsidRPr="00DE75F7">
        <w:rPr>
          <w:rFonts w:cstheme="minorHAnsi"/>
          <w:color w:val="000000"/>
        </w:rPr>
        <w:t>nik zag</w:t>
      </w:r>
      <w:r w:rsidRPr="00DE75F7">
        <w:rPr>
          <w:rFonts w:eastAsia="TimesNewRoman" w:cstheme="minorHAnsi"/>
          <w:color w:val="000000"/>
        </w:rPr>
        <w:t>ę</w:t>
      </w:r>
      <w:r w:rsidRPr="00DE75F7">
        <w:rPr>
          <w:rFonts w:cstheme="minorHAnsi"/>
          <w:color w:val="000000"/>
        </w:rPr>
        <w:t>szczenia wyprofilowanego podło</w:t>
      </w:r>
      <w:r w:rsidRPr="00DE75F7">
        <w:rPr>
          <w:rFonts w:eastAsia="TimesNewRoman" w:cstheme="minorHAnsi"/>
          <w:color w:val="000000"/>
        </w:rPr>
        <w:t>ż</w:t>
      </w:r>
      <w:r w:rsidRPr="00DE75F7">
        <w:rPr>
          <w:rFonts w:cstheme="minorHAnsi"/>
          <w:color w:val="000000"/>
        </w:rPr>
        <w:t>a (koryta) okre</w:t>
      </w:r>
      <w:r w:rsidRPr="00DE75F7">
        <w:rPr>
          <w:rFonts w:eastAsia="TimesNewRoman" w:cstheme="minorHAnsi"/>
          <w:color w:val="000000"/>
        </w:rPr>
        <w:t>ś</w:t>
      </w:r>
      <w:r w:rsidRPr="00DE75F7">
        <w:rPr>
          <w:rFonts w:cstheme="minorHAnsi"/>
          <w:color w:val="000000"/>
        </w:rPr>
        <w:t>lony według BN-77/8931-12 [5] nie powinien by</w:t>
      </w:r>
      <w:r w:rsidRPr="00DE75F7">
        <w:rPr>
          <w:rFonts w:eastAsia="TimesNewRoman" w:cstheme="minorHAnsi"/>
          <w:color w:val="000000"/>
        </w:rPr>
        <w:t xml:space="preserve">ć </w:t>
      </w:r>
      <w:r w:rsidRPr="00DE75F7">
        <w:rPr>
          <w:rFonts w:cstheme="minorHAnsi"/>
          <w:color w:val="000000"/>
        </w:rPr>
        <w:t>mniejszy od podanego w pkt 5.4 n/n ST. W przypadku, je</w:t>
      </w:r>
      <w:r w:rsidRPr="00DE75F7">
        <w:rPr>
          <w:rFonts w:eastAsia="TimesNewRoman" w:cstheme="minorHAnsi"/>
          <w:color w:val="000000"/>
        </w:rPr>
        <w:t>ś</w:t>
      </w:r>
      <w:r w:rsidRPr="00DE75F7">
        <w:rPr>
          <w:rFonts w:cstheme="minorHAnsi"/>
          <w:color w:val="000000"/>
        </w:rPr>
        <w:t>li w koryto zostanie wbudowana mieszanka kruszywa stabilizowanego cementem jako ulepszone podło</w:t>
      </w:r>
      <w:r w:rsidRPr="00DE75F7">
        <w:rPr>
          <w:rFonts w:eastAsia="TimesNewRoman" w:cstheme="minorHAnsi"/>
          <w:color w:val="000000"/>
        </w:rPr>
        <w:t>ż</w:t>
      </w:r>
      <w:r w:rsidRPr="00DE75F7">
        <w:rPr>
          <w:rFonts w:cstheme="minorHAnsi"/>
          <w:color w:val="000000"/>
        </w:rPr>
        <w:t xml:space="preserve">e, wówczas </w:t>
      </w:r>
      <w:r w:rsidRPr="00DE75F7">
        <w:rPr>
          <w:rFonts w:cstheme="minorHAnsi"/>
          <w:color w:val="000000"/>
        </w:rPr>
        <w:lastRenderedPageBreak/>
        <w:t>podło</w:t>
      </w:r>
      <w:r w:rsidRPr="00DE75F7">
        <w:rPr>
          <w:rFonts w:eastAsia="TimesNewRoman" w:cstheme="minorHAnsi"/>
          <w:color w:val="000000"/>
        </w:rPr>
        <w:t>ż</w:t>
      </w:r>
      <w:r w:rsidRPr="00DE75F7">
        <w:rPr>
          <w:rFonts w:cstheme="minorHAnsi"/>
          <w:color w:val="000000"/>
        </w:rPr>
        <w:t>e (w korycie) powinno spełnia</w:t>
      </w:r>
      <w:r w:rsidRPr="00DE75F7">
        <w:rPr>
          <w:rFonts w:eastAsia="TimesNewRoman" w:cstheme="minorHAnsi"/>
          <w:color w:val="000000"/>
        </w:rPr>
        <w:t xml:space="preserve">ć </w:t>
      </w:r>
      <w:r w:rsidRPr="00DE75F7">
        <w:rPr>
          <w:rFonts w:cstheme="minorHAnsi"/>
          <w:color w:val="000000"/>
        </w:rPr>
        <w:t>jedynie kryterium wska</w:t>
      </w:r>
      <w:r w:rsidRPr="00DE75F7">
        <w:rPr>
          <w:rFonts w:eastAsia="TimesNewRoman" w:cstheme="minorHAnsi"/>
          <w:color w:val="000000"/>
        </w:rPr>
        <w:t>ź</w:t>
      </w:r>
      <w:r w:rsidRPr="00DE75F7">
        <w:rPr>
          <w:rFonts w:cstheme="minorHAnsi"/>
          <w:color w:val="000000"/>
        </w:rPr>
        <w:t>nika zag</w:t>
      </w:r>
      <w:r w:rsidRPr="00DE75F7">
        <w:rPr>
          <w:rFonts w:eastAsia="TimesNewRoman" w:cstheme="minorHAnsi"/>
          <w:color w:val="000000"/>
        </w:rPr>
        <w:t>ę</w:t>
      </w:r>
      <w:r w:rsidRPr="00DE75F7">
        <w:rPr>
          <w:rFonts w:cstheme="minorHAnsi"/>
          <w:color w:val="000000"/>
        </w:rPr>
        <w:t>szczenia I</w:t>
      </w:r>
      <w:r w:rsidRPr="00DE75F7">
        <w:rPr>
          <w:rFonts w:cstheme="minorHAnsi"/>
          <w:color w:val="000000"/>
          <w:vertAlign w:val="subscript"/>
        </w:rPr>
        <w:t>S</w:t>
      </w:r>
      <w:r w:rsidRPr="00DE75F7">
        <w:rPr>
          <w:rFonts w:cstheme="minorHAnsi"/>
          <w:color w:val="000000"/>
        </w:rPr>
        <w:t xml:space="preserve"> ≥ 0,97. Wilgotno</w:t>
      </w:r>
      <w:r w:rsidRPr="00DE75F7">
        <w:rPr>
          <w:rFonts w:eastAsia="TimesNewRoman" w:cstheme="minorHAnsi"/>
          <w:color w:val="000000"/>
        </w:rPr>
        <w:t xml:space="preserve">ść </w:t>
      </w:r>
      <w:r w:rsidRPr="00DE75F7">
        <w:rPr>
          <w:rFonts w:cstheme="minorHAnsi"/>
          <w:color w:val="000000"/>
        </w:rPr>
        <w:t>w czasie zag</w:t>
      </w:r>
      <w:r w:rsidRPr="00DE75F7">
        <w:rPr>
          <w:rFonts w:eastAsia="TimesNewRoman" w:cstheme="minorHAnsi"/>
          <w:color w:val="000000"/>
        </w:rPr>
        <w:t>ę</w:t>
      </w:r>
      <w:r w:rsidRPr="00DE75F7">
        <w:rPr>
          <w:rFonts w:cstheme="minorHAnsi"/>
          <w:color w:val="000000"/>
        </w:rPr>
        <w:t>szczania nale</w:t>
      </w:r>
      <w:r w:rsidRPr="00DE75F7">
        <w:rPr>
          <w:rFonts w:eastAsia="TimesNewRoman" w:cstheme="minorHAnsi"/>
          <w:color w:val="000000"/>
        </w:rPr>
        <w:t>ż</w:t>
      </w:r>
      <w:r w:rsidRPr="00DE75F7">
        <w:rPr>
          <w:rFonts w:cstheme="minorHAnsi"/>
          <w:color w:val="000000"/>
        </w:rPr>
        <w:t>y bada</w:t>
      </w:r>
      <w:r w:rsidRPr="00DE75F7">
        <w:rPr>
          <w:rFonts w:eastAsia="TimesNewRoman" w:cstheme="minorHAnsi"/>
          <w:color w:val="000000"/>
        </w:rPr>
        <w:t xml:space="preserve">ć </w:t>
      </w:r>
      <w:r w:rsidRPr="00DE75F7">
        <w:rPr>
          <w:rFonts w:cstheme="minorHAnsi"/>
          <w:color w:val="000000"/>
        </w:rPr>
        <w:t>według PN-B-06714-17 [2]. Wilgotno</w:t>
      </w:r>
      <w:r w:rsidRPr="00DE75F7">
        <w:rPr>
          <w:rFonts w:eastAsia="TimesNewRoman" w:cstheme="minorHAnsi"/>
          <w:color w:val="000000"/>
        </w:rPr>
        <w:t xml:space="preserve">ść </w:t>
      </w:r>
      <w:r w:rsidRPr="00DE75F7">
        <w:rPr>
          <w:rFonts w:cstheme="minorHAnsi"/>
          <w:color w:val="000000"/>
        </w:rPr>
        <w:t>gruntu podło</w:t>
      </w:r>
      <w:r w:rsidRPr="00DE75F7">
        <w:rPr>
          <w:rFonts w:eastAsia="TimesNewRoman" w:cstheme="minorHAnsi"/>
          <w:color w:val="000000"/>
        </w:rPr>
        <w:t>ż</w:t>
      </w:r>
      <w:r w:rsidRPr="00DE75F7">
        <w:rPr>
          <w:rFonts w:cstheme="minorHAnsi"/>
          <w:color w:val="000000"/>
        </w:rPr>
        <w:t>a powinna by</w:t>
      </w:r>
      <w:r w:rsidRPr="00DE75F7">
        <w:rPr>
          <w:rFonts w:eastAsia="TimesNewRoman" w:cstheme="minorHAnsi"/>
          <w:color w:val="000000"/>
        </w:rPr>
        <w:t xml:space="preserve">ć </w:t>
      </w:r>
      <w:r w:rsidRPr="00DE75F7">
        <w:rPr>
          <w:rFonts w:cstheme="minorHAnsi"/>
          <w:color w:val="000000"/>
        </w:rPr>
        <w:t>równa wilgotno</w:t>
      </w:r>
      <w:r w:rsidRPr="00DE75F7">
        <w:rPr>
          <w:rFonts w:eastAsia="TimesNewRoman" w:cstheme="minorHAnsi"/>
          <w:color w:val="000000"/>
        </w:rPr>
        <w:t>ś</w:t>
      </w:r>
      <w:r w:rsidRPr="00DE75F7">
        <w:rPr>
          <w:rFonts w:cstheme="minorHAnsi"/>
          <w:color w:val="000000"/>
        </w:rPr>
        <w:t>ci optymalnej z tolerancj</w:t>
      </w:r>
      <w:r w:rsidRPr="00DE75F7">
        <w:rPr>
          <w:rFonts w:eastAsia="TimesNewRoman" w:cstheme="minorHAnsi"/>
          <w:color w:val="000000"/>
        </w:rPr>
        <w:t xml:space="preserve">ą </w:t>
      </w:r>
      <w:r w:rsidRPr="00DE75F7">
        <w:rPr>
          <w:rFonts w:cstheme="minorHAnsi"/>
          <w:color w:val="000000"/>
        </w:rPr>
        <w:t>od –20 % do +10 %. Warto</w:t>
      </w:r>
      <w:r w:rsidRPr="00DE75F7">
        <w:rPr>
          <w:rFonts w:eastAsia="TimesNewRoman" w:cstheme="minorHAnsi"/>
          <w:color w:val="000000"/>
        </w:rPr>
        <w:t xml:space="preserve">ść </w:t>
      </w:r>
      <w:r w:rsidRPr="00DE75F7">
        <w:rPr>
          <w:rFonts w:cstheme="minorHAnsi"/>
          <w:color w:val="000000"/>
        </w:rPr>
        <w:t>wtórnego modułu odkształcenia nie powinna by</w:t>
      </w:r>
      <w:r w:rsidRPr="00DE75F7">
        <w:rPr>
          <w:rFonts w:eastAsia="TimesNewRoman" w:cstheme="minorHAnsi"/>
          <w:color w:val="000000"/>
        </w:rPr>
        <w:t xml:space="preserve">ć </w:t>
      </w:r>
      <w:r w:rsidRPr="00DE75F7">
        <w:rPr>
          <w:rFonts w:cstheme="minorHAnsi"/>
          <w:color w:val="000000"/>
        </w:rPr>
        <w:t>mniejsza od podanej w pkt 5.4 n/n ST. Wilgotno</w:t>
      </w:r>
      <w:r w:rsidRPr="00DE75F7">
        <w:rPr>
          <w:rFonts w:eastAsia="TimesNewRoman" w:cstheme="minorHAnsi"/>
          <w:color w:val="000000"/>
        </w:rPr>
        <w:t xml:space="preserve">ść </w:t>
      </w:r>
      <w:r w:rsidRPr="00DE75F7">
        <w:rPr>
          <w:rFonts w:cstheme="minorHAnsi"/>
          <w:color w:val="000000"/>
        </w:rPr>
        <w:t>podło</w:t>
      </w:r>
      <w:r w:rsidRPr="00DE75F7">
        <w:rPr>
          <w:rFonts w:eastAsia="TimesNewRoman" w:cstheme="minorHAnsi"/>
          <w:color w:val="000000"/>
        </w:rPr>
        <w:t>ż</w:t>
      </w:r>
      <w:r w:rsidRPr="00DE75F7">
        <w:rPr>
          <w:rFonts w:cstheme="minorHAnsi"/>
          <w:color w:val="000000"/>
        </w:rPr>
        <w:t>a powinna by</w:t>
      </w:r>
      <w:r w:rsidRPr="00DE75F7">
        <w:rPr>
          <w:rFonts w:eastAsia="TimesNewRoman" w:cstheme="minorHAnsi"/>
          <w:color w:val="000000"/>
        </w:rPr>
        <w:t xml:space="preserve">ć </w:t>
      </w:r>
      <w:r w:rsidRPr="00DE75F7">
        <w:rPr>
          <w:rFonts w:cstheme="minorHAnsi"/>
          <w:color w:val="000000"/>
        </w:rPr>
        <w:t>równa wilgotno</w:t>
      </w:r>
      <w:r w:rsidRPr="00DE75F7">
        <w:rPr>
          <w:rFonts w:eastAsia="TimesNewRoman" w:cstheme="minorHAnsi"/>
          <w:color w:val="000000"/>
        </w:rPr>
        <w:t>ś</w:t>
      </w:r>
      <w:r w:rsidRPr="00DE75F7">
        <w:rPr>
          <w:rFonts w:cstheme="minorHAnsi"/>
          <w:color w:val="000000"/>
        </w:rPr>
        <w:t>ci optymalnej z tolerancj</w:t>
      </w:r>
      <w:r w:rsidRPr="00DE75F7">
        <w:rPr>
          <w:rFonts w:eastAsia="TimesNewRoman" w:cstheme="minorHAnsi"/>
          <w:color w:val="000000"/>
        </w:rPr>
        <w:t xml:space="preserve">ą </w:t>
      </w:r>
      <w:r w:rsidRPr="00DE75F7">
        <w:rPr>
          <w:rFonts w:cstheme="minorHAnsi"/>
          <w:color w:val="000000"/>
        </w:rPr>
        <w:t xml:space="preserve">od -20% do </w:t>
      </w:r>
      <w:r w:rsidRPr="00DE75F7">
        <w:rPr>
          <w:rFonts w:cstheme="minorHAnsi"/>
          <w:iCs/>
          <w:color w:val="000000"/>
        </w:rPr>
        <w:t xml:space="preserve">+ </w:t>
      </w:r>
      <w:r w:rsidRPr="00DE75F7">
        <w:rPr>
          <w:rFonts w:cstheme="minorHAnsi"/>
          <w:color w:val="000000"/>
        </w:rPr>
        <w:t>10%.</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iCs/>
          <w:color w:val="000000"/>
        </w:rPr>
      </w:pPr>
      <w:r w:rsidRPr="00DE75F7">
        <w:rPr>
          <w:rFonts w:cstheme="minorHAnsi"/>
          <w:b/>
          <w:bCs/>
          <w:iCs/>
          <w:color w:val="000000"/>
        </w:rPr>
        <w:t>6.2.7. No</w:t>
      </w:r>
      <w:r w:rsidRPr="00DE75F7">
        <w:rPr>
          <w:rFonts w:eastAsia="TimesNewRoman,BoldItalic" w:cstheme="minorHAnsi"/>
          <w:b/>
          <w:bCs/>
          <w:iCs/>
          <w:color w:val="000000"/>
        </w:rPr>
        <w:t>ś</w:t>
      </w:r>
      <w:r w:rsidRPr="00DE75F7">
        <w:rPr>
          <w:rFonts w:cstheme="minorHAnsi"/>
          <w:b/>
          <w:bCs/>
          <w:iCs/>
          <w:color w:val="000000"/>
        </w:rPr>
        <w:t>no</w:t>
      </w:r>
      <w:r w:rsidRPr="00DE75F7">
        <w:rPr>
          <w:rFonts w:eastAsia="TimesNewRoman,BoldItalic" w:cstheme="minorHAnsi"/>
          <w:b/>
          <w:bCs/>
          <w:iCs/>
          <w:color w:val="000000"/>
        </w:rPr>
        <w:t xml:space="preserve">ść </w:t>
      </w:r>
      <w:r w:rsidRPr="00DE75F7">
        <w:rPr>
          <w:rFonts w:cstheme="minorHAnsi"/>
          <w:b/>
          <w:bCs/>
          <w:iCs/>
          <w:color w:val="000000"/>
        </w:rPr>
        <w:t>podło</w:t>
      </w:r>
      <w:r w:rsidRPr="00DE75F7">
        <w:rPr>
          <w:rFonts w:eastAsia="TimesNewRoman,BoldItalic" w:cstheme="minorHAnsi"/>
          <w:b/>
          <w:bCs/>
          <w:iCs/>
          <w:color w:val="000000"/>
        </w:rPr>
        <w:t>ż</w:t>
      </w:r>
      <w:r w:rsidRPr="00DE75F7">
        <w:rPr>
          <w:rFonts w:cstheme="minorHAnsi"/>
          <w:b/>
          <w:bCs/>
          <w:iCs/>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No</w:t>
      </w:r>
      <w:r w:rsidRPr="00DE75F7">
        <w:rPr>
          <w:rFonts w:eastAsia="TimesNewRoman" w:cstheme="minorHAnsi"/>
          <w:color w:val="000000"/>
        </w:rPr>
        <w:t>ś</w:t>
      </w:r>
      <w:r w:rsidRPr="00DE75F7">
        <w:rPr>
          <w:rFonts w:cstheme="minorHAnsi"/>
          <w:color w:val="000000"/>
        </w:rPr>
        <w:t>no</w:t>
      </w:r>
      <w:r w:rsidRPr="00DE75F7">
        <w:rPr>
          <w:rFonts w:eastAsia="TimesNewRoman" w:cstheme="minorHAnsi"/>
          <w:color w:val="000000"/>
        </w:rPr>
        <w:t xml:space="preserve">ść </w:t>
      </w:r>
      <w:r w:rsidRPr="00DE75F7">
        <w:rPr>
          <w:rFonts w:cstheme="minorHAnsi"/>
          <w:color w:val="000000"/>
        </w:rPr>
        <w:t>nale</w:t>
      </w:r>
      <w:r w:rsidRPr="00DE75F7">
        <w:rPr>
          <w:rFonts w:eastAsia="TimesNewRoman" w:cstheme="minorHAnsi"/>
          <w:color w:val="000000"/>
        </w:rPr>
        <w:t>ż</w:t>
      </w:r>
      <w:r w:rsidRPr="00DE75F7">
        <w:rPr>
          <w:rFonts w:cstheme="minorHAnsi"/>
          <w:color w:val="000000"/>
        </w:rPr>
        <w:t>y sprawdza</w:t>
      </w:r>
      <w:r w:rsidRPr="00DE75F7">
        <w:rPr>
          <w:rFonts w:eastAsia="TimesNewRoman" w:cstheme="minorHAnsi"/>
          <w:color w:val="000000"/>
        </w:rPr>
        <w:t xml:space="preserve">ć </w:t>
      </w:r>
      <w:r w:rsidRPr="00DE75F7">
        <w:rPr>
          <w:rFonts w:cstheme="minorHAnsi"/>
          <w:color w:val="000000"/>
        </w:rPr>
        <w:t>na poziomie wykonanego koryta (wyprofilowanego podło</w:t>
      </w:r>
      <w:r w:rsidRPr="00DE75F7">
        <w:rPr>
          <w:rFonts w:eastAsia="TimesNewRoman" w:cstheme="minorHAnsi"/>
          <w:color w:val="000000"/>
        </w:rPr>
        <w:t>ż</w:t>
      </w:r>
      <w:r w:rsidRPr="00DE75F7">
        <w:rPr>
          <w:rFonts w:cstheme="minorHAnsi"/>
          <w:color w:val="000000"/>
        </w:rPr>
        <w:t>a) przez pomiar wtórnego modułu odkształcenia E</w:t>
      </w:r>
      <w:r w:rsidRPr="00DE75F7">
        <w:rPr>
          <w:rFonts w:cstheme="minorHAnsi"/>
          <w:color w:val="000000"/>
          <w:vertAlign w:val="subscript"/>
        </w:rPr>
        <w:t>2</w:t>
      </w:r>
      <w:r w:rsidRPr="00DE75F7">
        <w:rPr>
          <w:rFonts w:cstheme="minorHAnsi"/>
          <w:color w:val="000000"/>
        </w:rPr>
        <w:t xml:space="preserve"> płyt</w:t>
      </w:r>
      <w:r w:rsidRPr="00DE75F7">
        <w:rPr>
          <w:rFonts w:eastAsia="TimesNewRoman" w:cstheme="minorHAnsi"/>
          <w:color w:val="000000"/>
        </w:rPr>
        <w:t xml:space="preserve">ą </w:t>
      </w:r>
      <w:r w:rsidRPr="00DE75F7">
        <w:rPr>
          <w:rFonts w:cstheme="minorHAnsi"/>
          <w:color w:val="000000"/>
        </w:rPr>
        <w:t xml:space="preserve">o </w:t>
      </w:r>
      <w:r w:rsidRPr="00DE75F7">
        <w:rPr>
          <w:rFonts w:eastAsia="TimesNewRoman" w:cstheme="minorHAnsi"/>
          <w:color w:val="000000"/>
        </w:rPr>
        <w:t>ś</w:t>
      </w:r>
      <w:r w:rsidRPr="00DE75F7">
        <w:rPr>
          <w:rFonts w:cstheme="minorHAnsi"/>
          <w:color w:val="000000"/>
        </w:rPr>
        <w:t>rednicy 300 mm, zgodnie z zał</w:t>
      </w:r>
      <w:r w:rsidRPr="00DE75F7">
        <w:rPr>
          <w:rFonts w:eastAsia="TimesNewRoman" w:cstheme="minorHAnsi"/>
          <w:color w:val="000000"/>
        </w:rPr>
        <w:t>ą</w:t>
      </w:r>
      <w:r w:rsidRPr="00DE75F7">
        <w:rPr>
          <w:rFonts w:cstheme="minorHAnsi"/>
          <w:color w:val="000000"/>
        </w:rPr>
        <w:t>cznikiem B do PN-S-02205. No</w:t>
      </w:r>
      <w:r w:rsidRPr="00DE75F7">
        <w:rPr>
          <w:rFonts w:eastAsia="TimesNewRoman" w:cstheme="minorHAnsi"/>
          <w:color w:val="000000"/>
        </w:rPr>
        <w:t>ś</w:t>
      </w:r>
      <w:r w:rsidRPr="00DE75F7">
        <w:rPr>
          <w:rFonts w:cstheme="minorHAnsi"/>
          <w:color w:val="000000"/>
        </w:rPr>
        <w:t>no</w:t>
      </w:r>
      <w:r w:rsidRPr="00DE75F7">
        <w:rPr>
          <w:rFonts w:eastAsia="TimesNewRoman" w:cstheme="minorHAnsi"/>
          <w:color w:val="000000"/>
        </w:rPr>
        <w:t xml:space="preserve">ść </w:t>
      </w:r>
      <w:r w:rsidRPr="00DE75F7">
        <w:rPr>
          <w:rFonts w:cstheme="minorHAnsi"/>
          <w:color w:val="000000"/>
        </w:rPr>
        <w:t>podło</w:t>
      </w:r>
      <w:r w:rsidRPr="00DE75F7">
        <w:rPr>
          <w:rFonts w:eastAsia="TimesNewRoman" w:cstheme="minorHAnsi"/>
          <w:color w:val="000000"/>
        </w:rPr>
        <w:t>ż</w:t>
      </w:r>
      <w:r w:rsidRPr="00DE75F7">
        <w:rPr>
          <w:rFonts w:cstheme="minorHAnsi"/>
          <w:color w:val="000000"/>
        </w:rPr>
        <w:t>a jest wystarczaj</w:t>
      </w:r>
      <w:r w:rsidRPr="00DE75F7">
        <w:rPr>
          <w:rFonts w:eastAsia="TimesNewRoman" w:cstheme="minorHAnsi"/>
          <w:color w:val="000000"/>
        </w:rPr>
        <w:t>ą</w:t>
      </w:r>
      <w:r w:rsidRPr="00DE75F7">
        <w:rPr>
          <w:rFonts w:cstheme="minorHAnsi"/>
          <w:color w:val="000000"/>
        </w:rPr>
        <w:t>ca, je</w:t>
      </w:r>
      <w:r w:rsidRPr="00DE75F7">
        <w:rPr>
          <w:rFonts w:eastAsia="TimesNewRoman" w:cstheme="minorHAnsi"/>
          <w:color w:val="000000"/>
        </w:rPr>
        <w:t>ż</w:t>
      </w:r>
      <w:r w:rsidRPr="00DE75F7">
        <w:rPr>
          <w:rFonts w:cstheme="minorHAnsi"/>
          <w:color w:val="000000"/>
        </w:rPr>
        <w:t>eli wszystkie warto</w:t>
      </w:r>
      <w:r w:rsidRPr="00DE75F7">
        <w:rPr>
          <w:rFonts w:eastAsia="TimesNewRoman" w:cstheme="minorHAnsi"/>
          <w:color w:val="000000"/>
        </w:rPr>
        <w:t>ś</w:t>
      </w:r>
      <w:r w:rsidRPr="00DE75F7">
        <w:rPr>
          <w:rFonts w:cstheme="minorHAnsi"/>
          <w:color w:val="000000"/>
        </w:rPr>
        <w:t>ci wtórnego modułu odkształcenia spełniaj</w:t>
      </w:r>
      <w:r w:rsidRPr="00DE75F7">
        <w:rPr>
          <w:rFonts w:eastAsia="TimesNewRoman" w:cstheme="minorHAnsi"/>
          <w:color w:val="000000"/>
        </w:rPr>
        <w:t xml:space="preserve">ą </w:t>
      </w:r>
      <w:r w:rsidRPr="00DE75F7">
        <w:rPr>
          <w:rFonts w:cstheme="minorHAnsi"/>
          <w:color w:val="000000"/>
        </w:rPr>
        <w:t>warunek: E</w:t>
      </w:r>
      <w:r w:rsidRPr="00DE75F7">
        <w:rPr>
          <w:rFonts w:cstheme="minorHAnsi"/>
          <w:color w:val="000000"/>
          <w:vertAlign w:val="subscript"/>
        </w:rPr>
        <w:t>2</w:t>
      </w:r>
      <w:r w:rsidRPr="00DE75F7">
        <w:rPr>
          <w:rFonts w:eastAsia="TimesNewRoman" w:cstheme="minorHAnsi"/>
          <w:color w:val="000000"/>
        </w:rPr>
        <w:t>≥</w:t>
      </w:r>
      <w:r w:rsidRPr="00DE75F7">
        <w:rPr>
          <w:rFonts w:cstheme="minorHAnsi"/>
          <w:color w:val="000000"/>
        </w:rPr>
        <w:t xml:space="preserve">100 </w:t>
      </w:r>
      <w:proofErr w:type="spellStart"/>
      <w:r w:rsidRPr="00DE75F7">
        <w:rPr>
          <w:rFonts w:cstheme="minorHAnsi"/>
          <w:color w:val="000000"/>
        </w:rPr>
        <w:t>MPa</w:t>
      </w:r>
      <w:proofErr w:type="spellEnd"/>
      <w:r w:rsidRPr="00DE75F7">
        <w:rPr>
          <w:rFonts w:cstheme="minorHAnsi"/>
          <w:color w:val="000000"/>
        </w:rPr>
        <w:t xml:space="preserve"> (drogi o ruchu mniejszym od ci</w:t>
      </w:r>
      <w:r w:rsidRPr="00DE75F7">
        <w:rPr>
          <w:rFonts w:eastAsia="TimesNewRoman" w:cstheme="minorHAnsi"/>
          <w:color w:val="000000"/>
        </w:rPr>
        <w:t>ęż</w:t>
      </w:r>
      <w:r w:rsidRPr="00DE75F7">
        <w:rPr>
          <w:rFonts w:cstheme="minorHAnsi"/>
          <w:color w:val="000000"/>
        </w:rPr>
        <w:t>kiego) oraz E</w:t>
      </w:r>
      <w:r w:rsidRPr="00DE75F7">
        <w:rPr>
          <w:rFonts w:cstheme="minorHAnsi"/>
          <w:color w:val="000000"/>
          <w:vertAlign w:val="subscript"/>
        </w:rPr>
        <w:t>2</w:t>
      </w:r>
      <w:r w:rsidRPr="00DE75F7">
        <w:rPr>
          <w:rFonts w:eastAsia="TimesNewRoman" w:cstheme="minorHAnsi"/>
          <w:color w:val="000000"/>
        </w:rPr>
        <w:t>≥</w:t>
      </w:r>
      <w:r w:rsidRPr="00DE75F7">
        <w:rPr>
          <w:rFonts w:cstheme="minorHAnsi"/>
          <w:color w:val="000000"/>
        </w:rPr>
        <w:t xml:space="preserve">120 </w:t>
      </w:r>
      <w:proofErr w:type="spellStart"/>
      <w:r w:rsidRPr="00DE75F7">
        <w:rPr>
          <w:rFonts w:cstheme="minorHAnsi"/>
          <w:color w:val="000000"/>
        </w:rPr>
        <w:t>MPa</w:t>
      </w:r>
      <w:proofErr w:type="spellEnd"/>
      <w:r w:rsidRPr="00DE75F7">
        <w:rPr>
          <w:rFonts w:cstheme="minorHAnsi"/>
          <w:color w:val="000000"/>
        </w:rPr>
        <w:t xml:space="preserve"> (drogi o ruchu ci</w:t>
      </w:r>
      <w:r w:rsidRPr="00DE75F7">
        <w:rPr>
          <w:rFonts w:eastAsia="TimesNewRoman" w:cstheme="minorHAnsi"/>
          <w:color w:val="000000"/>
        </w:rPr>
        <w:t>ęż</w:t>
      </w:r>
      <w:r w:rsidRPr="00DE75F7">
        <w:rPr>
          <w:rFonts w:cstheme="minorHAnsi"/>
          <w:color w:val="000000"/>
        </w:rPr>
        <w:t>kim i bardzo ci</w:t>
      </w:r>
      <w:r w:rsidRPr="00DE75F7">
        <w:rPr>
          <w:rFonts w:eastAsia="TimesNewRoman" w:cstheme="minorHAnsi"/>
          <w:color w:val="000000"/>
        </w:rPr>
        <w:t>ęż</w:t>
      </w:r>
      <w:r w:rsidRPr="00DE75F7">
        <w:rPr>
          <w:rFonts w:cstheme="minorHAnsi"/>
          <w:color w:val="000000"/>
        </w:rPr>
        <w:t>kim).</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7. OBMIAR ROBÓT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7.1. Ogólne zasady obmiaru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zasady obmiaru Robót podano w ST D.M.00.00.00 „Wymagania ogólne”.</w:t>
      </w:r>
    </w:p>
    <w:p w:rsidR="00BC01FD" w:rsidRPr="00DE75F7" w:rsidRDefault="00BC01FD" w:rsidP="00BC01FD">
      <w:pPr>
        <w:autoSpaceDE w:val="0"/>
        <w:autoSpaceDN w:val="0"/>
        <w:adjustRightInd w:val="0"/>
        <w:spacing w:after="0" w:line="240" w:lineRule="auto"/>
        <w:jc w:val="both"/>
        <w:rPr>
          <w:rFonts w:cstheme="minorHAnsi"/>
          <w:b/>
          <w:bCs/>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7.2. Jednostka obmiarowa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Jednostk</w:t>
      </w:r>
      <w:r w:rsidRPr="00DE75F7">
        <w:rPr>
          <w:rFonts w:eastAsia="TimesNewRoman" w:cstheme="minorHAnsi"/>
          <w:color w:val="000000"/>
        </w:rPr>
        <w:t xml:space="preserve">ą </w:t>
      </w:r>
      <w:r w:rsidRPr="00DE75F7">
        <w:rPr>
          <w:rFonts w:cstheme="minorHAnsi"/>
          <w:color w:val="000000"/>
        </w:rPr>
        <w:t>obmiarow</w:t>
      </w:r>
      <w:r w:rsidRPr="00DE75F7">
        <w:rPr>
          <w:rFonts w:eastAsia="TimesNewRoman" w:cstheme="minorHAnsi"/>
          <w:color w:val="000000"/>
        </w:rPr>
        <w:t xml:space="preserve">ą </w:t>
      </w:r>
      <w:r w:rsidRPr="00DE75F7">
        <w:rPr>
          <w:rFonts w:cstheme="minorHAnsi"/>
          <w:color w:val="000000"/>
        </w:rPr>
        <w:t xml:space="preserve">jest </w:t>
      </w:r>
      <w:r w:rsidRPr="00DE75F7">
        <w:rPr>
          <w:rFonts w:cstheme="minorHAnsi"/>
          <w:iCs/>
          <w:color w:val="000000"/>
        </w:rPr>
        <w:t>1 m</w:t>
      </w:r>
      <w:r w:rsidRPr="00DE75F7">
        <w:rPr>
          <w:rFonts w:cstheme="minorHAnsi"/>
          <w:iCs/>
          <w:color w:val="000000"/>
          <w:vertAlign w:val="superscript"/>
        </w:rPr>
        <w:t>2</w:t>
      </w:r>
      <w:r w:rsidRPr="00DE75F7">
        <w:rPr>
          <w:rFonts w:cstheme="minorHAnsi"/>
          <w:iCs/>
          <w:color w:val="000000"/>
        </w:rPr>
        <w:t xml:space="preserve"> </w:t>
      </w:r>
      <w:r w:rsidRPr="00DE75F7">
        <w:rPr>
          <w:rFonts w:cstheme="minorHAnsi"/>
          <w:color w:val="000000"/>
        </w:rPr>
        <w:t>(metr kwadratowy) wykonanego i odebranego koryta lub wyprofilowanego i zag</w:t>
      </w:r>
      <w:r w:rsidRPr="00DE75F7">
        <w:rPr>
          <w:rFonts w:eastAsia="TimesNewRoman" w:cstheme="minorHAnsi"/>
          <w:color w:val="000000"/>
        </w:rPr>
        <w:t>ę</w:t>
      </w:r>
      <w:r w:rsidRPr="00DE75F7">
        <w:rPr>
          <w:rFonts w:cstheme="minorHAnsi"/>
          <w:color w:val="000000"/>
        </w:rPr>
        <w:t>szczonego podło</w:t>
      </w:r>
      <w:r w:rsidRPr="00DE75F7">
        <w:rPr>
          <w:rFonts w:eastAsia="TimesNewRoman" w:cstheme="minorHAnsi"/>
          <w:color w:val="000000"/>
        </w:rPr>
        <w:t>ża</w:t>
      </w:r>
      <w:r w:rsidRPr="00DE75F7">
        <w:rPr>
          <w:rFonts w:cstheme="minorHAnsi"/>
          <w:color w:val="000000"/>
        </w:rPr>
        <w:t xml:space="preserve"> zgodnie z Dokumentacj</w:t>
      </w:r>
      <w:r w:rsidRPr="00DE75F7">
        <w:rPr>
          <w:rFonts w:eastAsia="TimesNewRoman" w:cstheme="minorHAnsi"/>
          <w:color w:val="000000"/>
        </w:rPr>
        <w:t xml:space="preserve">ą </w:t>
      </w:r>
      <w:r w:rsidRPr="00DE75F7">
        <w:rPr>
          <w:rFonts w:cstheme="minorHAnsi"/>
          <w:color w:val="000000"/>
        </w:rPr>
        <w:t>Projektow</w:t>
      </w:r>
      <w:r w:rsidRPr="00DE75F7">
        <w:rPr>
          <w:rFonts w:eastAsia="TimesNewRoman" w:cstheme="minorHAnsi"/>
          <w:color w:val="000000"/>
        </w:rPr>
        <w:t xml:space="preserve">ą </w:t>
      </w:r>
      <w:r w:rsidRPr="00DE75F7">
        <w:rPr>
          <w:rFonts w:cstheme="minorHAnsi"/>
          <w:color w:val="000000"/>
        </w:rPr>
        <w:t>i obmiarem w terenie.</w:t>
      </w:r>
    </w:p>
    <w:p w:rsidR="00BC01FD" w:rsidRDefault="00BC01FD" w:rsidP="00BC01FD">
      <w:pPr>
        <w:autoSpaceDE w:val="0"/>
        <w:autoSpaceDN w:val="0"/>
        <w:adjustRightInd w:val="0"/>
        <w:spacing w:after="0" w:line="240" w:lineRule="auto"/>
        <w:jc w:val="both"/>
        <w:rPr>
          <w:rFonts w:cstheme="minorHAnsi"/>
          <w:b/>
          <w:bCs/>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8. ODBIÓR ROBÓT</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8.1. Ogólne zasady odbioru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zasady odbioru Robót podano w ST D.M.00.00.00 „Wymagania ogólne”.</w:t>
      </w:r>
    </w:p>
    <w:p w:rsidR="00BC01FD" w:rsidRPr="00645FA0" w:rsidRDefault="00BC01FD" w:rsidP="00BC01FD">
      <w:pPr>
        <w:autoSpaceDE w:val="0"/>
        <w:autoSpaceDN w:val="0"/>
        <w:adjustRightInd w:val="0"/>
        <w:spacing w:after="0" w:line="240" w:lineRule="auto"/>
        <w:jc w:val="both"/>
        <w:rPr>
          <w:rFonts w:cstheme="minorHAnsi"/>
          <w:color w:val="000000"/>
          <w:highlight w:val="yellow"/>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8.2. Sposób odbioru Robót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Odbiór wyprofilowanego i zag</w:t>
      </w:r>
      <w:r w:rsidRPr="00DE75F7">
        <w:rPr>
          <w:rFonts w:eastAsia="TimesNewRoman" w:cstheme="minorHAnsi"/>
          <w:color w:val="000000"/>
        </w:rPr>
        <w:t>ę</w:t>
      </w:r>
      <w:r w:rsidRPr="00DE75F7">
        <w:rPr>
          <w:rFonts w:cstheme="minorHAnsi"/>
          <w:color w:val="000000"/>
        </w:rPr>
        <w:t>szczonego podło</w:t>
      </w:r>
      <w:r w:rsidRPr="00DE75F7">
        <w:rPr>
          <w:rFonts w:eastAsia="TimesNewRoman" w:cstheme="minorHAnsi"/>
          <w:color w:val="000000"/>
        </w:rPr>
        <w:t>ż</w:t>
      </w:r>
      <w:r w:rsidRPr="00DE75F7">
        <w:rPr>
          <w:rFonts w:cstheme="minorHAnsi"/>
          <w:color w:val="000000"/>
        </w:rPr>
        <w:t>a (koryta) dokonywany jest na zasadach odbioru robót zanikaj</w:t>
      </w:r>
      <w:r w:rsidRPr="00DE75F7">
        <w:rPr>
          <w:rFonts w:eastAsia="TimesNewRoman" w:cstheme="minorHAnsi"/>
          <w:color w:val="000000"/>
        </w:rPr>
        <w:t>ą</w:t>
      </w:r>
      <w:r w:rsidRPr="00DE75F7">
        <w:rPr>
          <w:rFonts w:cstheme="minorHAnsi"/>
          <w:color w:val="000000"/>
        </w:rPr>
        <w:t>cych i ulegaj</w:t>
      </w:r>
      <w:r w:rsidRPr="00DE75F7">
        <w:rPr>
          <w:rFonts w:eastAsia="TimesNewRoman" w:cstheme="minorHAnsi"/>
          <w:color w:val="000000"/>
        </w:rPr>
        <w:t>ą</w:t>
      </w:r>
      <w:r w:rsidRPr="00DE75F7">
        <w:rPr>
          <w:rFonts w:cstheme="minorHAnsi"/>
          <w:color w:val="000000"/>
        </w:rPr>
        <w:t>cych zakryciu podanych w ST D.M.00.00.00 „Wymagania ogólne”.</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9. PODSTAWA PŁATNOŚCI</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9.1. Ogólne ustalenia dotyczące podstawy płatności</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Ogólne ustalenia dotycz</w:t>
      </w:r>
      <w:r w:rsidRPr="00DE75F7">
        <w:rPr>
          <w:rFonts w:eastAsia="TimesNewRoman" w:cstheme="minorHAnsi"/>
          <w:color w:val="000000"/>
        </w:rPr>
        <w:t>ą</w:t>
      </w:r>
      <w:r w:rsidRPr="00DE75F7">
        <w:rPr>
          <w:rFonts w:cstheme="minorHAnsi"/>
          <w:color w:val="000000"/>
        </w:rPr>
        <w:t>ce podstawy płatno</w:t>
      </w:r>
      <w:r w:rsidRPr="00DE75F7">
        <w:rPr>
          <w:rFonts w:eastAsia="TimesNewRoman" w:cstheme="minorHAnsi"/>
          <w:color w:val="000000"/>
        </w:rPr>
        <w:t>ś</w:t>
      </w:r>
      <w:r w:rsidRPr="00DE75F7">
        <w:rPr>
          <w:rFonts w:cstheme="minorHAnsi"/>
          <w:color w:val="000000"/>
        </w:rPr>
        <w:t>ci podano w ST D.M.00.00.00 „Wymagania ogólne”.</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9.2. Cena jednostki obmiarowej</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Płatno</w:t>
      </w:r>
      <w:r w:rsidRPr="00DE75F7">
        <w:rPr>
          <w:rFonts w:eastAsia="TimesNewRoman" w:cstheme="minorHAnsi"/>
          <w:color w:val="000000"/>
        </w:rPr>
        <w:t xml:space="preserve">ść </w:t>
      </w:r>
      <w:r w:rsidRPr="00DE75F7">
        <w:rPr>
          <w:rFonts w:cstheme="minorHAnsi"/>
          <w:color w:val="000000"/>
        </w:rPr>
        <w:t xml:space="preserve">za </w:t>
      </w:r>
      <w:r w:rsidRPr="00DE75F7">
        <w:rPr>
          <w:rFonts w:cstheme="minorHAnsi"/>
          <w:iCs/>
          <w:color w:val="000000"/>
        </w:rPr>
        <w:t>1 m</w:t>
      </w:r>
      <w:r w:rsidRPr="00DE75F7">
        <w:rPr>
          <w:rFonts w:cstheme="minorHAnsi"/>
          <w:iCs/>
          <w:color w:val="000000"/>
          <w:vertAlign w:val="superscript"/>
        </w:rPr>
        <w:t>2</w:t>
      </w:r>
      <w:r w:rsidRPr="00DE75F7">
        <w:rPr>
          <w:rFonts w:cstheme="minorHAnsi"/>
          <w:iCs/>
          <w:color w:val="000000"/>
        </w:rPr>
        <w:t xml:space="preserve"> </w:t>
      </w:r>
      <w:r w:rsidRPr="00DE75F7">
        <w:rPr>
          <w:rFonts w:cstheme="minorHAnsi"/>
          <w:color w:val="000000"/>
        </w:rPr>
        <w:t>wykonanego koryta lub wyprofilowanego i zag</w:t>
      </w:r>
      <w:r w:rsidRPr="00DE75F7">
        <w:rPr>
          <w:rFonts w:eastAsia="TimesNewRoman" w:cstheme="minorHAnsi"/>
          <w:color w:val="000000"/>
        </w:rPr>
        <w:t>ę</w:t>
      </w:r>
      <w:r w:rsidRPr="00DE75F7">
        <w:rPr>
          <w:rFonts w:cstheme="minorHAnsi"/>
          <w:color w:val="000000"/>
        </w:rPr>
        <w:t>szczonego podło</w:t>
      </w:r>
      <w:r w:rsidRPr="00DE75F7">
        <w:rPr>
          <w:rFonts w:eastAsia="TimesNewRoman" w:cstheme="minorHAnsi"/>
          <w:color w:val="000000"/>
        </w:rPr>
        <w:t>ż</w:t>
      </w:r>
      <w:r w:rsidRPr="00DE75F7">
        <w:rPr>
          <w:rFonts w:cstheme="minorHAnsi"/>
          <w:color w:val="000000"/>
        </w:rPr>
        <w:t>a nale</w:t>
      </w:r>
      <w:r w:rsidRPr="00DE75F7">
        <w:rPr>
          <w:rFonts w:eastAsia="TimesNewRoman" w:cstheme="minorHAnsi"/>
          <w:color w:val="000000"/>
        </w:rPr>
        <w:t>ż</w:t>
      </w:r>
      <w:r w:rsidRPr="00DE75F7">
        <w:rPr>
          <w:rFonts w:cstheme="minorHAnsi"/>
          <w:color w:val="000000"/>
        </w:rPr>
        <w:t>y przyjmowa</w:t>
      </w:r>
      <w:r w:rsidRPr="00DE75F7">
        <w:rPr>
          <w:rFonts w:eastAsia="TimesNewRoman" w:cstheme="minorHAnsi"/>
          <w:color w:val="000000"/>
        </w:rPr>
        <w:t xml:space="preserve">ć </w:t>
      </w:r>
      <w:r w:rsidRPr="00DE75F7">
        <w:rPr>
          <w:rFonts w:cstheme="minorHAnsi"/>
          <w:color w:val="000000"/>
        </w:rPr>
        <w:t>na podstawie obmiaru, po ocenie jako</w:t>
      </w:r>
      <w:r w:rsidRPr="00DE75F7">
        <w:rPr>
          <w:rFonts w:eastAsia="TimesNewRoman" w:cstheme="minorHAnsi"/>
          <w:color w:val="000000"/>
        </w:rPr>
        <w:t>ś</w:t>
      </w:r>
      <w:r w:rsidRPr="00DE75F7">
        <w:rPr>
          <w:rFonts w:cstheme="minorHAnsi"/>
          <w:color w:val="000000"/>
        </w:rPr>
        <w:t>ci wykonania Robót na podstawie wyników bada</w:t>
      </w:r>
      <w:r w:rsidRPr="00DE75F7">
        <w:rPr>
          <w:rFonts w:eastAsia="TimesNewRoman" w:cstheme="minorHAnsi"/>
          <w:color w:val="000000"/>
        </w:rPr>
        <w:t xml:space="preserve">ń </w:t>
      </w:r>
      <w:r w:rsidRPr="00DE75F7">
        <w:rPr>
          <w:rFonts w:cstheme="minorHAnsi"/>
          <w:color w:val="000000"/>
        </w:rPr>
        <w:t xml:space="preserve">i pomiarów laboratoryjnych. </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Cena wykonania Robót obejmuje:</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prace pomiarowe i roboty przygotowawcze,</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profilowanie podło</w:t>
      </w:r>
      <w:r w:rsidRPr="00DE75F7">
        <w:rPr>
          <w:rFonts w:eastAsia="TimesNewRoman" w:cstheme="minorHAnsi"/>
          <w:color w:val="000000"/>
        </w:rPr>
        <w:t>ż</w:t>
      </w:r>
      <w:r w:rsidRPr="00DE75F7">
        <w:rPr>
          <w:rFonts w:cstheme="minorHAnsi"/>
          <w:color w:val="000000"/>
        </w:rPr>
        <w:t>a lub dna koryta,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zag</w:t>
      </w:r>
      <w:r w:rsidRPr="00DE75F7">
        <w:rPr>
          <w:rFonts w:eastAsia="TimesNewRoman" w:cstheme="minorHAnsi"/>
          <w:color w:val="000000"/>
        </w:rPr>
        <w:t>ę</w:t>
      </w:r>
      <w:r w:rsidRPr="00DE75F7">
        <w:rPr>
          <w:rFonts w:cstheme="minorHAnsi"/>
          <w:color w:val="000000"/>
        </w:rPr>
        <w:t>szczenie podłoża,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utrzymanie koryta lub podło</w:t>
      </w:r>
      <w:r w:rsidRPr="00DE75F7">
        <w:rPr>
          <w:rFonts w:eastAsia="TimesNewRoman" w:cstheme="minorHAnsi"/>
          <w:color w:val="000000"/>
        </w:rPr>
        <w:t>ż</w:t>
      </w:r>
      <w:r w:rsidRPr="00DE75F7">
        <w:rPr>
          <w:rFonts w:cstheme="minorHAnsi"/>
          <w:color w:val="000000"/>
        </w:rPr>
        <w:t>a,</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 przeprowadzenie wymaganych pomiarów i bada</w:t>
      </w:r>
      <w:r w:rsidRPr="00DE75F7">
        <w:rPr>
          <w:rFonts w:eastAsia="TimesNewRoman" w:cstheme="minorHAnsi"/>
          <w:color w:val="000000"/>
        </w:rPr>
        <w:t xml:space="preserve">ń </w:t>
      </w:r>
      <w:r w:rsidRPr="00DE75F7">
        <w:rPr>
          <w:rFonts w:cstheme="minorHAnsi"/>
          <w:color w:val="000000"/>
        </w:rPr>
        <w:t>laboratoryjnych.</w:t>
      </w:r>
    </w:p>
    <w:p w:rsidR="00BC01FD" w:rsidRPr="00DE75F7" w:rsidRDefault="00BC01FD" w:rsidP="00BC01FD">
      <w:pPr>
        <w:autoSpaceDE w:val="0"/>
        <w:autoSpaceDN w:val="0"/>
        <w:adjustRightInd w:val="0"/>
        <w:spacing w:after="0" w:line="240" w:lineRule="auto"/>
        <w:jc w:val="both"/>
        <w:rPr>
          <w:rFonts w:cstheme="minorHAnsi"/>
          <w:color w:val="000000"/>
        </w:rPr>
      </w:pP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10. PRZEPISY ZWIĄZANE</w:t>
      </w:r>
    </w:p>
    <w:p w:rsidR="00BC01FD" w:rsidRPr="00DE75F7" w:rsidRDefault="00BC01FD" w:rsidP="00BC01FD">
      <w:pPr>
        <w:autoSpaceDE w:val="0"/>
        <w:autoSpaceDN w:val="0"/>
        <w:adjustRightInd w:val="0"/>
        <w:spacing w:after="0" w:line="240" w:lineRule="auto"/>
        <w:jc w:val="both"/>
        <w:rPr>
          <w:rFonts w:cstheme="minorHAnsi"/>
          <w:b/>
          <w:bCs/>
          <w:color w:val="000000"/>
        </w:rPr>
      </w:pPr>
      <w:r w:rsidRPr="00DE75F7">
        <w:rPr>
          <w:rFonts w:cstheme="minorHAnsi"/>
          <w:b/>
          <w:bCs/>
          <w:color w:val="000000"/>
        </w:rPr>
        <w:t>10.1. Normy</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1. PN-B-04481 Grunty budowlane. Badanie próbek gruntu.</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2. PN-B-06714-17 Kruszywa mineralne. Badania. Oznaczanie wilgotno</w:t>
      </w:r>
      <w:r w:rsidRPr="00DE75F7">
        <w:rPr>
          <w:rFonts w:eastAsia="TimesNewRoman" w:cstheme="minorHAnsi"/>
          <w:color w:val="000000"/>
        </w:rPr>
        <w:t>ś</w:t>
      </w:r>
      <w:r w:rsidRPr="00DE75F7">
        <w:rPr>
          <w:rFonts w:cstheme="minorHAnsi"/>
          <w:color w:val="000000"/>
        </w:rPr>
        <w:t>ci.</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3. BN-64/8931-02 Drogi samochodowe. Oznaczanie modułu odkształcenia nawierzchni podatnych i podło</w:t>
      </w:r>
      <w:r w:rsidRPr="00DE75F7">
        <w:rPr>
          <w:rFonts w:eastAsia="TimesNewRoman" w:cstheme="minorHAnsi"/>
          <w:color w:val="000000"/>
        </w:rPr>
        <w:t>ż</w:t>
      </w:r>
      <w:r w:rsidRPr="00DE75F7">
        <w:rPr>
          <w:rFonts w:cstheme="minorHAnsi"/>
          <w:color w:val="000000"/>
        </w:rPr>
        <w:t>a przez obci</w:t>
      </w:r>
      <w:r w:rsidRPr="00DE75F7">
        <w:rPr>
          <w:rFonts w:eastAsia="TimesNewRoman" w:cstheme="minorHAnsi"/>
          <w:color w:val="000000"/>
        </w:rPr>
        <w:t>ąż</w:t>
      </w:r>
      <w:r w:rsidRPr="00DE75F7">
        <w:rPr>
          <w:rFonts w:cstheme="minorHAnsi"/>
          <w:color w:val="000000"/>
        </w:rPr>
        <w:t>enie płyt</w:t>
      </w:r>
      <w:r w:rsidRPr="00DE75F7">
        <w:rPr>
          <w:rFonts w:eastAsia="TimesNewRoman" w:cstheme="minorHAnsi"/>
          <w:color w:val="000000"/>
        </w:rPr>
        <w:t>ą</w:t>
      </w:r>
      <w:r w:rsidRPr="00DE75F7">
        <w:rPr>
          <w:rFonts w:cstheme="minorHAnsi"/>
          <w:color w:val="000000"/>
        </w:rPr>
        <w: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lastRenderedPageBreak/>
        <w:t>4. BN-68/8931-04 Drogi samochodowe. Pomiar równo</w:t>
      </w:r>
      <w:r w:rsidRPr="00DE75F7">
        <w:rPr>
          <w:rFonts w:eastAsia="TimesNewRoman" w:cstheme="minorHAnsi"/>
          <w:color w:val="000000"/>
        </w:rPr>
        <w:t>ś</w:t>
      </w:r>
      <w:r w:rsidRPr="00DE75F7">
        <w:rPr>
          <w:rFonts w:cstheme="minorHAnsi"/>
          <w:color w:val="000000"/>
        </w:rPr>
        <w:t xml:space="preserve">ci nawierzchni </w:t>
      </w:r>
      <w:proofErr w:type="spellStart"/>
      <w:r w:rsidRPr="00DE75F7">
        <w:rPr>
          <w:rFonts w:cstheme="minorHAnsi"/>
          <w:color w:val="000000"/>
        </w:rPr>
        <w:t>planografem</w:t>
      </w:r>
      <w:proofErr w:type="spellEnd"/>
      <w:r w:rsidRPr="00DE75F7">
        <w:rPr>
          <w:rFonts w:cstheme="minorHAnsi"/>
          <w:color w:val="000000"/>
        </w:rPr>
        <w:t xml:space="preserve"> i łat</w:t>
      </w:r>
      <w:r w:rsidRPr="00DE75F7">
        <w:rPr>
          <w:rFonts w:eastAsia="TimesNewRoman" w:cstheme="minorHAnsi"/>
          <w:color w:val="000000"/>
        </w:rPr>
        <w:t>ą</w:t>
      </w:r>
      <w:r w:rsidRPr="00DE75F7">
        <w:rPr>
          <w:rFonts w:cstheme="minorHAnsi"/>
          <w:color w:val="000000"/>
        </w:rPr>
        <w:t>.</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5. BN-77/8931-12 Drogi samochodowe. Oznaczanie wska</w:t>
      </w:r>
      <w:r w:rsidRPr="00DE75F7">
        <w:rPr>
          <w:rFonts w:eastAsia="TimesNewRoman" w:cstheme="minorHAnsi"/>
          <w:color w:val="000000"/>
        </w:rPr>
        <w:t>ź</w:t>
      </w:r>
      <w:r w:rsidRPr="00DE75F7">
        <w:rPr>
          <w:rFonts w:cstheme="minorHAnsi"/>
          <w:color w:val="000000"/>
        </w:rPr>
        <w:t>nika zag</w:t>
      </w:r>
      <w:r w:rsidRPr="00DE75F7">
        <w:rPr>
          <w:rFonts w:eastAsia="TimesNewRoman" w:cstheme="minorHAnsi"/>
          <w:color w:val="000000"/>
        </w:rPr>
        <w:t>ę</w:t>
      </w:r>
      <w:r w:rsidRPr="00DE75F7">
        <w:rPr>
          <w:rFonts w:cstheme="minorHAnsi"/>
          <w:color w:val="000000"/>
        </w:rPr>
        <w:t>szczenia gruntu.</w:t>
      </w:r>
    </w:p>
    <w:p w:rsidR="00BC01FD" w:rsidRPr="00DE75F7" w:rsidRDefault="00BC01FD" w:rsidP="00BC01FD">
      <w:pPr>
        <w:autoSpaceDE w:val="0"/>
        <w:autoSpaceDN w:val="0"/>
        <w:adjustRightInd w:val="0"/>
        <w:spacing w:after="0" w:line="240" w:lineRule="auto"/>
        <w:jc w:val="both"/>
        <w:rPr>
          <w:rFonts w:cstheme="minorHAnsi"/>
          <w:color w:val="000000"/>
        </w:rPr>
      </w:pPr>
      <w:r w:rsidRPr="00DE75F7">
        <w:rPr>
          <w:rFonts w:cstheme="minorHAnsi"/>
          <w:color w:val="000000"/>
        </w:rPr>
        <w:t>6. PN-S-02205 Drogi samochodowe. Roboty ziemne. Wymagania i badania.</w:t>
      </w:r>
    </w:p>
    <w:p w:rsidR="008360A1" w:rsidRDefault="008360A1" w:rsidP="00BC01FD">
      <w:pPr>
        <w:rPr>
          <w:rFonts w:cstheme="minorHAnsi"/>
          <w:highlight w:val="yellow"/>
        </w:rPr>
      </w:pPr>
    </w:p>
    <w:p w:rsidR="008360A1" w:rsidRDefault="008360A1" w:rsidP="00BC01FD">
      <w:pPr>
        <w:rPr>
          <w:rFonts w:cstheme="minorHAnsi"/>
          <w:highlight w:val="yellow"/>
        </w:rPr>
      </w:pPr>
    </w:p>
    <w:p w:rsidR="008360A1" w:rsidRDefault="008360A1" w:rsidP="00BC01FD">
      <w:pPr>
        <w:rPr>
          <w:rFonts w:cstheme="minorHAnsi"/>
          <w:highlight w:val="yellow"/>
        </w:rPr>
        <w:sectPr w:rsidR="008360A1" w:rsidSect="00A91214">
          <w:headerReference w:type="default" r:id="rId21"/>
          <w:pgSz w:w="11907" w:h="16840" w:code="9"/>
          <w:pgMar w:top="1417" w:right="1417" w:bottom="1417" w:left="1417" w:header="709" w:footer="709" w:gutter="0"/>
          <w:cols w:space="708"/>
          <w:noEndnote/>
          <w:docGrid w:linePitch="326"/>
        </w:sect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E75F7" w:rsidRDefault="000C72D3" w:rsidP="000C72D3">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D.04.0</w:t>
      </w:r>
      <w:r>
        <w:rPr>
          <w:rFonts w:asciiTheme="minorHAnsi" w:hAnsiTheme="minorHAnsi" w:cstheme="minorHAnsi"/>
          <w:sz w:val="22"/>
          <w:szCs w:val="22"/>
        </w:rPr>
        <w:t>3</w:t>
      </w:r>
      <w:r w:rsidRPr="00DE75F7">
        <w:rPr>
          <w:rFonts w:asciiTheme="minorHAnsi" w:hAnsiTheme="minorHAnsi" w:cstheme="minorHAnsi"/>
          <w:sz w:val="22"/>
          <w:szCs w:val="22"/>
        </w:rPr>
        <w:t xml:space="preserve">.01 </w:t>
      </w:r>
    </w:p>
    <w:p w:rsidR="000C72D3" w:rsidRPr="00DE75F7" w:rsidRDefault="000C72D3" w:rsidP="000C72D3">
      <w:pPr>
        <w:pStyle w:val="Tytuspecyfikacji"/>
        <w:tabs>
          <w:tab w:val="left" w:pos="1260"/>
        </w:tabs>
        <w:spacing w:before="0" w:line="240" w:lineRule="auto"/>
        <w:jc w:val="center"/>
        <w:rPr>
          <w:rFonts w:asciiTheme="minorHAnsi" w:hAnsiTheme="minorHAnsi" w:cstheme="minorHAnsi"/>
          <w:sz w:val="22"/>
          <w:szCs w:val="22"/>
        </w:rPr>
      </w:pPr>
    </w:p>
    <w:p w:rsidR="000C72D3" w:rsidRPr="00DE75F7" w:rsidRDefault="000C72D3" w:rsidP="000C72D3">
      <w:pPr>
        <w:pStyle w:val="Tytuspecyfikacji"/>
        <w:tabs>
          <w:tab w:val="left" w:pos="1260"/>
        </w:tabs>
        <w:spacing w:before="0" w:line="240" w:lineRule="auto"/>
        <w:jc w:val="center"/>
        <w:rPr>
          <w:rFonts w:asciiTheme="minorHAnsi" w:hAnsiTheme="minorHAnsi" w:cstheme="minorHAnsi"/>
          <w:sz w:val="22"/>
          <w:szCs w:val="22"/>
        </w:rPr>
      </w:pPr>
      <w:r>
        <w:rPr>
          <w:rFonts w:asciiTheme="minorHAnsi" w:hAnsiTheme="minorHAnsi" w:cstheme="minorHAnsi"/>
          <w:sz w:val="22"/>
          <w:szCs w:val="22"/>
        </w:rPr>
        <w:t>OCZYSZCZENIE I SKROPIENIE</w:t>
      </w:r>
    </w:p>
    <w:p w:rsidR="000C72D3" w:rsidRPr="00DE75F7" w:rsidRDefault="000C72D3" w:rsidP="000C72D3">
      <w:pPr>
        <w:rPr>
          <w:rFonts w:cstheme="minorHAnsi"/>
          <w:b/>
        </w:rPr>
      </w:pPr>
      <w:r w:rsidRPr="00DE75F7">
        <w:rPr>
          <w:rFonts w:cstheme="minorHAnsi"/>
        </w:rPr>
        <w:br w:type="page"/>
      </w:r>
    </w:p>
    <w:p w:rsidR="000C72D3" w:rsidRPr="000C72D3" w:rsidRDefault="000C72D3" w:rsidP="000C72D3">
      <w:pPr>
        <w:autoSpaceDE w:val="0"/>
        <w:autoSpaceDN w:val="0"/>
        <w:adjustRightInd w:val="0"/>
        <w:spacing w:after="0" w:line="240" w:lineRule="auto"/>
        <w:jc w:val="center"/>
        <w:rPr>
          <w:rFonts w:cstheme="minorHAnsi"/>
          <w:b/>
          <w:bCs/>
          <w:color w:val="000000"/>
        </w:rPr>
      </w:pPr>
      <w:r w:rsidRPr="000C72D3">
        <w:rPr>
          <w:rFonts w:cstheme="minorHAnsi"/>
          <w:b/>
          <w:bCs/>
          <w:color w:val="000000"/>
        </w:rPr>
        <w:lastRenderedPageBreak/>
        <w:t>D.04.03.01 OCZYSZCZENIE I SKROPIENIE</w:t>
      </w:r>
    </w:p>
    <w:p w:rsidR="000C72D3" w:rsidRPr="000C72D3" w:rsidRDefault="000C72D3" w:rsidP="000C72D3">
      <w:pPr>
        <w:autoSpaceDE w:val="0"/>
        <w:autoSpaceDN w:val="0"/>
        <w:adjustRightInd w:val="0"/>
        <w:spacing w:after="0" w:line="240" w:lineRule="auto"/>
        <w:jc w:val="both"/>
        <w:rPr>
          <w:rFonts w:cstheme="minorHAnsi"/>
          <w:b/>
          <w:bCs/>
          <w:color w:val="000000"/>
        </w:rPr>
      </w:pPr>
    </w:p>
    <w:p w:rsidR="000C72D3" w:rsidRPr="000C72D3" w:rsidRDefault="000C72D3" w:rsidP="000C72D3">
      <w:pPr>
        <w:autoSpaceDE w:val="0"/>
        <w:autoSpaceDN w:val="0"/>
        <w:adjustRightInd w:val="0"/>
        <w:spacing w:after="0" w:line="240" w:lineRule="auto"/>
        <w:jc w:val="both"/>
        <w:rPr>
          <w:rFonts w:cstheme="minorHAnsi"/>
          <w:b/>
          <w:bCs/>
          <w:color w:val="000000"/>
        </w:rPr>
      </w:pPr>
      <w:r w:rsidRPr="000C72D3">
        <w:rPr>
          <w:rFonts w:cstheme="minorHAnsi"/>
          <w:b/>
          <w:bCs/>
          <w:color w:val="000000"/>
        </w:rPr>
        <w:t>1. WSTĘP</w:t>
      </w:r>
    </w:p>
    <w:p w:rsidR="000C72D3" w:rsidRPr="000C72D3" w:rsidRDefault="000C72D3" w:rsidP="000C72D3">
      <w:pPr>
        <w:autoSpaceDE w:val="0"/>
        <w:autoSpaceDN w:val="0"/>
        <w:adjustRightInd w:val="0"/>
        <w:spacing w:after="0" w:line="240" w:lineRule="auto"/>
        <w:jc w:val="both"/>
        <w:rPr>
          <w:rFonts w:cstheme="minorHAnsi"/>
          <w:b/>
          <w:bCs/>
          <w:color w:val="000000"/>
        </w:rPr>
      </w:pPr>
      <w:r w:rsidRPr="000C72D3">
        <w:rPr>
          <w:rFonts w:cstheme="minorHAnsi"/>
          <w:b/>
          <w:bCs/>
          <w:color w:val="000000"/>
        </w:rPr>
        <w:t>1.1. Przedmiot Specyfikacji Technicznej (ST)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color w:val="000000"/>
        </w:rPr>
        <w:t>Przedmiotem n</w:t>
      </w:r>
      <w:r>
        <w:rPr>
          <w:rFonts w:cstheme="minorHAnsi"/>
          <w:color w:val="000000"/>
        </w:rPr>
        <w:t xml:space="preserve">iniejszej </w:t>
      </w:r>
      <w:r w:rsidRPr="000C72D3">
        <w:rPr>
          <w:rFonts w:cstheme="minorHAnsi"/>
          <w:color w:val="000000"/>
        </w:rPr>
        <w:t>S</w:t>
      </w:r>
      <w:r>
        <w:rPr>
          <w:rFonts w:cstheme="minorHAnsi"/>
          <w:color w:val="000000"/>
        </w:rPr>
        <w:t>pecyfikacji Technicznej</w:t>
      </w:r>
      <w:r w:rsidRPr="000C72D3">
        <w:rPr>
          <w:rFonts w:cstheme="minorHAnsi"/>
          <w:color w:val="000000"/>
        </w:rPr>
        <w:t xml:space="preserve"> s</w:t>
      </w:r>
      <w:r w:rsidRPr="000C72D3">
        <w:rPr>
          <w:rFonts w:eastAsia="TimesNewRoman" w:cstheme="minorHAnsi"/>
          <w:color w:val="000000"/>
        </w:rPr>
        <w:t xml:space="preserve">ą </w:t>
      </w:r>
      <w:r w:rsidRPr="000C72D3">
        <w:rPr>
          <w:rFonts w:cstheme="minorHAnsi"/>
          <w:color w:val="000000"/>
        </w:rPr>
        <w:t>wymagania dotycz</w:t>
      </w:r>
      <w:r w:rsidRPr="000C72D3">
        <w:rPr>
          <w:rFonts w:eastAsia="TimesNewRoman" w:cstheme="minorHAnsi"/>
          <w:color w:val="000000"/>
        </w:rPr>
        <w:t>ą</w:t>
      </w:r>
      <w:r w:rsidRPr="000C72D3">
        <w:rPr>
          <w:rFonts w:cstheme="minorHAnsi"/>
          <w:color w:val="000000"/>
        </w:rPr>
        <w:t>ce wykonania i odbioru Robót zwi</w:t>
      </w:r>
      <w:r w:rsidRPr="000C72D3">
        <w:rPr>
          <w:rFonts w:eastAsia="TimesNewRoman" w:cstheme="minorHAnsi"/>
          <w:color w:val="000000"/>
        </w:rPr>
        <w:t>ą</w:t>
      </w:r>
      <w:r w:rsidRPr="000C72D3">
        <w:rPr>
          <w:rFonts w:cstheme="minorHAnsi"/>
          <w:color w:val="000000"/>
        </w:rPr>
        <w:t xml:space="preserve">zanych z wykonywaniem oczyszczenia i skropienia warstw podbudowy w ramach zadania: </w:t>
      </w:r>
      <w:r w:rsidRPr="000C72D3">
        <w:rPr>
          <w:rFonts w:cstheme="minorHAnsi"/>
          <w:b/>
          <w:bCs/>
        </w:rPr>
        <w:t>”Przebudowa drogi pomiędzy miejscowościami Kurkowo-Romany na terenie Gminy Grabowo – etap II".</w:t>
      </w:r>
    </w:p>
    <w:p w:rsidR="000C72D3" w:rsidRPr="000C72D3" w:rsidRDefault="000C72D3" w:rsidP="000C72D3">
      <w:pPr>
        <w:autoSpaceDE w:val="0"/>
        <w:autoSpaceDN w:val="0"/>
        <w:adjustRightInd w:val="0"/>
        <w:spacing w:after="0" w:line="240" w:lineRule="auto"/>
        <w:jc w:val="both"/>
        <w:rPr>
          <w:rFonts w:cstheme="minorHAnsi"/>
          <w:b/>
        </w:rPr>
      </w:pPr>
    </w:p>
    <w:p w:rsidR="000C72D3" w:rsidRPr="000C72D3" w:rsidRDefault="000C72D3" w:rsidP="000C72D3">
      <w:pPr>
        <w:autoSpaceDE w:val="0"/>
        <w:autoSpaceDN w:val="0"/>
        <w:adjustRightInd w:val="0"/>
        <w:spacing w:after="0" w:line="240" w:lineRule="auto"/>
        <w:jc w:val="both"/>
        <w:rPr>
          <w:rFonts w:cstheme="minorHAnsi"/>
          <w:b/>
        </w:rPr>
      </w:pPr>
      <w:r w:rsidRPr="000C72D3">
        <w:rPr>
          <w:rFonts w:cstheme="minorHAnsi"/>
          <w:b/>
        </w:rPr>
        <w:t>1.2.Zakres stosowania ST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Specyfikacja Techniczna jest stosowana jako dokument przetargowy i kontraktowy przy zlecaniu i realizacji robót wymienionych w punkcie 1.1.</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1.3. Zakres robót objętych ST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Ustalenia zawarte w niniejszej Specyfikacji Technicznej dotyczą oczyszczenia i skropienia warstw konstrukcyjnych nawierzchni i obejmują:</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oczyszczenie i skropienie warstw bitumicznych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oczyszczenie i skropienie warstw niebitumicznych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Dokładna lokalizacja poszczególnych warstw wg Dokumentacji Projektowej.</w:t>
      </w:r>
    </w:p>
    <w:p w:rsidR="000C72D3" w:rsidRPr="000C72D3" w:rsidRDefault="000C72D3" w:rsidP="000C72D3">
      <w:pPr>
        <w:autoSpaceDE w:val="0"/>
        <w:autoSpaceDN w:val="0"/>
        <w:adjustRightInd w:val="0"/>
        <w:spacing w:after="0" w:line="240" w:lineRule="auto"/>
        <w:jc w:val="both"/>
        <w:rPr>
          <w:rFonts w:cstheme="minorHAnsi"/>
          <w:highlight w:val="yellow"/>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1.4. Określenia podstawowe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Określenia podane w niniejszej ST są zgodne z obowiązującymi, odpowiednimi polskimi normami i definicjami podanymi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1.5. Ogólne wymagania dotyczące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Wykonawca robót jest odpowiedzialny za jakość ich wykonania oraz za zgodność z Dokumentacją Projektową, ST i poleceniami Inspektora Nadzoru. Ogólne wymagania dotyczące robót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2. MATERIAŁY</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2.1. Ogólne wymagania dotyczące materiałów</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Ogólne wymagania dotyczące materiałów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2.2. Materiały do wykonania skropienia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Materiałami stosowanymi przy skropleniu warstw konstrukcyjnych nawierzchni są;</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a) do skroplenia warstw niebitumicznych :</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 kationowe emulsje </w:t>
      </w:r>
      <w:proofErr w:type="spellStart"/>
      <w:r w:rsidRPr="000C72D3">
        <w:rPr>
          <w:rFonts w:cstheme="minorHAnsi"/>
        </w:rPr>
        <w:t>średniorozpadowe</w:t>
      </w:r>
      <w:proofErr w:type="spellEnd"/>
      <w:r w:rsidRPr="000C72D3">
        <w:rPr>
          <w:rFonts w:cstheme="minorHAnsi"/>
        </w:rPr>
        <w:t xml:space="preserve"> wg PN-EN 13808:2010: C60 B5 ZM</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b) do skroplenia warstw bitumicznych (za wyjątkiem skropienia pod warstwę ścieralną z SMA):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 kationowe emulsje </w:t>
      </w:r>
      <w:proofErr w:type="spellStart"/>
      <w:r w:rsidRPr="000C72D3">
        <w:rPr>
          <w:rFonts w:cstheme="minorHAnsi"/>
        </w:rPr>
        <w:t>szybkorozpadowe</w:t>
      </w:r>
      <w:proofErr w:type="spellEnd"/>
      <w:r w:rsidRPr="000C72D3">
        <w:rPr>
          <w:rFonts w:cstheme="minorHAnsi"/>
        </w:rPr>
        <w:t xml:space="preserve"> wg PN-EN 13808:2010: C60 B3 ZM (wyłącznie do złączania warstw zawierających tylko asfalty niemodyfikowane), C60 BP3 ZM</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c) do skroplenia pod warstwę ścieralną z SMA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 kationowe emulsje </w:t>
      </w:r>
      <w:proofErr w:type="spellStart"/>
      <w:r w:rsidRPr="000C72D3">
        <w:rPr>
          <w:rFonts w:cstheme="minorHAnsi"/>
        </w:rPr>
        <w:t>szybkorozpadowe</w:t>
      </w:r>
      <w:proofErr w:type="spellEnd"/>
      <w:r w:rsidRPr="000C72D3">
        <w:rPr>
          <w:rFonts w:cstheme="minorHAnsi"/>
        </w:rPr>
        <w:t xml:space="preserve"> wg PN-EN 13808:2010: C60 BP3 ZM</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2.3. Zużycie lepiszczy do skropienia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Skropienie lepiszczem powinno być wykonane w ilości podanej w przeliczeniu na pozostałe lepiszcze zgodnie z tablicą 1.</w:t>
      </w:r>
    </w:p>
    <w:p w:rsidR="000C72D3" w:rsidRPr="000C72D3" w:rsidRDefault="000C72D3" w:rsidP="000C72D3">
      <w:pPr>
        <w:autoSpaceDE w:val="0"/>
        <w:autoSpaceDN w:val="0"/>
        <w:adjustRightInd w:val="0"/>
        <w:spacing w:after="0" w:line="240" w:lineRule="auto"/>
        <w:jc w:val="both"/>
        <w:rPr>
          <w:rFonts w:cstheme="minorHAnsi"/>
          <w:highlight w:val="yellow"/>
        </w:rPr>
      </w:pPr>
    </w:p>
    <w:p w:rsidR="000C72D3" w:rsidRDefault="000C72D3" w:rsidP="000C72D3">
      <w:pPr>
        <w:autoSpaceDE w:val="0"/>
        <w:autoSpaceDN w:val="0"/>
        <w:adjustRightInd w:val="0"/>
        <w:spacing w:after="0" w:line="240" w:lineRule="auto"/>
        <w:jc w:val="both"/>
        <w:rPr>
          <w:rFonts w:cstheme="minorHAnsi"/>
          <w:highlight w:val="yellow"/>
        </w:rPr>
      </w:pPr>
    </w:p>
    <w:p w:rsidR="000C72D3" w:rsidRDefault="000C72D3" w:rsidP="000C72D3">
      <w:pPr>
        <w:autoSpaceDE w:val="0"/>
        <w:autoSpaceDN w:val="0"/>
        <w:adjustRightInd w:val="0"/>
        <w:spacing w:after="0" w:line="240" w:lineRule="auto"/>
        <w:jc w:val="both"/>
        <w:rPr>
          <w:rFonts w:cstheme="minorHAnsi"/>
          <w:highlight w:val="yellow"/>
        </w:rPr>
      </w:pPr>
    </w:p>
    <w:p w:rsidR="000C72D3" w:rsidRDefault="000C72D3" w:rsidP="000C72D3">
      <w:pPr>
        <w:autoSpaceDE w:val="0"/>
        <w:autoSpaceDN w:val="0"/>
        <w:adjustRightInd w:val="0"/>
        <w:spacing w:after="0" w:line="240" w:lineRule="auto"/>
        <w:jc w:val="both"/>
        <w:rPr>
          <w:rFonts w:cstheme="minorHAnsi"/>
          <w:highlight w:val="yellow"/>
        </w:rPr>
      </w:pPr>
    </w:p>
    <w:p w:rsidR="000C72D3" w:rsidRDefault="000C72D3" w:rsidP="000C72D3">
      <w:pPr>
        <w:autoSpaceDE w:val="0"/>
        <w:autoSpaceDN w:val="0"/>
        <w:adjustRightInd w:val="0"/>
        <w:spacing w:after="0" w:line="240" w:lineRule="auto"/>
        <w:jc w:val="both"/>
        <w:rPr>
          <w:rFonts w:cstheme="minorHAnsi"/>
          <w:highlight w:val="yellow"/>
        </w:rPr>
      </w:pPr>
    </w:p>
    <w:p w:rsidR="000C72D3" w:rsidRPr="000C72D3" w:rsidRDefault="000C72D3" w:rsidP="000C72D3">
      <w:pPr>
        <w:autoSpaceDE w:val="0"/>
        <w:autoSpaceDN w:val="0"/>
        <w:adjustRightInd w:val="0"/>
        <w:spacing w:after="0" w:line="240" w:lineRule="auto"/>
        <w:jc w:val="both"/>
        <w:rPr>
          <w:rFonts w:cstheme="minorHAnsi"/>
          <w:highlight w:val="yellow"/>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lastRenderedPageBreak/>
        <w:t>Tablica 1. Zalecane ilości pozostałego lepiszcza do skropienia podłoża pod warstwę asfaltową</w:t>
      </w:r>
    </w:p>
    <w:tbl>
      <w:tblPr>
        <w:tblStyle w:val="Tabela-Siatka"/>
        <w:tblW w:w="0" w:type="auto"/>
        <w:tblInd w:w="108" w:type="dxa"/>
        <w:tblLook w:val="04A0" w:firstRow="1" w:lastRow="0" w:firstColumn="1" w:lastColumn="0" w:noHBand="0" w:noVBand="1"/>
      </w:tblPr>
      <w:tblGrid>
        <w:gridCol w:w="2962"/>
        <w:gridCol w:w="3071"/>
        <w:gridCol w:w="3071"/>
      </w:tblGrid>
      <w:tr w:rsidR="000C72D3" w:rsidRPr="000C72D3" w:rsidTr="000C72D3">
        <w:tc>
          <w:tcPr>
            <w:tcW w:w="2962" w:type="dxa"/>
          </w:tcPr>
          <w:p w:rsidR="000C72D3" w:rsidRPr="000C72D3" w:rsidRDefault="000C72D3" w:rsidP="000C72D3">
            <w:pPr>
              <w:autoSpaceDE w:val="0"/>
              <w:autoSpaceDN w:val="0"/>
              <w:adjustRightInd w:val="0"/>
              <w:rPr>
                <w:rFonts w:cstheme="minorHAnsi"/>
                <w:b/>
                <w:bCs/>
              </w:rPr>
            </w:pPr>
            <w:r w:rsidRPr="000C72D3">
              <w:rPr>
                <w:rFonts w:cstheme="minorHAnsi"/>
                <w:b/>
                <w:bCs/>
              </w:rPr>
              <w:t>Układana warstwa asfaltowa</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b/>
                <w:bCs/>
              </w:rPr>
              <w:t>Podłoże pod warstwę asfaltową</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b/>
                <w:bCs/>
              </w:rPr>
              <w:t>Ilość pozostałego lepiszcza [kg/m</w:t>
            </w:r>
            <w:r w:rsidRPr="000C72D3">
              <w:rPr>
                <w:rFonts w:cstheme="minorHAnsi"/>
                <w:b/>
                <w:bCs/>
                <w:vertAlign w:val="superscript"/>
              </w:rPr>
              <w:t>2</w:t>
            </w:r>
            <w:r w:rsidRPr="000C72D3">
              <w:rPr>
                <w:rFonts w:cstheme="minorHAnsi"/>
                <w:b/>
                <w:bCs/>
              </w:rPr>
              <w:t>]</w:t>
            </w:r>
          </w:p>
        </w:tc>
      </w:tr>
      <w:tr w:rsidR="000C72D3" w:rsidRPr="000C72D3" w:rsidTr="000C72D3">
        <w:tc>
          <w:tcPr>
            <w:tcW w:w="2962" w:type="dxa"/>
          </w:tcPr>
          <w:p w:rsidR="000C72D3" w:rsidRPr="000C72D3" w:rsidRDefault="000C72D3" w:rsidP="000C72D3">
            <w:pPr>
              <w:autoSpaceDE w:val="0"/>
              <w:autoSpaceDN w:val="0"/>
              <w:adjustRightInd w:val="0"/>
              <w:rPr>
                <w:rFonts w:cstheme="minorHAnsi"/>
                <w:b/>
                <w:bCs/>
              </w:rPr>
            </w:pPr>
            <w:r w:rsidRPr="000C72D3">
              <w:rPr>
                <w:rFonts w:cstheme="minorHAnsi"/>
              </w:rPr>
              <w:t>Podbudowa z betonu asfaltowego</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Podbudowa z kruszywa stabilizowanego mechanicznie</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0,5 ÷ 0,7</w:t>
            </w:r>
          </w:p>
        </w:tc>
      </w:tr>
      <w:tr w:rsidR="000C72D3" w:rsidRPr="000C72D3" w:rsidTr="000C72D3">
        <w:trPr>
          <w:trHeight w:val="567"/>
        </w:trPr>
        <w:tc>
          <w:tcPr>
            <w:tcW w:w="2962" w:type="dxa"/>
            <w:vMerge w:val="restart"/>
          </w:tcPr>
          <w:p w:rsidR="000C72D3" w:rsidRPr="000C72D3" w:rsidRDefault="000C72D3" w:rsidP="000C72D3">
            <w:pPr>
              <w:autoSpaceDE w:val="0"/>
              <w:autoSpaceDN w:val="0"/>
              <w:adjustRightInd w:val="0"/>
              <w:rPr>
                <w:rFonts w:cstheme="minorHAnsi"/>
                <w:b/>
                <w:bCs/>
              </w:rPr>
            </w:pPr>
            <w:r w:rsidRPr="000C72D3">
              <w:rPr>
                <w:rFonts w:cstheme="minorHAnsi"/>
              </w:rPr>
              <w:t>Warstwa wyrównawcza z betonu asfaltowego</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Podbudowa z kruszywa stabilizowanego mechanicznie</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0,5 ÷ 0,7</w:t>
            </w:r>
          </w:p>
        </w:tc>
      </w:tr>
      <w:tr w:rsidR="000C72D3" w:rsidRPr="000C72D3" w:rsidTr="000C72D3">
        <w:trPr>
          <w:trHeight w:val="285"/>
        </w:trPr>
        <w:tc>
          <w:tcPr>
            <w:tcW w:w="2962" w:type="dxa"/>
            <w:vMerge/>
          </w:tcPr>
          <w:p w:rsidR="000C72D3" w:rsidRPr="000C72D3" w:rsidRDefault="000C72D3" w:rsidP="000C72D3">
            <w:pPr>
              <w:autoSpaceDE w:val="0"/>
              <w:autoSpaceDN w:val="0"/>
              <w:adjustRightInd w:val="0"/>
              <w:rPr>
                <w:rFonts w:cstheme="minorHAnsi"/>
              </w:rPr>
            </w:pP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Nawierzchnia asfaltowa o chropowatej powierzchni</w:t>
            </w: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0,2 ÷ 0,5</w:t>
            </w:r>
          </w:p>
        </w:tc>
      </w:tr>
      <w:tr w:rsidR="000C72D3" w:rsidRPr="000C72D3" w:rsidTr="000C72D3">
        <w:trPr>
          <w:trHeight w:val="569"/>
        </w:trPr>
        <w:tc>
          <w:tcPr>
            <w:tcW w:w="2962" w:type="dxa"/>
            <w:vMerge w:val="restart"/>
          </w:tcPr>
          <w:p w:rsidR="000C72D3" w:rsidRPr="000C72D3" w:rsidRDefault="000C72D3" w:rsidP="000C72D3">
            <w:pPr>
              <w:autoSpaceDE w:val="0"/>
              <w:autoSpaceDN w:val="0"/>
              <w:adjustRightInd w:val="0"/>
              <w:rPr>
                <w:rFonts w:cstheme="minorHAnsi"/>
                <w:b/>
                <w:bCs/>
              </w:rPr>
            </w:pPr>
            <w:r w:rsidRPr="000C72D3">
              <w:rPr>
                <w:rFonts w:cstheme="minorHAnsi"/>
              </w:rPr>
              <w:t>Warstwa wiążąca z betonu asfaltowego</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Podbudowa z kruszywa stabilizowanego mechanicznie</w:t>
            </w:r>
          </w:p>
        </w:tc>
        <w:tc>
          <w:tcPr>
            <w:tcW w:w="3071" w:type="dxa"/>
          </w:tcPr>
          <w:p w:rsidR="000C72D3" w:rsidRPr="000C72D3" w:rsidRDefault="000C72D3" w:rsidP="000C72D3">
            <w:pPr>
              <w:autoSpaceDE w:val="0"/>
              <w:autoSpaceDN w:val="0"/>
              <w:adjustRightInd w:val="0"/>
              <w:jc w:val="center"/>
              <w:rPr>
                <w:rFonts w:cstheme="minorHAnsi"/>
                <w:bCs/>
              </w:rPr>
            </w:pPr>
            <w:r w:rsidRPr="000C72D3">
              <w:rPr>
                <w:rFonts w:cstheme="minorHAnsi"/>
              </w:rPr>
              <w:t>0,5 ÷ 0,7</w:t>
            </w:r>
          </w:p>
        </w:tc>
      </w:tr>
      <w:tr w:rsidR="000C72D3" w:rsidRPr="000C72D3" w:rsidTr="000C72D3">
        <w:trPr>
          <w:trHeight w:val="330"/>
        </w:trPr>
        <w:tc>
          <w:tcPr>
            <w:tcW w:w="2962" w:type="dxa"/>
            <w:vMerge/>
          </w:tcPr>
          <w:p w:rsidR="000C72D3" w:rsidRPr="000C72D3" w:rsidRDefault="000C72D3" w:rsidP="000C72D3">
            <w:pPr>
              <w:autoSpaceDE w:val="0"/>
              <w:autoSpaceDN w:val="0"/>
              <w:adjustRightInd w:val="0"/>
              <w:rPr>
                <w:rFonts w:cstheme="minorHAnsi"/>
              </w:rPr>
            </w:pP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Podbudowa asfaltowa</w:t>
            </w: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0,3 ÷ 0,5</w:t>
            </w:r>
          </w:p>
        </w:tc>
      </w:tr>
      <w:tr w:rsidR="000C72D3" w:rsidRPr="000C72D3" w:rsidTr="000C72D3">
        <w:trPr>
          <w:trHeight w:val="192"/>
        </w:trPr>
        <w:tc>
          <w:tcPr>
            <w:tcW w:w="2962" w:type="dxa"/>
            <w:vMerge/>
          </w:tcPr>
          <w:p w:rsidR="000C72D3" w:rsidRPr="000C72D3" w:rsidRDefault="000C72D3" w:rsidP="000C72D3">
            <w:pPr>
              <w:autoSpaceDE w:val="0"/>
              <w:autoSpaceDN w:val="0"/>
              <w:adjustRightInd w:val="0"/>
              <w:rPr>
                <w:rFonts w:cstheme="minorHAnsi"/>
              </w:rPr>
            </w:pP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Warstwa wyrównawcza z betonu asfaltowego</w:t>
            </w:r>
          </w:p>
        </w:tc>
        <w:tc>
          <w:tcPr>
            <w:tcW w:w="3071" w:type="dxa"/>
          </w:tcPr>
          <w:p w:rsidR="000C72D3" w:rsidRPr="000C72D3" w:rsidRDefault="000C72D3" w:rsidP="000C72D3">
            <w:pPr>
              <w:autoSpaceDE w:val="0"/>
              <w:autoSpaceDN w:val="0"/>
              <w:adjustRightInd w:val="0"/>
              <w:jc w:val="center"/>
              <w:rPr>
                <w:rFonts w:cstheme="minorHAnsi"/>
              </w:rPr>
            </w:pPr>
            <w:r w:rsidRPr="000C72D3">
              <w:rPr>
                <w:rFonts w:cstheme="minorHAnsi"/>
              </w:rPr>
              <w:t>0,3 ÷ 0,5</w:t>
            </w:r>
          </w:p>
        </w:tc>
      </w:tr>
      <w:tr w:rsidR="000C72D3" w:rsidRPr="000C72D3" w:rsidTr="000C72D3">
        <w:tc>
          <w:tcPr>
            <w:tcW w:w="2962" w:type="dxa"/>
          </w:tcPr>
          <w:p w:rsidR="000C72D3" w:rsidRPr="000C72D3" w:rsidRDefault="000C72D3" w:rsidP="000C72D3">
            <w:pPr>
              <w:autoSpaceDE w:val="0"/>
              <w:autoSpaceDN w:val="0"/>
              <w:adjustRightInd w:val="0"/>
              <w:rPr>
                <w:rFonts w:cstheme="minorHAnsi"/>
                <w:b/>
                <w:bCs/>
              </w:rPr>
            </w:pPr>
            <w:r w:rsidRPr="000C72D3">
              <w:rPr>
                <w:rFonts w:cstheme="minorHAnsi"/>
              </w:rPr>
              <w:t>Warstwa ścieralna z betonu asfaltowego</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Warstwa wiążąca asfaltowa</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0,1 ÷ 0,3</w:t>
            </w:r>
          </w:p>
        </w:tc>
      </w:tr>
      <w:tr w:rsidR="000C72D3" w:rsidRPr="000C72D3" w:rsidTr="000C72D3">
        <w:tc>
          <w:tcPr>
            <w:tcW w:w="2962" w:type="dxa"/>
          </w:tcPr>
          <w:p w:rsidR="000C72D3" w:rsidRPr="000C72D3" w:rsidRDefault="000C72D3" w:rsidP="000C72D3">
            <w:pPr>
              <w:autoSpaceDE w:val="0"/>
              <w:autoSpaceDN w:val="0"/>
              <w:adjustRightInd w:val="0"/>
              <w:rPr>
                <w:rFonts w:cstheme="minorHAnsi"/>
                <w:b/>
                <w:bCs/>
              </w:rPr>
            </w:pPr>
            <w:r w:rsidRPr="000C72D3">
              <w:rPr>
                <w:rFonts w:cstheme="minorHAnsi"/>
              </w:rPr>
              <w:t>Warstwa ścieralna z mieszanki SMA</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Warstwa wiążąca asfaltowa</w:t>
            </w:r>
          </w:p>
        </w:tc>
        <w:tc>
          <w:tcPr>
            <w:tcW w:w="3071" w:type="dxa"/>
          </w:tcPr>
          <w:p w:rsidR="000C72D3" w:rsidRPr="000C72D3" w:rsidRDefault="000C72D3" w:rsidP="000C72D3">
            <w:pPr>
              <w:autoSpaceDE w:val="0"/>
              <w:autoSpaceDN w:val="0"/>
              <w:adjustRightInd w:val="0"/>
              <w:jc w:val="center"/>
              <w:rPr>
                <w:rFonts w:cstheme="minorHAnsi"/>
                <w:b/>
                <w:bCs/>
              </w:rPr>
            </w:pPr>
            <w:r w:rsidRPr="000C72D3">
              <w:rPr>
                <w:rFonts w:cstheme="minorHAnsi"/>
              </w:rPr>
              <w:t>0,1 ÷ 0,3 a)</w:t>
            </w:r>
          </w:p>
        </w:tc>
      </w:tr>
      <w:tr w:rsidR="000C72D3" w:rsidRPr="000C72D3" w:rsidTr="000C72D3">
        <w:tc>
          <w:tcPr>
            <w:tcW w:w="9104" w:type="dxa"/>
            <w:gridSpan w:val="3"/>
          </w:tcPr>
          <w:p w:rsidR="000C72D3" w:rsidRPr="000C72D3" w:rsidRDefault="000C72D3" w:rsidP="000C72D3">
            <w:pPr>
              <w:autoSpaceDE w:val="0"/>
              <w:autoSpaceDN w:val="0"/>
              <w:adjustRightInd w:val="0"/>
              <w:jc w:val="both"/>
              <w:rPr>
                <w:rFonts w:cstheme="minorHAnsi"/>
                <w:b/>
                <w:bCs/>
              </w:rPr>
            </w:pPr>
            <w:r w:rsidRPr="000C72D3">
              <w:rPr>
                <w:rFonts w:cstheme="minorHAnsi"/>
              </w:rPr>
              <w:t>a) zalecana emulsja modyfikowana polimerem; ilość emulsji należy dobrać z uwzględnieniem stanu podłoża oraz porowatości mieszanki SMA, jeżeli mieszanka ma większą zawartość wolnych przestrzeni, to należy użyć większą ilość lepiszcza do skropienia, które po ułożeniu warstwy ścieralnej uszczelni ją.</w:t>
            </w:r>
          </w:p>
        </w:tc>
      </w:tr>
    </w:tbl>
    <w:p w:rsidR="000C72D3" w:rsidRPr="000C72D3" w:rsidRDefault="000C72D3" w:rsidP="000C72D3">
      <w:pPr>
        <w:autoSpaceDE w:val="0"/>
        <w:autoSpaceDN w:val="0"/>
        <w:adjustRightInd w:val="0"/>
        <w:spacing w:after="0" w:line="240" w:lineRule="auto"/>
        <w:jc w:val="both"/>
        <w:rPr>
          <w:rFonts w:cstheme="minorHAnsi"/>
          <w:b/>
          <w:bCs/>
        </w:rPr>
      </w:pP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Dokładne zużycie lepiszczy powinno być ustalone w zależności od rodzaju warstwy, stanu jej powierzchni oraz zastosowanego lepiszcza i zaakceptowane przez Inspektora Nadzoru.</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2.4. Przechowywanie lepiszczy</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Przechowywanie emulsji powinno być zgodne z warunkami zawartymi w PZJ i powinno odpowiadać wymaganiom norm i przepisów dotyczących poszczególnych rodzajów lepiszczy. Warunki przechowywania nie mogą powodować utraty cech emulsji i obniżenia jej jakości. Emulsję należy przechowywać w zbiornikach stalowych wyposażonych w urządzenia grzewcze i zabezpieczonych przed dostępem wody i zanieczyszczeń.</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3. SPRZĘT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3.1. Wymagania ogólne dotyczące sprzętu</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Wymagania ogólne dotyczące sprzętu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3.2. Sprzęt do oczyszczania warstw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Do oczyszczania warstw nawierzchni należy używać:</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szczotki mechaniczne.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sprężarki,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zbiorniki z wodą,</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szczotki ręczne,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lub inny sprzęt zaakceptowany przez Inspektora Nadzoru.</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3.3. Sprzęt do skrapiania warstw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Do skrapiania warstw nawierzchni należy używać skrapiarkę lepiszcza wyposażoną w urządzenia kontrolnopomiarowe pozwalające na sprawdzanie i regulowanie następujących parametrów:</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temperatury rozkładanej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ciśnienia emulsji w kolektorze,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obrotów pompy dozującej emulsję,</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lastRenderedPageBreak/>
        <w:t>- prędkości poruszania się skrapiarki,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wysokości i długości kolektora do rozkładania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ilości emulsji.</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Zbiornik skrapiarki na emulsję powinien być izolowany termicznie, tak aby możliwe było zachowanie stałej temperatury emulsji. </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Wykonawca powinien posiadać aktualne świadectwo cechowania skrapiarki zawierające zależności pomiędzy wydatkiem emulsji a następującymi parametrami: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ciśnieniem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obrotami pompy,</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prędkością jazdy skrapiarki,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temperaturą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Skrapiarka powinna zapewnić rozkładanie lepiszcza z tolerancją </w:t>
      </w:r>
      <w:r w:rsidRPr="000C72D3">
        <w:rPr>
          <w:rFonts w:eastAsia="SymbolMT" w:cstheme="minorHAnsi"/>
        </w:rPr>
        <w:t></w:t>
      </w:r>
      <w:r w:rsidRPr="000C72D3">
        <w:rPr>
          <w:rFonts w:cstheme="minorHAnsi"/>
        </w:rPr>
        <w:t>10% od ilości założonej.</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4. TRANSPORT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4.1. Wymagania ogólne dotyczące transportu</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Wymagania ogólne dotyczące transportu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4.2. Transport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Emulsja może być transportowana w cysternach, autocysternach, beczkach lub innych opakowaniach pod warunkiem, że nie będą korodowały pod wpływem emulsji i nie będą powodowały jej rozpadu. Cysterny przeznaczone do przewozu emulsji powinny być przedzielone przegrodami, dzielącymi je na komory o pojemności max. 1 m3, a każda przegroda powinna mieć wykroje umożliwiające przepływ emulsji. </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Cysterny, pojemniki i zbiorniki przeznaczone do transportu lub składowania emulsji powinny być czyste i nie powinny zawierać resztek innych lepiszczy.</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5. WYKONANIE ROBÓT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5.1. Ogólne zasady wykonywania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Zasady ogólne wykonywania robót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Wykonawca przedstawi Inspektorowi Nadzoru do akceptacji projekt organizacji i harmonogram robót, uwzględniające warunki w jakich wykonywane będą roboty związane z oczyszczaniem i skropieniem warstw konstrukcyjnych nawierzchni.</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5.2. Oczyszczenie warstw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Z warstw nawierzchni przed skropieniem, należy usunąć luźny materiał, brud, błoto i kurz przy użyciu szczotek mechanicznych, a w razie potrzeby wody pod ciśnieniem. Zanieczyszczenia stwardniałe, nie dające się usunąć mechanicznie, należy usunąć ręcznie lub za pomocą dostosowanego sprzętu. W miejscach trudnodostępnych należy używać szczotek ręcznych. W razie potrzeby, na terenach niezabudowanych, bezpośrednio przed skropieniem warstwa powinna być oczyszczona z kurzu przy użyciu sprężonego powietrza.</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5.3. Skropienie warstw nawierzchni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Jeżeli do oczyszczenia warstwy była używana woda to skropienie może nastąpić dopiero po wyschnięciu warstwy (nie dotyczy to podbudowy z kruszywa stabilizowanego mechanicznie). Skropienie warstwy może rozpocząć się po akceptacji jej oczyszczenia przez Inspektora Nadzoru. Warstwa nawierzchni powinna być skrapiana emulsją przy użyciu skrapiarki, a w miejscach trudnodostępnych ręcznie /za pomocą węża z dyszą rozpryskową/. Temperatury emulsji powinny mieścić się w przedziałach podanych w aprobacie technicznej. W razie potrzeby emulsję należy ogrzać do temperatury zapewniającej wymaganą lepkość. Skropienie powinno być równomierne, a ilość rozkładanej emulsji powinna być równa ilości założonej z tolerancją </w:t>
      </w:r>
      <w:r w:rsidRPr="000C72D3">
        <w:rPr>
          <w:rFonts w:eastAsia="SymbolMT" w:cstheme="minorHAnsi"/>
        </w:rPr>
        <w:t>±</w:t>
      </w:r>
      <w:r w:rsidRPr="000C72D3">
        <w:rPr>
          <w:rFonts w:cstheme="minorHAnsi"/>
        </w:rPr>
        <w:t>10</w:t>
      </w:r>
      <w:r w:rsidRPr="000C72D3">
        <w:rPr>
          <w:rFonts w:eastAsia="SymbolMT" w:cstheme="minorHAnsi"/>
        </w:rPr>
        <w:t xml:space="preserve">° </w:t>
      </w:r>
      <w:r w:rsidRPr="000C72D3">
        <w:rPr>
          <w:rFonts w:cstheme="minorHAnsi"/>
        </w:rPr>
        <w: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lastRenderedPageBreak/>
        <w:t>Na wszystkich powierzchniach, gdzie rozłożono nadmierną ilość emulsji Wykonawca powinien rozłożyć warstwę suchego i rozgrzanego piasku i usunąć nadmiar lepiszcza przez szczotkowanie.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Jeżeli do skropienia została użyta emulsja asfaltowa to skropiona warstwa powinna być pozostawiona bez jakiegokolwiek ruchu na czas niezbędny dla umożliwienia penetracji lepiszcza w warstwę i odparowanie wody z emulsji. W zależności od rodzaju użytej emulsji czas ten wynosi od 1 godz. do 24 godzin.</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xml:space="preserve">Przed ułożeniem warstwy z mieszanki </w:t>
      </w:r>
      <w:proofErr w:type="spellStart"/>
      <w:r w:rsidRPr="000C72D3">
        <w:rPr>
          <w:rFonts w:cstheme="minorHAnsi"/>
        </w:rPr>
        <w:t>mineralno</w:t>
      </w:r>
      <w:proofErr w:type="spellEnd"/>
      <w:r w:rsidRPr="000C72D3">
        <w:rPr>
          <w:rFonts w:cstheme="minorHAnsi"/>
        </w:rPr>
        <w:t xml:space="preserve"> - bitumicznej Wykonawca powinien zabezpieczyć skropioną warstwę podbudowy z kruszywa łamanego przed uszkodzeniem (decyzję o potrzebie i rodzaju zabezpieczenia Wykonawca przedstawi Inspektorowi Nadzoru do akceptacji) i dopuścić na niej tylko niezbędny ruch budowlany. Jakiekolwiek uszkodzenia powierzchni powinny być przez Wykonawcę naprawione.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6. KONTROLA JAKOŚCI ROBÓT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6.1. Ogólne zasady kontroli jakości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Ogólne zasady kontroli jakości robót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6.2. Badania i kontrola przed przystąpieniem do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Przed przystąpieniem do robót Wykonawca powinien przeprowadzić próbne skropienie warstwy w celu określenia optymalnych parametrów pracy skrapiarki i określenia wymaganej ilości emulsji w zależności od rodzaju i stanu warstwy przewidzianej do skropienia.</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6.3. Badania i kontrola w czasie robót</w:t>
      </w:r>
    </w:p>
    <w:p w:rsidR="000C72D3" w:rsidRPr="000C72D3" w:rsidRDefault="000C72D3" w:rsidP="000C72D3">
      <w:pPr>
        <w:autoSpaceDE w:val="0"/>
        <w:autoSpaceDN w:val="0"/>
        <w:adjustRightInd w:val="0"/>
        <w:spacing w:after="0" w:line="240" w:lineRule="auto"/>
        <w:jc w:val="both"/>
        <w:rPr>
          <w:rFonts w:cstheme="minorHAnsi"/>
          <w:b/>
          <w:bCs/>
          <w:iCs/>
        </w:rPr>
      </w:pPr>
      <w:r w:rsidRPr="000C72D3">
        <w:rPr>
          <w:rFonts w:cstheme="minorHAnsi"/>
          <w:b/>
          <w:bCs/>
          <w:iCs/>
        </w:rPr>
        <w:t>6 3.1. Badania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Ocena emulsji powinna być oparta na atestach producenta. W przypadkach wątpliwych Inspektor Nadzoru zaleci wykonanie dodatkowych badań.</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iCs/>
        </w:rPr>
      </w:pPr>
      <w:r w:rsidRPr="000C72D3">
        <w:rPr>
          <w:rFonts w:cstheme="minorHAnsi"/>
          <w:b/>
          <w:bCs/>
          <w:iCs/>
        </w:rPr>
        <w:t>6 3.2. Sprawdzenie jednorodności skropienia i zużycia emulsji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Jednorodność skropienia powinna być sprawdzana wizualnie.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Raz na miesiąc dla każdej skrapiarki należy przeprowadzić kontrolę ilości rozkładanej emulsji wg metody podanej w opracowaniu “Powierzchniowe utrwalenia. Oznaczanie ilości rozkładanego lepiszcza i kruszywa”.</w:t>
      </w:r>
    </w:p>
    <w:p w:rsidR="000C72D3" w:rsidRPr="000C72D3" w:rsidRDefault="000C72D3" w:rsidP="000C72D3">
      <w:pPr>
        <w:autoSpaceDE w:val="0"/>
        <w:autoSpaceDN w:val="0"/>
        <w:adjustRightInd w:val="0"/>
        <w:spacing w:after="0" w:line="240" w:lineRule="auto"/>
        <w:jc w:val="both"/>
        <w:rPr>
          <w:rFonts w:cstheme="minorHAnsi"/>
          <w:b/>
          <w:bCs/>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7. OBMIAR ROBÓT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7.1. Ogólne zasady obmiaru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Ogólne zasady obmiaru robót podano w SST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7.2. Jednostka obmiarowa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Jednostką obmiarową jest 1 m2 (metr kwadratowy) oczyszczonej i skropionej warstwy, na podstawie Dokumentacji Projektowej i pomiarów w terenie.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8. ODBIÓR ROBÓT</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8.1. Ogólne zasady odbioru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Ogólne zasady odbioru robót podano w 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8.2. Sposób odbioru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Roboty objęte niniejszą ST podlegają odbiorowi robót zanikających i ulegających zakryciu, który powinien być dokonany na podstawie wyników pomiarów i badań oraz oceny wizualnej.</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W przypadku stwierdzenia usterek, Inspektor Nadzoru ustali zakres robót poprawkowych do wykonania, a Wykonawca wykona je na własny koszt w ustalonym terminie.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lastRenderedPageBreak/>
        <w:t>9. PODSTAWA PŁATNOŚCI</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9.1. Ogólne ustalenia dotyczące podstawy płatności</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Ogólne ustalenia dotyczące podstawy płatności podano w SST D.M.00.00.00 „Wymagania ogólne”.</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9.2. Cena jednostki obmiarowej</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Płatność za 1 m2 oczyszczenia i skropienia warstw konstrukcyjnych nawierzchni należy przyjmować na podstawie obmiaru po ocenie jakości wykonania robót na podstawie wyników badań i pomiarów laboratoryjnych.</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Cena wykonania robót obejmuje:</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przygotowanie robót,</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oznakowanie robót zgodnie z projektem organizacji ruchu na czas budowy wykonanym przez Wykonawcę,</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mechaniczne oczyszczenie warstw z ewentualnym polewaniem wodą lub użyciem sprężonego powietrza,</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ręczne odspojenie stwardniałych zanieczyszczeń,</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wywiezienie uzyskanego gruzu i zanieczyszczeń,</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zakup, dostarczenie emulsji i napełnienie ją skrapiarki oraz podgrzanie do wymaganej temperatury,</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skropienie warstw emulsją w ilości określonej w SST i uzgodnionej z Inspektorem Nadzoru,</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 przeprowadzenie wymaganych badań i pomiarów.</w:t>
      </w:r>
    </w:p>
    <w:p w:rsidR="000C72D3" w:rsidRPr="000C72D3" w:rsidRDefault="000C72D3" w:rsidP="000C72D3">
      <w:pPr>
        <w:autoSpaceDE w:val="0"/>
        <w:autoSpaceDN w:val="0"/>
        <w:adjustRightInd w:val="0"/>
        <w:spacing w:after="0" w:line="240" w:lineRule="auto"/>
        <w:jc w:val="both"/>
        <w:rPr>
          <w:rFonts w:cstheme="minorHAnsi"/>
        </w:rPr>
      </w:pP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10. PRZEPISY ZWIĄZANE</w:t>
      </w:r>
    </w:p>
    <w:p w:rsidR="000C72D3" w:rsidRPr="000C72D3" w:rsidRDefault="000C72D3" w:rsidP="000C72D3">
      <w:pPr>
        <w:autoSpaceDE w:val="0"/>
        <w:autoSpaceDN w:val="0"/>
        <w:adjustRightInd w:val="0"/>
        <w:spacing w:after="0" w:line="240" w:lineRule="auto"/>
        <w:jc w:val="both"/>
        <w:rPr>
          <w:rFonts w:cstheme="minorHAnsi"/>
          <w:b/>
          <w:bCs/>
        </w:rPr>
      </w:pPr>
      <w:r w:rsidRPr="000C72D3">
        <w:rPr>
          <w:rFonts w:cstheme="minorHAnsi"/>
          <w:b/>
          <w:bCs/>
        </w:rPr>
        <w:t>10.1. Dokumenty</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1. „WT-3 Emulsje asfaltowe 2009”</w:t>
      </w:r>
    </w:p>
    <w:p w:rsidR="000C72D3" w:rsidRPr="000C72D3" w:rsidRDefault="000C72D3" w:rsidP="000C72D3">
      <w:pPr>
        <w:autoSpaceDE w:val="0"/>
        <w:autoSpaceDN w:val="0"/>
        <w:adjustRightInd w:val="0"/>
        <w:spacing w:after="0" w:line="240" w:lineRule="auto"/>
        <w:jc w:val="both"/>
        <w:rPr>
          <w:rFonts w:cstheme="minorHAnsi"/>
        </w:rPr>
      </w:pPr>
      <w:r w:rsidRPr="000C72D3">
        <w:rPr>
          <w:rFonts w:cstheme="minorHAnsi"/>
        </w:rPr>
        <w:t>2. Polskie Normy powołane w WT-3</w:t>
      </w:r>
    </w:p>
    <w:p w:rsidR="000C72D3" w:rsidRPr="000C72D3" w:rsidRDefault="000C72D3" w:rsidP="000C72D3">
      <w:pPr>
        <w:spacing w:after="0" w:line="240" w:lineRule="auto"/>
        <w:jc w:val="both"/>
        <w:rPr>
          <w:rFonts w:cstheme="minorHAnsi"/>
        </w:rPr>
      </w:pPr>
      <w:r w:rsidRPr="000C72D3">
        <w:rPr>
          <w:rFonts w:cstheme="minorHAnsi"/>
        </w:rPr>
        <w:t>3. PN-EN 13808:2010 Asfalty i lepiszcza asfaltowe. Zasady klasyfikacji kationowych emulsji asfaltowych</w:t>
      </w:r>
    </w:p>
    <w:p w:rsidR="000C72D3" w:rsidRDefault="000C72D3" w:rsidP="000C72D3">
      <w:pPr>
        <w:rPr>
          <w:rFonts w:cs="TimesNewRomanPSMT"/>
          <w:sz w:val="24"/>
          <w:szCs w:val="24"/>
        </w:rPr>
      </w:pPr>
    </w:p>
    <w:p w:rsidR="000C72D3" w:rsidRDefault="000C72D3" w:rsidP="000C72D3">
      <w:pPr>
        <w:rPr>
          <w:rFonts w:cs="TimesNewRomanPSMT"/>
          <w:sz w:val="24"/>
          <w:szCs w:val="24"/>
        </w:rPr>
      </w:pPr>
    </w:p>
    <w:p w:rsidR="000C72D3" w:rsidRDefault="000C72D3" w:rsidP="000C72D3">
      <w:pPr>
        <w:rPr>
          <w:rFonts w:cs="TimesNewRomanPSMT"/>
          <w:sz w:val="24"/>
          <w:szCs w:val="24"/>
        </w:rPr>
      </w:pPr>
    </w:p>
    <w:p w:rsidR="000C72D3" w:rsidRDefault="000C72D3" w:rsidP="000C72D3">
      <w:pPr>
        <w:rPr>
          <w:rFonts w:cs="TimesNewRomanPSMT"/>
          <w:sz w:val="24"/>
          <w:szCs w:val="24"/>
        </w:rPr>
      </w:pPr>
    </w:p>
    <w:p w:rsidR="000C72D3" w:rsidRDefault="000C72D3" w:rsidP="000C72D3">
      <w:pPr>
        <w:rPr>
          <w:rFonts w:cs="TimesNewRomanPSMT"/>
          <w:sz w:val="24"/>
          <w:szCs w:val="24"/>
        </w:rPr>
        <w:sectPr w:rsidR="000C72D3" w:rsidSect="00A91214">
          <w:headerReference w:type="default" r:id="rId22"/>
          <w:pgSz w:w="11907" w:h="16840" w:code="9"/>
          <w:pgMar w:top="1417" w:right="1417" w:bottom="1417" w:left="1417" w:header="709" w:footer="709" w:gutter="0"/>
          <w:cols w:space="708"/>
          <w:noEndnote/>
          <w:docGrid w:linePitch="326"/>
        </w:sect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spacing w:after="0" w:line="240" w:lineRule="auto"/>
        <w:jc w:val="center"/>
        <w:rPr>
          <w:rFonts w:cstheme="minorHAnsi"/>
          <w:bCs/>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129A8" w:rsidRDefault="0081669E" w:rsidP="0081669E">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81669E" w:rsidRPr="00DE75F7" w:rsidRDefault="0081669E" w:rsidP="0081669E">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 xml:space="preserve">D.04.04.01 </w:t>
      </w:r>
    </w:p>
    <w:p w:rsidR="0081669E" w:rsidRPr="00DE75F7" w:rsidRDefault="0081669E" w:rsidP="0081669E">
      <w:pPr>
        <w:pStyle w:val="Tytuspecyfikacji"/>
        <w:tabs>
          <w:tab w:val="left" w:pos="1260"/>
        </w:tabs>
        <w:spacing w:before="0" w:line="240" w:lineRule="auto"/>
        <w:jc w:val="center"/>
        <w:rPr>
          <w:rFonts w:asciiTheme="minorHAnsi" w:hAnsiTheme="minorHAnsi" w:cstheme="minorHAnsi"/>
          <w:sz w:val="22"/>
          <w:szCs w:val="22"/>
        </w:rPr>
      </w:pPr>
    </w:p>
    <w:p w:rsidR="0081669E" w:rsidRPr="00DE75F7" w:rsidRDefault="0081669E" w:rsidP="0081669E">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 xml:space="preserve">PODBUDOWA Z KRUSZYWA NATURALNEGO </w:t>
      </w:r>
    </w:p>
    <w:p w:rsidR="0081669E" w:rsidRPr="00DE75F7" w:rsidRDefault="0081669E" w:rsidP="0081669E">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STABILIZOWANEGO MECHANICZNIE</w:t>
      </w:r>
    </w:p>
    <w:p w:rsidR="0081669E" w:rsidRPr="00DE75F7" w:rsidRDefault="0081669E" w:rsidP="0081669E">
      <w:pPr>
        <w:rPr>
          <w:rFonts w:cstheme="minorHAnsi"/>
          <w:b/>
        </w:rPr>
      </w:pPr>
      <w:r w:rsidRPr="00DE75F7">
        <w:rPr>
          <w:rFonts w:cstheme="minorHAnsi"/>
        </w:rPr>
        <w:br w:type="page"/>
      </w:r>
    </w:p>
    <w:p w:rsidR="0081669E" w:rsidRDefault="0081669E" w:rsidP="0081669E">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lastRenderedPageBreak/>
        <w:t>D.04.04.01  PODBUDOWA Z KRUSZYWA NATURALNEGO STABILIZOWANEGO MECHANICZNIE</w:t>
      </w:r>
    </w:p>
    <w:p w:rsidR="0081669E" w:rsidRPr="00DE75F7" w:rsidRDefault="0081669E" w:rsidP="0081669E">
      <w:pPr>
        <w:pStyle w:val="Tytuspecyfikacji"/>
        <w:tabs>
          <w:tab w:val="left" w:pos="1260"/>
        </w:tabs>
        <w:spacing w:before="0" w:line="240" w:lineRule="auto"/>
        <w:jc w:val="center"/>
        <w:rPr>
          <w:rFonts w:asciiTheme="minorHAnsi" w:hAnsiTheme="minorHAnsi" w:cstheme="minorHAnsi"/>
          <w:sz w:val="22"/>
          <w:szCs w:val="22"/>
        </w:rPr>
      </w:pP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1. WSTĘP</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1.1.Przedmiot ST</w:t>
      </w:r>
    </w:p>
    <w:p w:rsidR="0081669E" w:rsidRPr="00A70829" w:rsidRDefault="0081669E" w:rsidP="0081669E">
      <w:pPr>
        <w:autoSpaceDE w:val="0"/>
        <w:autoSpaceDN w:val="0"/>
        <w:adjustRightInd w:val="0"/>
        <w:spacing w:after="0" w:line="240" w:lineRule="auto"/>
        <w:jc w:val="both"/>
        <w:rPr>
          <w:rFonts w:cstheme="minorHAnsi"/>
          <w:b/>
          <w:bCs/>
        </w:rPr>
      </w:pPr>
      <w:r w:rsidRPr="004859FF">
        <w:rPr>
          <w:rFonts w:cstheme="minorHAnsi"/>
          <w:color w:val="000000"/>
        </w:rPr>
        <w:t>Przedmiotem n</w:t>
      </w:r>
      <w:r>
        <w:rPr>
          <w:rFonts w:cstheme="minorHAnsi"/>
          <w:color w:val="000000"/>
        </w:rPr>
        <w:t xml:space="preserve">iniejszej </w:t>
      </w:r>
      <w:r w:rsidRPr="004859FF">
        <w:rPr>
          <w:rFonts w:cstheme="minorHAnsi"/>
          <w:color w:val="000000"/>
        </w:rPr>
        <w:t>Specyfikacji Technicznej s</w:t>
      </w:r>
      <w:r w:rsidRPr="004859FF">
        <w:rPr>
          <w:rFonts w:eastAsia="TimesNewRoman" w:cstheme="minorHAnsi"/>
          <w:color w:val="000000"/>
        </w:rPr>
        <w:t xml:space="preserve">ą </w:t>
      </w:r>
      <w:r w:rsidRPr="004859FF">
        <w:rPr>
          <w:rFonts w:cstheme="minorHAnsi"/>
          <w:color w:val="000000"/>
        </w:rPr>
        <w:t>wymagania dotycz</w:t>
      </w:r>
      <w:r w:rsidRPr="004859FF">
        <w:rPr>
          <w:rFonts w:eastAsia="TimesNewRoman" w:cstheme="minorHAnsi"/>
          <w:color w:val="000000"/>
        </w:rPr>
        <w:t>ą</w:t>
      </w:r>
      <w:r w:rsidRPr="004859FF">
        <w:rPr>
          <w:rFonts w:cstheme="minorHAnsi"/>
          <w:color w:val="000000"/>
        </w:rPr>
        <w:t>ce wykonania i odbioru Robót zwi</w:t>
      </w:r>
      <w:r w:rsidRPr="004859FF">
        <w:rPr>
          <w:rFonts w:eastAsia="TimesNewRoman" w:cstheme="minorHAnsi"/>
          <w:color w:val="000000"/>
        </w:rPr>
        <w:t>ą</w:t>
      </w:r>
      <w:r w:rsidRPr="004859FF">
        <w:rPr>
          <w:rFonts w:cstheme="minorHAnsi"/>
          <w:color w:val="000000"/>
        </w:rPr>
        <w:t xml:space="preserve">zanych z wykonaniem podbudowy z kruszywa naturalnego stabilizowanego mechanicznie w ramach zadania: </w:t>
      </w:r>
      <w:r>
        <w:rPr>
          <w:rFonts w:cstheme="minorHAnsi"/>
          <w:b/>
          <w:bCs/>
        </w:rPr>
        <w:t>”Przebudowa drogi pomiędzy miejscowościami Kurkowo-Romany na terenie Gminy Grabowo – etap II</w:t>
      </w:r>
      <w:r w:rsidRPr="00645FA0">
        <w:rPr>
          <w:rFonts w:cstheme="minorHAnsi"/>
          <w:b/>
          <w:bCs/>
        </w:rPr>
        <w:t>".</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1.2. Zakres stosowania ST</w:t>
      </w:r>
    </w:p>
    <w:p w:rsidR="0081669E" w:rsidRPr="004859FF" w:rsidRDefault="0081669E" w:rsidP="0081669E">
      <w:pPr>
        <w:spacing w:after="0" w:line="240" w:lineRule="auto"/>
        <w:jc w:val="both"/>
        <w:rPr>
          <w:rFonts w:cstheme="minorHAnsi"/>
        </w:rPr>
      </w:pPr>
      <w:r w:rsidRPr="004859FF">
        <w:rPr>
          <w:rFonts w:cstheme="minorHAnsi"/>
        </w:rPr>
        <w:t>S</w:t>
      </w:r>
      <w:r>
        <w:rPr>
          <w:rFonts w:cstheme="minorHAnsi"/>
        </w:rPr>
        <w:t xml:space="preserve">pecyfikacja techniczna </w:t>
      </w:r>
      <w:r w:rsidRPr="004859FF">
        <w:rPr>
          <w:rFonts w:cstheme="minorHAnsi"/>
        </w:rPr>
        <w:t>jest stosowana jako Dokument Przetargowy i Kontraktowy przy zlecaniu i realizacji Robót wymienionych w p. 1.1.</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1.3. Zakres robót objętych ST</w:t>
      </w:r>
    </w:p>
    <w:p w:rsidR="0081669E" w:rsidRPr="004859FF" w:rsidRDefault="0081669E" w:rsidP="0081669E">
      <w:pPr>
        <w:spacing w:after="0" w:line="240" w:lineRule="auto"/>
        <w:jc w:val="both"/>
        <w:rPr>
          <w:rFonts w:cstheme="minorHAnsi"/>
        </w:rPr>
      </w:pPr>
      <w:r w:rsidRPr="004859FF">
        <w:rPr>
          <w:rFonts w:cstheme="minorHAnsi"/>
        </w:rPr>
        <w:t>Ustalenia zawarte w niniejszej ST dotyczą zasad prowadzenia robót związanych z wykonywaniem warstwy odcinającej z kruszywa naturalnego stabilizowanego mechanicznie i obejmują warstwę podbudowy</w:t>
      </w:r>
      <w:r>
        <w:rPr>
          <w:rFonts w:cstheme="minorHAnsi"/>
        </w:rPr>
        <w:t xml:space="preserve"> jezdni i nawierzchni poboczy</w:t>
      </w:r>
      <w:r w:rsidRPr="004859FF">
        <w:rPr>
          <w:rFonts w:cstheme="minorHAnsi"/>
        </w:rPr>
        <w:t xml:space="preserve"> z kruszywa naturalnego stabilizowanego mechanicznie grubości 1</w:t>
      </w:r>
      <w:r>
        <w:rPr>
          <w:rFonts w:cstheme="minorHAnsi"/>
        </w:rPr>
        <w:t>0</w:t>
      </w:r>
      <w:r w:rsidRPr="004859FF">
        <w:rPr>
          <w:rFonts w:cstheme="minorHAnsi"/>
        </w:rPr>
        <w:t xml:space="preserve"> cm.</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1.4. Określenia podstawowe</w:t>
      </w:r>
    </w:p>
    <w:p w:rsidR="0081669E" w:rsidRPr="004859FF" w:rsidRDefault="0081669E" w:rsidP="0081669E">
      <w:pPr>
        <w:spacing w:after="0" w:line="240" w:lineRule="auto"/>
        <w:jc w:val="both"/>
        <w:rPr>
          <w:rFonts w:cstheme="minorHAnsi"/>
        </w:rPr>
      </w:pPr>
      <w:r w:rsidRPr="004859FF">
        <w:rPr>
          <w:rFonts w:cstheme="minorHAnsi"/>
          <w:b/>
          <w:bCs/>
        </w:rPr>
        <w:t>1.4.1.</w:t>
      </w:r>
      <w:r w:rsidRPr="004859FF">
        <w:rPr>
          <w:rFonts w:cstheme="minorHAnsi"/>
        </w:rPr>
        <w:t xml:space="preserve"> </w:t>
      </w:r>
      <w:r w:rsidRPr="004859FF">
        <w:rPr>
          <w:rFonts w:cstheme="minorHAnsi"/>
          <w:b/>
          <w:bCs/>
        </w:rPr>
        <w:t>Warstwa odcinające z kruszywa naturalnego stabilizowanego mechanicznie</w:t>
      </w:r>
      <w:r w:rsidRPr="004859FF">
        <w:rPr>
          <w:rFonts w:cstheme="minorHAnsi"/>
        </w:rPr>
        <w:t xml:space="preserve"> - jedna lub więcej warstw zagęszczonej mieszanki, która stanowi warstwę odcinającą nawierzchni drogowej.</w:t>
      </w:r>
    </w:p>
    <w:p w:rsidR="0081669E" w:rsidRPr="004859FF" w:rsidRDefault="0081669E" w:rsidP="0081669E">
      <w:pPr>
        <w:spacing w:after="0" w:line="240" w:lineRule="auto"/>
        <w:jc w:val="both"/>
        <w:rPr>
          <w:rFonts w:cstheme="minorHAnsi"/>
        </w:rPr>
      </w:pPr>
      <w:r w:rsidRPr="004859FF">
        <w:rPr>
          <w:rFonts w:cstheme="minorHAnsi"/>
        </w:rPr>
        <w:t>Pozostałe określenia podstawowe są zgodne z obowiązującymi przepisami, odpowiednimi Polskimi Normami oraz z definicjami podanymi w DM.00.00.00.</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1.5. Ogólne wymagania dotyczące robót</w:t>
      </w:r>
    </w:p>
    <w:p w:rsidR="0081669E" w:rsidRPr="004859FF" w:rsidRDefault="0081669E" w:rsidP="0081669E">
      <w:pPr>
        <w:spacing w:after="0" w:line="240" w:lineRule="auto"/>
        <w:jc w:val="both"/>
        <w:rPr>
          <w:rFonts w:cstheme="minorHAnsi"/>
        </w:rPr>
      </w:pPr>
      <w:r w:rsidRPr="004859FF">
        <w:rPr>
          <w:rFonts w:cstheme="minorHAnsi"/>
        </w:rPr>
        <w:t>Ogólne wymagania dotyczące robót podano w DM.00.00.00.</w:t>
      </w: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 xml:space="preserve"> </w:t>
      </w: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2. MATERIAŁY</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2.1. Ogólne wymagania dotyczące materiałów</w:t>
      </w:r>
    </w:p>
    <w:p w:rsidR="0081669E" w:rsidRPr="004859FF" w:rsidRDefault="0081669E" w:rsidP="0081669E">
      <w:pPr>
        <w:spacing w:after="0" w:line="240" w:lineRule="auto"/>
        <w:jc w:val="both"/>
        <w:rPr>
          <w:rFonts w:cstheme="minorHAnsi"/>
        </w:rPr>
      </w:pPr>
      <w:r w:rsidRPr="004859FF">
        <w:rPr>
          <w:rFonts w:cstheme="minorHAnsi"/>
        </w:rPr>
        <w:t xml:space="preserve">Ogólne wymagania dotyczące materiałów, ich pozyskiwania, transportu i składowania podano </w:t>
      </w:r>
      <w:r w:rsidRPr="004859FF">
        <w:rPr>
          <w:rFonts w:cstheme="minorHAnsi"/>
        </w:rPr>
        <w:br/>
        <w:t>w DM.00.00.00 „Wymagania ogólne” pkt 2.</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b w:val="0"/>
          <w:sz w:val="22"/>
          <w:szCs w:val="22"/>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2.2. Rodzaje materiałów</w:t>
      </w:r>
    </w:p>
    <w:p w:rsidR="0081669E" w:rsidRPr="004859FF" w:rsidRDefault="0081669E" w:rsidP="0081669E">
      <w:pPr>
        <w:spacing w:after="0" w:line="240" w:lineRule="auto"/>
        <w:jc w:val="both"/>
        <w:rPr>
          <w:rFonts w:cstheme="minorHAnsi"/>
        </w:rPr>
      </w:pPr>
      <w:r w:rsidRPr="004859FF">
        <w:rPr>
          <w:rFonts w:cstheme="minorHAnsi"/>
        </w:rPr>
        <w:t>Materiałem do wykonania warstwy podbudowy z kruszywa naturalnego stabilizowanego mechanicznie, powinna być mieszanka piasku, mieszanki i/lub żwiru lub pospółki spełniająca wymagania niniejszej ST.</w:t>
      </w:r>
    </w:p>
    <w:p w:rsidR="0081669E" w:rsidRPr="004859FF" w:rsidRDefault="0081669E" w:rsidP="0081669E">
      <w:pPr>
        <w:spacing w:after="0" w:line="240" w:lineRule="auto"/>
        <w:jc w:val="both"/>
        <w:rPr>
          <w:rFonts w:cstheme="minorHAnsi"/>
        </w:rPr>
      </w:pPr>
      <w:r w:rsidRPr="004859FF">
        <w:rPr>
          <w:rFonts w:cstheme="minorHAnsi"/>
        </w:rPr>
        <w:t xml:space="preserve">Kruszywo łamane może pochodzić z </w:t>
      </w:r>
      <w:proofErr w:type="spellStart"/>
      <w:r w:rsidRPr="004859FF">
        <w:rPr>
          <w:rFonts w:cstheme="minorHAnsi"/>
        </w:rPr>
        <w:t>przekruszenia</w:t>
      </w:r>
      <w:proofErr w:type="spellEnd"/>
      <w:r w:rsidRPr="004859FF">
        <w:rPr>
          <w:rFonts w:cstheme="minorHAnsi"/>
        </w:rPr>
        <w:t xml:space="preserve"> </w:t>
      </w:r>
      <w:proofErr w:type="spellStart"/>
      <w:r w:rsidRPr="004859FF">
        <w:rPr>
          <w:rFonts w:cstheme="minorHAnsi"/>
        </w:rPr>
        <w:t>ziarn</w:t>
      </w:r>
      <w:proofErr w:type="spellEnd"/>
      <w:r w:rsidRPr="004859FF">
        <w:rPr>
          <w:rFonts w:cstheme="minorHAnsi"/>
        </w:rPr>
        <w:t xml:space="preserve"> żwiru lub kamieni narzutowych albo surowca skalnego.</w:t>
      </w:r>
    </w:p>
    <w:p w:rsidR="0081669E" w:rsidRPr="004859FF" w:rsidRDefault="0081669E" w:rsidP="0081669E">
      <w:pPr>
        <w:spacing w:after="0" w:line="240" w:lineRule="auto"/>
        <w:jc w:val="both"/>
        <w:rPr>
          <w:rFonts w:cstheme="minorHAnsi"/>
        </w:rPr>
      </w:pPr>
      <w:r w:rsidRPr="004859FF">
        <w:rPr>
          <w:rFonts w:cstheme="minorHAnsi"/>
        </w:rPr>
        <w:t>Kruszywo powinno być jednorodne bez zanieczyszczeń obcych i bez domieszek gliny.</w:t>
      </w:r>
    </w:p>
    <w:p w:rsidR="0081669E" w:rsidRPr="00645FA0"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highlight w:val="yellow"/>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2.3. Wymagania dla materiałów</w:t>
      </w:r>
    </w:p>
    <w:p w:rsidR="0081669E" w:rsidRPr="004859FF" w:rsidRDefault="0081669E" w:rsidP="0081669E">
      <w:pPr>
        <w:spacing w:after="0" w:line="240" w:lineRule="auto"/>
        <w:jc w:val="both"/>
        <w:rPr>
          <w:rFonts w:cstheme="minorHAnsi"/>
          <w:b/>
        </w:rPr>
      </w:pPr>
      <w:r w:rsidRPr="004859FF">
        <w:rPr>
          <w:rFonts w:cstheme="minorHAnsi"/>
          <w:b/>
          <w:bCs/>
        </w:rPr>
        <w:t xml:space="preserve">2.3.1. </w:t>
      </w:r>
      <w:r w:rsidRPr="004859FF">
        <w:rPr>
          <w:rFonts w:cstheme="minorHAnsi"/>
          <w:b/>
        </w:rPr>
        <w:t>Uziarnienie kruszywa</w:t>
      </w:r>
    </w:p>
    <w:p w:rsidR="0081669E" w:rsidRPr="004859FF" w:rsidRDefault="0081669E" w:rsidP="0081669E">
      <w:pPr>
        <w:pStyle w:val="Tekstpodstawowywcity"/>
        <w:ind w:firstLine="0"/>
        <w:rPr>
          <w:rFonts w:asciiTheme="minorHAnsi" w:hAnsiTheme="minorHAnsi" w:cstheme="minorHAnsi"/>
          <w:sz w:val="22"/>
          <w:szCs w:val="22"/>
        </w:rPr>
      </w:pPr>
      <w:r w:rsidRPr="004859FF">
        <w:rPr>
          <w:rFonts w:asciiTheme="minorHAnsi" w:hAnsiTheme="minorHAnsi" w:cstheme="minorHAnsi"/>
          <w:sz w:val="22"/>
          <w:szCs w:val="22"/>
        </w:rPr>
        <w:t>Krzywa uziarnienia kruszywa powinna mieścić się w obszarze dobrego uziarnienia. Skład ziarnowy kruszywa sprawdza się za pomocą analizy sitowej wg PN-91/B-06714/15.</w:t>
      </w:r>
    </w:p>
    <w:p w:rsidR="0081669E" w:rsidRPr="004859FF" w:rsidRDefault="0081669E" w:rsidP="0081669E">
      <w:pPr>
        <w:pStyle w:val="Tekstpodstawowywcity"/>
        <w:rPr>
          <w:rFonts w:asciiTheme="minorHAnsi" w:hAnsiTheme="minorHAnsi" w:cstheme="minorHAnsi"/>
          <w:sz w:val="22"/>
          <w:szCs w:val="2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5"/>
        <w:gridCol w:w="2410"/>
      </w:tblGrid>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Sito kwadratowe</w:t>
            </w:r>
          </w:p>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[mm]</w:t>
            </w:r>
          </w:p>
        </w:tc>
        <w:tc>
          <w:tcPr>
            <w:tcW w:w="2410" w:type="dxa"/>
          </w:tcPr>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Przechodzi przez sito</w:t>
            </w:r>
          </w:p>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63</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100</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31,5</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76 – 100</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20</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63-100</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lastRenderedPageBreak/>
              <w:t>16</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56-95</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12,8</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50-85</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8</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41-74</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6,3</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37-68</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28-58</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2</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19-42</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14-32</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0,5</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9-24</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0,25</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6-16</w:t>
            </w:r>
          </w:p>
        </w:tc>
      </w:tr>
      <w:tr w:rsidR="0081669E" w:rsidRPr="004859FF"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0,125</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4-11</w:t>
            </w:r>
          </w:p>
        </w:tc>
      </w:tr>
      <w:tr w:rsidR="0081669E" w:rsidRPr="00645FA0" w:rsidTr="000C72D3">
        <w:trPr>
          <w:jc w:val="center"/>
        </w:trPr>
        <w:tc>
          <w:tcPr>
            <w:tcW w:w="1985"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0,075</w:t>
            </w:r>
          </w:p>
        </w:tc>
        <w:tc>
          <w:tcPr>
            <w:tcW w:w="2410" w:type="dxa"/>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0-10</w:t>
            </w:r>
          </w:p>
        </w:tc>
      </w:tr>
    </w:tbl>
    <w:p w:rsidR="0081669E" w:rsidRPr="00645FA0" w:rsidRDefault="0081669E" w:rsidP="0081669E">
      <w:pPr>
        <w:spacing w:after="0" w:line="240" w:lineRule="auto"/>
        <w:jc w:val="both"/>
        <w:rPr>
          <w:rFonts w:cstheme="minorHAnsi"/>
          <w:highlight w:val="yellow"/>
        </w:rPr>
      </w:pPr>
    </w:p>
    <w:p w:rsidR="0081669E" w:rsidRPr="004859FF" w:rsidRDefault="0081669E" w:rsidP="0081669E">
      <w:pPr>
        <w:spacing w:after="0" w:line="240" w:lineRule="auto"/>
        <w:jc w:val="both"/>
        <w:rPr>
          <w:rFonts w:cstheme="minorHAnsi"/>
        </w:rPr>
      </w:pPr>
      <w:r w:rsidRPr="004859FF">
        <w:rPr>
          <w:rFonts w:cstheme="minorHAnsi"/>
        </w:rPr>
        <w:t>Krzywa uziarnienia wykonana w oparciu o powyższą tabelę powinna być ciągła i nie może przebiegać od dolnej krzywej granicznej uziarnienia do górnej krzywej granicznej uziarnienia na sąsiednich sitach. Wymiar największego ziarna kruszywa nie może przekraczać 2/3 grubości warstwy układanej jednorazowo.</w:t>
      </w:r>
    </w:p>
    <w:p w:rsidR="0081669E" w:rsidRPr="004859FF" w:rsidRDefault="0081669E" w:rsidP="0081669E">
      <w:pPr>
        <w:spacing w:after="0" w:line="240" w:lineRule="auto"/>
        <w:ind w:left="540"/>
        <w:jc w:val="both"/>
        <w:rPr>
          <w:rFonts w:cstheme="minorHAnsi"/>
          <w:bCs/>
        </w:rPr>
      </w:pPr>
    </w:p>
    <w:p w:rsidR="0081669E" w:rsidRPr="004859FF" w:rsidRDefault="0081669E" w:rsidP="0081669E">
      <w:pPr>
        <w:spacing w:after="0" w:line="240" w:lineRule="auto"/>
        <w:jc w:val="both"/>
        <w:rPr>
          <w:rFonts w:cstheme="minorHAnsi"/>
          <w:b/>
        </w:rPr>
      </w:pPr>
      <w:r w:rsidRPr="004859FF">
        <w:rPr>
          <w:rFonts w:cstheme="minorHAnsi"/>
          <w:b/>
          <w:bCs/>
        </w:rPr>
        <w:t xml:space="preserve">2.3.2. </w:t>
      </w:r>
      <w:r w:rsidRPr="004859FF">
        <w:rPr>
          <w:rFonts w:cstheme="minorHAnsi"/>
          <w:b/>
        </w:rPr>
        <w:t>Właściwości kruszywa</w:t>
      </w:r>
    </w:p>
    <w:p w:rsidR="0081669E" w:rsidRPr="004859FF" w:rsidRDefault="0081669E" w:rsidP="0081669E">
      <w:pPr>
        <w:spacing w:after="0" w:line="240" w:lineRule="auto"/>
        <w:jc w:val="both"/>
        <w:rPr>
          <w:rFonts w:cstheme="minorHAnsi"/>
        </w:rPr>
      </w:pPr>
      <w:r w:rsidRPr="004859FF">
        <w:rPr>
          <w:rFonts w:cstheme="minorHAnsi"/>
        </w:rPr>
        <w:t>Wymagane cechy fizyczne kruszywa - zgodnie z tabelą poniżej:</w:t>
      </w:r>
    </w:p>
    <w:p w:rsidR="0081669E" w:rsidRPr="004859FF" w:rsidRDefault="0081669E" w:rsidP="0081669E">
      <w:pPr>
        <w:spacing w:after="0" w:line="240" w:lineRule="auto"/>
        <w:jc w:val="both"/>
        <w:rPr>
          <w:rFonts w:cstheme="minorHAnsi"/>
        </w:rPr>
      </w:pPr>
    </w:p>
    <w:p w:rsidR="0081669E" w:rsidRPr="00382DD6" w:rsidRDefault="0081669E" w:rsidP="0081669E">
      <w:pPr>
        <w:spacing w:after="0" w:line="240" w:lineRule="auto"/>
        <w:jc w:val="both"/>
        <w:rPr>
          <w:rFonts w:cstheme="minorHAnsi"/>
          <w:b/>
        </w:rPr>
      </w:pPr>
      <w:r w:rsidRPr="00382DD6">
        <w:rPr>
          <w:rFonts w:cstheme="minorHAnsi"/>
          <w:b/>
        </w:rPr>
        <w:t>Tabela 1. Wymagane cechy fizyczne kruszywa</w:t>
      </w:r>
    </w:p>
    <w:tbl>
      <w:tblPr>
        <w:tblW w:w="9214"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26"/>
        <w:gridCol w:w="7371"/>
        <w:gridCol w:w="1417"/>
      </w:tblGrid>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Lp.</w:t>
            </w:r>
          </w:p>
        </w:tc>
        <w:tc>
          <w:tcPr>
            <w:tcW w:w="7371" w:type="dxa"/>
            <w:vAlign w:val="center"/>
          </w:tcPr>
          <w:p w:rsidR="0081669E" w:rsidRPr="004859FF" w:rsidRDefault="0081669E" w:rsidP="000C72D3">
            <w:pPr>
              <w:pStyle w:val="Tabela"/>
              <w:spacing w:line="240" w:lineRule="auto"/>
              <w:rPr>
                <w:rFonts w:asciiTheme="minorHAnsi" w:hAnsiTheme="minorHAnsi" w:cstheme="minorHAnsi"/>
                <w:b/>
                <w:sz w:val="22"/>
                <w:szCs w:val="22"/>
              </w:rPr>
            </w:pPr>
            <w:r w:rsidRPr="004859FF">
              <w:rPr>
                <w:rFonts w:asciiTheme="minorHAnsi" w:hAnsiTheme="minorHAnsi" w:cstheme="minorHAnsi"/>
                <w:b/>
                <w:sz w:val="22"/>
                <w:szCs w:val="22"/>
              </w:rPr>
              <w:t>Właściwości</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b/>
                <w:sz w:val="22"/>
                <w:szCs w:val="22"/>
              </w:rPr>
            </w:pPr>
            <w:r w:rsidRPr="004859FF">
              <w:rPr>
                <w:rFonts w:asciiTheme="minorHAnsi" w:hAnsiTheme="minorHAnsi" w:cstheme="minorHAnsi"/>
                <w:b/>
                <w:sz w:val="22"/>
                <w:szCs w:val="22"/>
              </w:rPr>
              <w:t>Wymagania</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 xml:space="preserve">Zawartość </w:t>
            </w:r>
            <w:proofErr w:type="spellStart"/>
            <w:r w:rsidRPr="004859FF">
              <w:rPr>
                <w:rFonts w:asciiTheme="minorHAnsi" w:hAnsiTheme="minorHAnsi" w:cstheme="minorHAnsi"/>
                <w:sz w:val="22"/>
                <w:szCs w:val="22"/>
              </w:rPr>
              <w:t>ziarn</w:t>
            </w:r>
            <w:proofErr w:type="spellEnd"/>
            <w:r w:rsidRPr="004859FF">
              <w:rPr>
                <w:rFonts w:asciiTheme="minorHAnsi" w:hAnsiTheme="minorHAnsi" w:cstheme="minorHAnsi"/>
                <w:sz w:val="22"/>
                <w:szCs w:val="22"/>
              </w:rPr>
              <w:t xml:space="preserve"> mniejszych niż </w:t>
            </w:r>
            <w:smartTag w:uri="urn:schemas-microsoft-com:office:smarttags" w:element="metricconverter">
              <w:smartTagPr>
                <w:attr w:name="ProductID" w:val="0,075 mm"/>
              </w:smartTagPr>
              <w:r w:rsidRPr="004859FF">
                <w:rPr>
                  <w:rFonts w:asciiTheme="minorHAnsi" w:hAnsiTheme="minorHAnsi" w:cstheme="minorHAnsi"/>
                  <w:sz w:val="22"/>
                  <w:szCs w:val="22"/>
                </w:rPr>
                <w:t>0,075 mm</w:t>
              </w:r>
            </w:smartTag>
            <w:r w:rsidRPr="004859FF">
              <w:rPr>
                <w:rFonts w:asciiTheme="minorHAnsi" w:hAnsiTheme="minorHAnsi" w:cstheme="minorHAnsi"/>
                <w:sz w:val="22"/>
                <w:szCs w:val="22"/>
              </w:rPr>
              <w:t>,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2 – 12 %</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2</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Zawartość nadziarna,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10%</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3</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Zawartość ziaren nieforemnych,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45%</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Zawartość zanieczyszczeń organicznych, barwa cieczy nie ciemniejsza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wzorcowa</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5</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Wskaźnik piaskowy po pięciokrotnym zagęszczeniu</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30 - 70 %</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Ścieralność w bębnie Los Angeles:</w:t>
            </w:r>
          </w:p>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a) całkowita po pełnej liczbie obrotów, nie więcej niż</w:t>
            </w:r>
          </w:p>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b) po 1/5 pełnej liczby obrotów, w stosunku do ścieralności całkowitej, %,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p>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45%</w:t>
            </w:r>
          </w:p>
          <w:p w:rsidR="0081669E" w:rsidRPr="004859FF" w:rsidRDefault="0081669E" w:rsidP="000C72D3">
            <w:pPr>
              <w:pStyle w:val="Tabela"/>
              <w:spacing w:line="240" w:lineRule="auto"/>
              <w:jc w:val="center"/>
              <w:rPr>
                <w:rFonts w:asciiTheme="minorHAnsi" w:hAnsiTheme="minorHAnsi" w:cstheme="minorHAnsi"/>
                <w:sz w:val="22"/>
                <w:szCs w:val="22"/>
              </w:rPr>
            </w:pPr>
          </w:p>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40%</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7</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Nasiąkliwość,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4%</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8</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Mrozoodporność, ubytek masy po 25 cyklach zamrażania,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10%</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9</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Zawartość związków siarki w przeliczeniu na SO</w:t>
            </w:r>
            <w:r w:rsidRPr="004859FF">
              <w:rPr>
                <w:rFonts w:asciiTheme="minorHAnsi" w:hAnsiTheme="minorHAnsi" w:cstheme="minorHAnsi"/>
                <w:sz w:val="22"/>
                <w:szCs w:val="22"/>
                <w:vertAlign w:val="subscript"/>
              </w:rPr>
              <w:t>3</w:t>
            </w:r>
            <w:r w:rsidRPr="004859FF">
              <w:rPr>
                <w:rFonts w:asciiTheme="minorHAnsi" w:hAnsiTheme="minorHAnsi" w:cstheme="minorHAnsi"/>
                <w:sz w:val="22"/>
                <w:szCs w:val="22"/>
              </w:rPr>
              <w:t>, nie więcej niż</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w:t>
            </w:r>
          </w:p>
        </w:tc>
      </w:tr>
      <w:tr w:rsidR="0081669E" w:rsidRPr="004859FF" w:rsidTr="000C72D3">
        <w:tc>
          <w:tcPr>
            <w:tcW w:w="426"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10</w:t>
            </w:r>
          </w:p>
        </w:tc>
        <w:tc>
          <w:tcPr>
            <w:tcW w:w="7371" w:type="dxa"/>
            <w:vAlign w:val="center"/>
          </w:tcPr>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 xml:space="preserve">Wskaźnik nośności </w:t>
            </w:r>
            <w:r w:rsidRPr="004859FF">
              <w:rPr>
                <w:rFonts w:asciiTheme="minorHAnsi" w:hAnsiTheme="minorHAnsi" w:cstheme="minorHAnsi"/>
                <w:i/>
                <w:sz w:val="22"/>
                <w:szCs w:val="22"/>
              </w:rPr>
              <w:t>w</w:t>
            </w:r>
            <w:r w:rsidRPr="004859FF">
              <w:rPr>
                <w:rFonts w:asciiTheme="minorHAnsi" w:hAnsiTheme="minorHAnsi" w:cstheme="minorHAnsi"/>
                <w:i/>
                <w:sz w:val="22"/>
                <w:szCs w:val="22"/>
                <w:vertAlign w:val="subscript"/>
              </w:rPr>
              <w:t>noś</w:t>
            </w:r>
            <w:r w:rsidRPr="004859FF">
              <w:rPr>
                <w:rFonts w:asciiTheme="minorHAnsi" w:hAnsiTheme="minorHAnsi" w:cstheme="minorHAnsi"/>
                <w:sz w:val="22"/>
                <w:szCs w:val="22"/>
              </w:rPr>
              <w:t xml:space="preserve"> mieszanki kruszywa, nie mniejszy niż </w:t>
            </w:r>
          </w:p>
          <w:p w:rsidR="0081669E" w:rsidRPr="004859FF" w:rsidRDefault="0081669E" w:rsidP="000C72D3">
            <w:pPr>
              <w:pStyle w:val="Tabela"/>
              <w:spacing w:line="240" w:lineRule="auto"/>
              <w:rPr>
                <w:rFonts w:asciiTheme="minorHAnsi" w:hAnsiTheme="minorHAnsi" w:cstheme="minorHAnsi"/>
                <w:sz w:val="22"/>
                <w:szCs w:val="22"/>
              </w:rPr>
            </w:pPr>
            <w:r w:rsidRPr="004859FF">
              <w:rPr>
                <w:rFonts w:asciiTheme="minorHAnsi" w:hAnsiTheme="minorHAnsi" w:cstheme="minorHAnsi"/>
                <w:sz w:val="22"/>
                <w:szCs w:val="22"/>
              </w:rPr>
              <w:t xml:space="preserve"> przy zagęszczeniu </w:t>
            </w:r>
            <w:proofErr w:type="spellStart"/>
            <w:r w:rsidRPr="004859FF">
              <w:rPr>
                <w:rFonts w:asciiTheme="minorHAnsi" w:hAnsiTheme="minorHAnsi" w:cstheme="minorHAnsi"/>
                <w:sz w:val="22"/>
                <w:szCs w:val="22"/>
              </w:rPr>
              <w:t>Is</w:t>
            </w:r>
            <w:proofErr w:type="spellEnd"/>
            <w:r w:rsidRPr="004859FF">
              <w:rPr>
                <w:rFonts w:asciiTheme="minorHAnsi" w:hAnsiTheme="minorHAnsi" w:cstheme="minorHAnsi"/>
                <w:sz w:val="22"/>
                <w:szCs w:val="22"/>
              </w:rPr>
              <w:t xml:space="preserve"> </w:t>
            </w:r>
            <w:r w:rsidRPr="004859FF">
              <w:rPr>
                <w:rFonts w:asciiTheme="minorHAnsi" w:hAnsiTheme="minorHAnsi" w:cstheme="minorHAnsi"/>
                <w:sz w:val="22"/>
                <w:szCs w:val="22"/>
              </w:rPr>
              <w:sym w:font="Symbol" w:char="F0B3"/>
            </w:r>
            <w:r w:rsidRPr="004859FF">
              <w:rPr>
                <w:rFonts w:asciiTheme="minorHAnsi" w:hAnsiTheme="minorHAnsi" w:cstheme="minorHAnsi"/>
                <w:sz w:val="22"/>
                <w:szCs w:val="22"/>
              </w:rPr>
              <w:t>1,00</w:t>
            </w:r>
          </w:p>
        </w:tc>
        <w:tc>
          <w:tcPr>
            <w:tcW w:w="1417" w:type="dxa"/>
            <w:vAlign w:val="center"/>
          </w:tcPr>
          <w:p w:rsidR="0081669E" w:rsidRPr="004859FF" w:rsidRDefault="0081669E" w:rsidP="000C72D3">
            <w:pPr>
              <w:pStyle w:val="Tabela"/>
              <w:spacing w:line="240" w:lineRule="auto"/>
              <w:jc w:val="center"/>
              <w:rPr>
                <w:rFonts w:asciiTheme="minorHAnsi" w:hAnsiTheme="minorHAnsi" w:cstheme="minorHAnsi"/>
                <w:sz w:val="22"/>
                <w:szCs w:val="22"/>
              </w:rPr>
            </w:pPr>
          </w:p>
          <w:p w:rsidR="0081669E" w:rsidRPr="004859FF" w:rsidRDefault="0081669E" w:rsidP="000C72D3">
            <w:pPr>
              <w:pStyle w:val="Tabela"/>
              <w:spacing w:line="240" w:lineRule="auto"/>
              <w:jc w:val="center"/>
              <w:rPr>
                <w:rFonts w:asciiTheme="minorHAnsi" w:hAnsiTheme="minorHAnsi" w:cstheme="minorHAnsi"/>
                <w:sz w:val="22"/>
                <w:szCs w:val="22"/>
              </w:rPr>
            </w:pPr>
            <w:r w:rsidRPr="004859FF">
              <w:rPr>
                <w:rFonts w:asciiTheme="minorHAnsi" w:hAnsiTheme="minorHAnsi" w:cstheme="minorHAnsi"/>
                <w:sz w:val="22"/>
                <w:szCs w:val="22"/>
              </w:rPr>
              <w:t>60</w:t>
            </w:r>
          </w:p>
        </w:tc>
      </w:tr>
    </w:tbl>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 xml:space="preserve"> 2.3.3. Woda</w:t>
      </w:r>
    </w:p>
    <w:p w:rsidR="0081669E" w:rsidRDefault="0081669E" w:rsidP="0081669E">
      <w:pPr>
        <w:spacing w:after="0" w:line="240" w:lineRule="auto"/>
        <w:jc w:val="both"/>
        <w:rPr>
          <w:rFonts w:cstheme="minorHAnsi"/>
        </w:rPr>
      </w:pPr>
      <w:r w:rsidRPr="004859FF">
        <w:rPr>
          <w:rFonts w:cstheme="minorHAnsi"/>
        </w:rPr>
        <w:t>Do zwilżania kruszywa stosuje się wodę czystą, wodociągową. Dla pitnej wody wodociągowej wymagań nie określa się.</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2.4. Kontrola jakości materiałów w okresie dostaw</w:t>
      </w:r>
    </w:p>
    <w:p w:rsidR="0081669E" w:rsidRPr="004859FF" w:rsidRDefault="0081669E" w:rsidP="0081669E">
      <w:pPr>
        <w:spacing w:after="0" w:line="240" w:lineRule="auto"/>
        <w:jc w:val="both"/>
        <w:rPr>
          <w:rFonts w:cstheme="minorHAnsi"/>
        </w:rPr>
      </w:pPr>
      <w:r w:rsidRPr="004859FF">
        <w:rPr>
          <w:rFonts w:cstheme="minorHAnsi"/>
        </w:rPr>
        <w:t>Kontrola jakości materiałów polega na przeprowadzeniu badań cech fizycznych materiałów na reprezentatywnych próbkach dla partii kruszywa i porównaniu wyników z wymaganiami określonymi w p. 2.3.2.</w:t>
      </w:r>
    </w:p>
    <w:p w:rsidR="0081669E" w:rsidRDefault="0081669E" w:rsidP="0081669E">
      <w:pPr>
        <w:spacing w:after="0" w:line="240" w:lineRule="auto"/>
        <w:jc w:val="both"/>
        <w:rPr>
          <w:rFonts w:cstheme="minorHAnsi"/>
        </w:rPr>
      </w:pPr>
      <w:r w:rsidRPr="004859FF">
        <w:rPr>
          <w:rFonts w:cstheme="minorHAnsi"/>
        </w:rPr>
        <w:t>Partię stanowi składowany na bazie materiał w ilości niezbędnej do wykonania odcinka próbnego. Warunkiem dopuszczenia mieszanki kruszywa z podanego źródła do wykonania warstwy odcinającej stabilizowanej mechanicznie są pozytywne wyniki badania nośności płytą VSS, oceniane zgodnie z wymogami p.5 niniejszej ST.</w:t>
      </w:r>
    </w:p>
    <w:p w:rsidR="0081669E" w:rsidRDefault="0081669E" w:rsidP="0081669E">
      <w:pPr>
        <w:spacing w:after="0" w:line="240" w:lineRule="auto"/>
        <w:jc w:val="both"/>
        <w:rPr>
          <w:rFonts w:cstheme="minorHAnsi"/>
        </w:rPr>
      </w:pPr>
    </w:p>
    <w:p w:rsidR="0081669E" w:rsidRPr="009F708E" w:rsidRDefault="0081669E" w:rsidP="0081669E">
      <w:pPr>
        <w:pStyle w:val="Nagwek1"/>
        <w:tabs>
          <w:tab w:val="num" w:pos="180"/>
        </w:tabs>
        <w:spacing w:before="0" w:line="240" w:lineRule="auto"/>
        <w:jc w:val="both"/>
        <w:rPr>
          <w:rFonts w:asciiTheme="minorHAnsi" w:hAnsiTheme="minorHAnsi" w:cstheme="minorHAnsi"/>
          <w:sz w:val="22"/>
          <w:szCs w:val="22"/>
        </w:rPr>
      </w:pPr>
      <w:r w:rsidRPr="009F708E">
        <w:rPr>
          <w:rFonts w:asciiTheme="minorHAnsi" w:hAnsiTheme="minorHAnsi" w:cstheme="minorHAnsi"/>
          <w:sz w:val="22"/>
          <w:szCs w:val="22"/>
        </w:rPr>
        <w:lastRenderedPageBreak/>
        <w:t>3. SPRZĘT</w:t>
      </w:r>
    </w:p>
    <w:p w:rsidR="0081669E" w:rsidRPr="009F708E"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708E">
        <w:rPr>
          <w:rFonts w:asciiTheme="minorHAnsi" w:hAnsiTheme="minorHAnsi" w:cstheme="minorHAnsi"/>
          <w:sz w:val="22"/>
          <w:szCs w:val="22"/>
        </w:rPr>
        <w:t>3.1. Ogólne wymagania dotyczące sprzętu</w:t>
      </w:r>
    </w:p>
    <w:p w:rsidR="0081669E" w:rsidRPr="009F708E" w:rsidRDefault="0081669E" w:rsidP="0081669E">
      <w:pPr>
        <w:spacing w:after="0" w:line="240" w:lineRule="auto"/>
        <w:jc w:val="both"/>
        <w:rPr>
          <w:rFonts w:cstheme="minorHAnsi"/>
        </w:rPr>
      </w:pPr>
      <w:r w:rsidRPr="009F708E">
        <w:rPr>
          <w:rFonts w:cstheme="minorHAnsi"/>
        </w:rPr>
        <w:t xml:space="preserve"> Ogólne wymagania dotyczące sprzętu podano w DM.00.00.00. „Wymagania ogólne” pkt 3.</w:t>
      </w:r>
    </w:p>
    <w:p w:rsidR="0081669E"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9F708E"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708E">
        <w:rPr>
          <w:rFonts w:asciiTheme="minorHAnsi" w:hAnsiTheme="minorHAnsi" w:cstheme="minorHAnsi"/>
          <w:sz w:val="22"/>
          <w:szCs w:val="22"/>
        </w:rPr>
        <w:t>3.2. Sprzęt do wykonania robót</w:t>
      </w:r>
    </w:p>
    <w:p w:rsidR="0081669E" w:rsidRPr="009F708E" w:rsidRDefault="0081669E" w:rsidP="0081669E">
      <w:pPr>
        <w:spacing w:after="0" w:line="240" w:lineRule="auto"/>
        <w:jc w:val="both"/>
        <w:rPr>
          <w:rFonts w:cstheme="minorHAnsi"/>
        </w:rPr>
      </w:pPr>
      <w:r w:rsidRPr="009F708E">
        <w:rPr>
          <w:rFonts w:cstheme="minorHAnsi"/>
        </w:rPr>
        <w:t>Wykonawca przystępujący do wykonania warstwy podbudowy z kruszyw naturalnych stabilizowanych mechanicznie powinien wykazać się możliwością korzystania z następującego sprzętu:</w:t>
      </w:r>
    </w:p>
    <w:p w:rsidR="0081669E" w:rsidRPr="009F708E" w:rsidRDefault="0081669E" w:rsidP="0081669E">
      <w:pPr>
        <w:spacing w:after="0" w:line="240" w:lineRule="auto"/>
        <w:jc w:val="both"/>
        <w:rPr>
          <w:rFonts w:cstheme="minorHAnsi"/>
        </w:rPr>
      </w:pPr>
      <w:r w:rsidRPr="009F708E">
        <w:rPr>
          <w:rFonts w:cstheme="minorHAnsi"/>
        </w:rPr>
        <w:t>a) mieszarek do wytwarzania mieszanki, wyposażonych w urządzenia dozujące wodę. Mieszarki powinny zapewnić wytworzenie jednorodnej mieszanki o wilgotności optymalnej,</w:t>
      </w:r>
    </w:p>
    <w:p w:rsidR="0081669E" w:rsidRPr="009F708E" w:rsidRDefault="0081669E" w:rsidP="0081669E">
      <w:pPr>
        <w:spacing w:after="0" w:line="240" w:lineRule="auto"/>
        <w:jc w:val="both"/>
        <w:rPr>
          <w:rFonts w:cstheme="minorHAnsi"/>
        </w:rPr>
      </w:pPr>
      <w:r w:rsidRPr="009F708E">
        <w:rPr>
          <w:rFonts w:cstheme="minorHAnsi"/>
        </w:rPr>
        <w:t>b) równiarek albo układarek do rozkładania mieszanki,</w:t>
      </w:r>
    </w:p>
    <w:p w:rsidR="0081669E" w:rsidRPr="004859FF" w:rsidRDefault="0081669E" w:rsidP="0081669E">
      <w:pPr>
        <w:spacing w:after="0" w:line="240" w:lineRule="auto"/>
        <w:jc w:val="both"/>
        <w:rPr>
          <w:rFonts w:cstheme="minorHAnsi"/>
        </w:rPr>
      </w:pPr>
      <w:r w:rsidRPr="009F708E">
        <w:rPr>
          <w:rFonts w:cstheme="minorHAnsi"/>
        </w:rPr>
        <w:t>c) walców ogumionych i stalowych wibracyjnych lub s</w:t>
      </w:r>
      <w:r w:rsidRPr="004859FF">
        <w:rPr>
          <w:rFonts w:cstheme="minorHAnsi"/>
        </w:rPr>
        <w:t>tatycznych do zagęszczania,</w:t>
      </w:r>
    </w:p>
    <w:p w:rsidR="0081669E" w:rsidRPr="004859FF" w:rsidRDefault="0081669E" w:rsidP="0081669E">
      <w:pPr>
        <w:spacing w:after="0" w:line="240" w:lineRule="auto"/>
        <w:jc w:val="both"/>
        <w:rPr>
          <w:rFonts w:cstheme="minorHAnsi"/>
        </w:rPr>
      </w:pPr>
      <w:r w:rsidRPr="004859FF">
        <w:rPr>
          <w:rFonts w:cstheme="minorHAnsi"/>
        </w:rPr>
        <w:t>d) stosowane zagęszczarki płytowe, ubijaki mechaniczne lub małe walce wibracyjne.</w:t>
      </w: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 xml:space="preserve"> </w:t>
      </w: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4. TRANSPORT</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4.1. Ogólne wymagania dotyczące transportu</w:t>
      </w:r>
    </w:p>
    <w:p w:rsidR="0081669E" w:rsidRPr="004859FF" w:rsidRDefault="0081669E" w:rsidP="0081669E">
      <w:pPr>
        <w:spacing w:after="0" w:line="240" w:lineRule="auto"/>
        <w:jc w:val="both"/>
        <w:rPr>
          <w:rFonts w:cstheme="minorHAnsi"/>
        </w:rPr>
      </w:pPr>
      <w:r w:rsidRPr="004859FF">
        <w:rPr>
          <w:rFonts w:cstheme="minorHAnsi"/>
        </w:rPr>
        <w:t>Ogólne wymagania dotyczące transportu podano w DM.00.00.00. „Wymagania ogólne” pkt 4.</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4.2. Transport materiałów</w:t>
      </w:r>
    </w:p>
    <w:p w:rsidR="0081669E" w:rsidRPr="004859FF" w:rsidRDefault="0081669E" w:rsidP="0081669E">
      <w:pPr>
        <w:spacing w:after="0" w:line="240" w:lineRule="auto"/>
        <w:jc w:val="both"/>
        <w:rPr>
          <w:rFonts w:cstheme="minorHAnsi"/>
        </w:rPr>
      </w:pPr>
      <w:r w:rsidRPr="004859FF">
        <w:rPr>
          <w:rFonts w:cstheme="minorHAnsi"/>
        </w:rPr>
        <w:t>Kruszywa można przewozić dowolnymi środkami transportu w warunkach zabezpieczających je przed zanieczyszczeniem, zmieszaniem z innymi materiałami, nadmiernym wysuszeniem i zawilgoceniem.</w:t>
      </w:r>
    </w:p>
    <w:p w:rsidR="0081669E" w:rsidRPr="004859FF" w:rsidRDefault="0081669E" w:rsidP="0081669E">
      <w:pPr>
        <w:spacing w:after="0" w:line="240" w:lineRule="auto"/>
        <w:jc w:val="both"/>
        <w:rPr>
          <w:rFonts w:cstheme="minorHAnsi"/>
        </w:rPr>
      </w:pPr>
      <w:r w:rsidRPr="004859FF">
        <w:rPr>
          <w:rFonts w:cstheme="minorHAnsi"/>
        </w:rPr>
        <w:t>Transport pozostałych materiałów powinien odbywać się zgodnie z wymaganiami norm przedmiotowych.</w:t>
      </w:r>
    </w:p>
    <w:p w:rsidR="0081669E" w:rsidRPr="004859FF" w:rsidRDefault="0081669E" w:rsidP="0081669E">
      <w:pPr>
        <w:spacing w:after="0" w:line="240" w:lineRule="auto"/>
        <w:ind w:firstLine="708"/>
        <w:jc w:val="both"/>
        <w:rPr>
          <w:rFonts w:cstheme="minorHAnsi"/>
        </w:rPr>
      </w:pP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5. WYKONANIE ROBÓT</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5.1. Ogólne zasady wykonania robót</w:t>
      </w:r>
    </w:p>
    <w:p w:rsidR="0081669E" w:rsidRPr="004859FF" w:rsidRDefault="0081669E" w:rsidP="0081669E">
      <w:pPr>
        <w:spacing w:after="0" w:line="240" w:lineRule="auto"/>
        <w:jc w:val="both"/>
        <w:rPr>
          <w:rFonts w:cstheme="minorHAnsi"/>
        </w:rPr>
      </w:pPr>
      <w:r w:rsidRPr="004859FF">
        <w:rPr>
          <w:rFonts w:cstheme="minorHAnsi"/>
        </w:rPr>
        <w:t>Ogólne zasady wykonania robót podano w DM.00.00.00. „Wymagania ogólne” pkt 5.</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5.2. Przygotowanie podłoża</w:t>
      </w:r>
    </w:p>
    <w:p w:rsidR="0081669E" w:rsidRPr="004859FF" w:rsidRDefault="0081669E" w:rsidP="0081669E">
      <w:pPr>
        <w:spacing w:after="0" w:line="240" w:lineRule="auto"/>
        <w:jc w:val="both"/>
        <w:rPr>
          <w:rFonts w:cstheme="minorHAnsi"/>
        </w:rPr>
      </w:pPr>
      <w:r w:rsidRPr="004859FF">
        <w:rPr>
          <w:rFonts w:cstheme="minorHAnsi"/>
        </w:rPr>
        <w:t>Warstwa podbudowy powinna być ułożona na podłożu zapewniającym nieprzenikanie drobnych cząstek gruntu do warstwy. Warunek nieprzenikania należy sprawdzić wzorem:</w:t>
      </w:r>
    </w:p>
    <w:p w:rsidR="0081669E" w:rsidRPr="004859FF" w:rsidRDefault="0081669E" w:rsidP="0081669E">
      <w:pPr>
        <w:spacing w:after="0" w:line="240" w:lineRule="auto"/>
        <w:jc w:val="center"/>
        <w:rPr>
          <w:rFonts w:cstheme="minorHAnsi"/>
        </w:rPr>
      </w:pPr>
      <w:r w:rsidRPr="004859FF">
        <w:rPr>
          <w:rFonts w:cstheme="minorHAnsi"/>
          <w:position w:val="-28"/>
        </w:rPr>
        <w:object w:dxaOrig="800" w:dyaOrig="660">
          <v:shape id="_x0000_i1027" type="#_x0000_t75" style="width:40.5pt;height:33pt" o:ole="">
            <v:imagedata r:id="rId23" o:title=""/>
          </v:shape>
          <o:OLEObject Type="Embed" ProgID="Equation.3" ShapeID="_x0000_i1027" DrawAspect="Content" ObjectID="_1579952003" r:id="rId24"/>
        </w:object>
      </w:r>
      <w:r w:rsidRPr="004859FF">
        <w:rPr>
          <w:rFonts w:cstheme="minorHAnsi"/>
        </w:rPr>
        <w:t xml:space="preserve"> </w:t>
      </w:r>
      <w:r w:rsidRPr="004859FF">
        <w:rPr>
          <w:rFonts w:cstheme="minorHAnsi"/>
        </w:rPr>
        <w:tab/>
        <w:t>(1)</w:t>
      </w:r>
    </w:p>
    <w:p w:rsidR="0081669E" w:rsidRPr="004859FF" w:rsidRDefault="0081669E" w:rsidP="0081669E">
      <w:pPr>
        <w:spacing w:after="0" w:line="240" w:lineRule="auto"/>
        <w:jc w:val="both"/>
        <w:rPr>
          <w:rFonts w:cstheme="minorHAnsi"/>
        </w:rPr>
      </w:pPr>
      <w:r w:rsidRPr="004859FF">
        <w:rPr>
          <w:rFonts w:cstheme="minorHAnsi"/>
        </w:rPr>
        <w:t>w którym:</w:t>
      </w:r>
    </w:p>
    <w:p w:rsidR="0081669E" w:rsidRPr="004859FF" w:rsidRDefault="0081669E" w:rsidP="0081669E">
      <w:pPr>
        <w:spacing w:after="0" w:line="240" w:lineRule="auto"/>
        <w:ind w:left="540" w:hanging="540"/>
        <w:jc w:val="both"/>
        <w:rPr>
          <w:rFonts w:cstheme="minorHAnsi"/>
        </w:rPr>
      </w:pPr>
      <w:r w:rsidRPr="004859FF">
        <w:rPr>
          <w:rFonts w:cstheme="minorHAnsi"/>
        </w:rPr>
        <w:t>D</w:t>
      </w:r>
      <w:r w:rsidRPr="004859FF">
        <w:rPr>
          <w:rFonts w:cstheme="minorHAnsi"/>
          <w:vertAlign w:val="subscript"/>
        </w:rPr>
        <w:t>15</w:t>
      </w:r>
      <w:r w:rsidRPr="004859FF">
        <w:rPr>
          <w:rFonts w:cstheme="minorHAnsi"/>
        </w:rPr>
        <w:t xml:space="preserve"> - wymiar boku oczka sita, przez które przechodzi 15% </w:t>
      </w:r>
      <w:proofErr w:type="spellStart"/>
      <w:r w:rsidRPr="004859FF">
        <w:rPr>
          <w:rFonts w:cstheme="minorHAnsi"/>
        </w:rPr>
        <w:t>ziarn</w:t>
      </w:r>
      <w:proofErr w:type="spellEnd"/>
      <w:r w:rsidRPr="004859FF">
        <w:rPr>
          <w:rFonts w:cstheme="minorHAnsi"/>
        </w:rPr>
        <w:t xml:space="preserve"> warstwy odcinającej lub warstwy odsączającej, w milimetrach,</w:t>
      </w:r>
    </w:p>
    <w:p w:rsidR="0081669E" w:rsidRPr="004859FF" w:rsidRDefault="0081669E" w:rsidP="0081669E">
      <w:pPr>
        <w:spacing w:after="0" w:line="240" w:lineRule="auto"/>
        <w:ind w:left="540" w:hanging="540"/>
        <w:jc w:val="both"/>
        <w:rPr>
          <w:rFonts w:cstheme="minorHAnsi"/>
        </w:rPr>
      </w:pPr>
      <w:r w:rsidRPr="004859FF">
        <w:rPr>
          <w:rFonts w:cstheme="minorHAnsi"/>
        </w:rPr>
        <w:t>d</w:t>
      </w:r>
      <w:r w:rsidRPr="004859FF">
        <w:rPr>
          <w:rFonts w:cstheme="minorHAnsi"/>
          <w:vertAlign w:val="subscript"/>
        </w:rPr>
        <w:t>85</w:t>
      </w:r>
      <w:r w:rsidRPr="004859FF">
        <w:rPr>
          <w:rFonts w:cstheme="minorHAnsi"/>
        </w:rPr>
        <w:t xml:space="preserve"> - wymiar boku oczka sita, przez które przechodzi 85% </w:t>
      </w:r>
      <w:proofErr w:type="spellStart"/>
      <w:r w:rsidRPr="004859FF">
        <w:rPr>
          <w:rFonts w:cstheme="minorHAnsi"/>
        </w:rPr>
        <w:t>ziarn</w:t>
      </w:r>
      <w:proofErr w:type="spellEnd"/>
      <w:r w:rsidRPr="004859FF">
        <w:rPr>
          <w:rFonts w:cstheme="minorHAnsi"/>
        </w:rPr>
        <w:t xml:space="preserve"> gruntu podłoża, w milimetrach.</w:t>
      </w:r>
    </w:p>
    <w:p w:rsidR="0081669E" w:rsidRPr="004859FF" w:rsidRDefault="0081669E" w:rsidP="0081669E">
      <w:pPr>
        <w:spacing w:after="0" w:line="240" w:lineRule="auto"/>
        <w:jc w:val="both"/>
        <w:rPr>
          <w:rFonts w:cstheme="minorHAnsi"/>
        </w:rPr>
      </w:pPr>
      <w:r w:rsidRPr="004859FF">
        <w:rPr>
          <w:rFonts w:cstheme="minorHAnsi"/>
        </w:rPr>
        <w:t>Jeżeli warunek (1) nie może być spełniony, należy na podłożu ułożyć warstwę odcinającą lub odpowiednio dobraną geowłókninę. Ochronne właściwości geowłókniny, przeciw przenikaniu drobnych cząstek gruntu, wyznacza się z warunku:</w:t>
      </w:r>
    </w:p>
    <w:p w:rsidR="0081669E" w:rsidRPr="004859FF" w:rsidRDefault="0081669E" w:rsidP="0081669E">
      <w:pPr>
        <w:spacing w:after="0" w:line="240" w:lineRule="auto"/>
        <w:jc w:val="center"/>
        <w:rPr>
          <w:rFonts w:cstheme="minorHAnsi"/>
        </w:rPr>
      </w:pPr>
      <w:r w:rsidRPr="004859FF">
        <w:rPr>
          <w:rFonts w:cstheme="minorHAnsi"/>
          <w:position w:val="-28"/>
        </w:rPr>
        <w:object w:dxaOrig="940" w:dyaOrig="660">
          <v:shape id="_x0000_i1028" type="#_x0000_t75" style="width:46.5pt;height:33pt" o:ole="">
            <v:imagedata r:id="rId25" o:title=""/>
          </v:shape>
          <o:OLEObject Type="Embed" ProgID="Equation.3" ShapeID="_x0000_i1028" DrawAspect="Content" ObjectID="_1579952004" r:id="rId26"/>
        </w:object>
      </w:r>
      <w:r w:rsidRPr="004859FF">
        <w:rPr>
          <w:rFonts w:cstheme="minorHAnsi"/>
        </w:rPr>
        <w:t xml:space="preserve">  (2),</w:t>
      </w:r>
    </w:p>
    <w:p w:rsidR="0081669E" w:rsidRPr="004859FF" w:rsidRDefault="0081669E" w:rsidP="0081669E">
      <w:pPr>
        <w:spacing w:after="0" w:line="240" w:lineRule="auto"/>
        <w:jc w:val="both"/>
        <w:rPr>
          <w:rFonts w:cstheme="minorHAnsi"/>
        </w:rPr>
      </w:pPr>
      <w:r w:rsidRPr="004859FF">
        <w:rPr>
          <w:rFonts w:cstheme="minorHAnsi"/>
        </w:rPr>
        <w:t>w którym:</w:t>
      </w:r>
    </w:p>
    <w:p w:rsidR="0081669E" w:rsidRPr="004859FF" w:rsidRDefault="0081669E" w:rsidP="0081669E">
      <w:pPr>
        <w:spacing w:after="0" w:line="240" w:lineRule="auto"/>
        <w:ind w:left="540" w:hanging="540"/>
        <w:jc w:val="both"/>
        <w:rPr>
          <w:rFonts w:cstheme="minorHAnsi"/>
        </w:rPr>
      </w:pPr>
      <w:r w:rsidRPr="004859FF">
        <w:rPr>
          <w:rFonts w:cstheme="minorHAnsi"/>
        </w:rPr>
        <w:t>d</w:t>
      </w:r>
      <w:r w:rsidRPr="004859FF">
        <w:rPr>
          <w:rFonts w:cstheme="minorHAnsi"/>
          <w:vertAlign w:val="subscript"/>
        </w:rPr>
        <w:t>50</w:t>
      </w:r>
      <w:r w:rsidRPr="004859FF">
        <w:rPr>
          <w:rFonts w:cstheme="minorHAnsi"/>
        </w:rPr>
        <w:t xml:space="preserve"> - wymiar boku oczka sita, przez które przechodzi 50 % </w:t>
      </w:r>
      <w:proofErr w:type="spellStart"/>
      <w:r w:rsidRPr="004859FF">
        <w:rPr>
          <w:rFonts w:cstheme="minorHAnsi"/>
        </w:rPr>
        <w:t>ziarn</w:t>
      </w:r>
      <w:proofErr w:type="spellEnd"/>
      <w:r w:rsidRPr="004859FF">
        <w:rPr>
          <w:rFonts w:cstheme="minorHAnsi"/>
        </w:rPr>
        <w:t xml:space="preserve"> gruntu podłoża, w milimetrach,</w:t>
      </w:r>
    </w:p>
    <w:p w:rsidR="0081669E" w:rsidRPr="004859FF" w:rsidRDefault="0081669E" w:rsidP="0081669E">
      <w:pPr>
        <w:spacing w:after="0" w:line="240" w:lineRule="auto"/>
        <w:ind w:left="540" w:hanging="540"/>
        <w:jc w:val="both"/>
        <w:rPr>
          <w:rFonts w:cstheme="minorHAnsi"/>
        </w:rPr>
      </w:pPr>
      <w:r w:rsidRPr="004859FF">
        <w:rPr>
          <w:rFonts w:cstheme="minorHAnsi"/>
        </w:rPr>
        <w:t>O</w:t>
      </w:r>
      <w:r w:rsidRPr="004859FF">
        <w:rPr>
          <w:rFonts w:cstheme="minorHAnsi"/>
          <w:vertAlign w:val="subscript"/>
        </w:rPr>
        <w:t>90</w:t>
      </w:r>
      <w:r w:rsidRPr="004859FF">
        <w:rPr>
          <w:rFonts w:cstheme="minorHAnsi"/>
        </w:rPr>
        <w:t xml:space="preserve"> - umowna średnica porów geowłókniny odpowiadająca wymiarom frakcji gruntu zatrzymująca się na geowłókninie w ilości 90% (m/m); wartość parametru O</w:t>
      </w:r>
      <w:r w:rsidRPr="004859FF">
        <w:rPr>
          <w:rFonts w:cstheme="minorHAnsi"/>
          <w:vertAlign w:val="subscript"/>
        </w:rPr>
        <w:t>90</w:t>
      </w:r>
      <w:r w:rsidRPr="004859FF">
        <w:rPr>
          <w:rFonts w:cstheme="minorHAnsi"/>
        </w:rPr>
        <w:t xml:space="preserve"> powinna być podawana przez producenta geowłókniny.</w:t>
      </w:r>
    </w:p>
    <w:p w:rsidR="0081669E" w:rsidRPr="004859FF" w:rsidRDefault="0081669E" w:rsidP="0081669E">
      <w:pPr>
        <w:spacing w:after="0" w:line="240" w:lineRule="auto"/>
        <w:ind w:left="540" w:hanging="540"/>
        <w:jc w:val="both"/>
        <w:rPr>
          <w:rFonts w:cstheme="minorHAnsi"/>
        </w:rPr>
      </w:pPr>
    </w:p>
    <w:p w:rsidR="0081669E" w:rsidRPr="004859FF" w:rsidRDefault="0081669E" w:rsidP="0081669E">
      <w:pPr>
        <w:spacing w:after="0" w:line="240" w:lineRule="auto"/>
        <w:jc w:val="both"/>
        <w:rPr>
          <w:rFonts w:cstheme="minorHAnsi"/>
        </w:rPr>
      </w:pPr>
      <w:r w:rsidRPr="004859FF">
        <w:rPr>
          <w:rFonts w:cstheme="minorHAnsi"/>
        </w:rPr>
        <w:t>Paliki lub szpilki do prawidłowego ukształtowania warstwy podbudowy powinny być wcześniej przygotowane.</w:t>
      </w:r>
    </w:p>
    <w:p w:rsidR="0081669E" w:rsidRPr="004859FF" w:rsidRDefault="0081669E" w:rsidP="0081669E">
      <w:pPr>
        <w:spacing w:after="0" w:line="240" w:lineRule="auto"/>
        <w:jc w:val="both"/>
        <w:rPr>
          <w:rFonts w:cstheme="minorHAnsi"/>
        </w:rPr>
      </w:pPr>
      <w:r w:rsidRPr="004859FF">
        <w:rPr>
          <w:rFonts w:cstheme="minorHAnsi"/>
        </w:rPr>
        <w:lastRenderedPageBreak/>
        <w:t>Paliki lub szpilki powinny być ustawione w osi drogi i w rzędach równoległych do osi drogi lub w inny sposób zaakceptowany przez Inspektora Nadzoru.</w:t>
      </w:r>
    </w:p>
    <w:p w:rsidR="0081669E" w:rsidRDefault="0081669E" w:rsidP="0081669E">
      <w:pPr>
        <w:spacing w:after="0" w:line="240" w:lineRule="auto"/>
        <w:jc w:val="both"/>
        <w:rPr>
          <w:rFonts w:cstheme="minorHAnsi"/>
        </w:rPr>
      </w:pPr>
      <w:r w:rsidRPr="004859FF">
        <w:rPr>
          <w:rFonts w:cstheme="minorHAnsi"/>
        </w:rPr>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4859FF">
          <w:rPr>
            <w:rFonts w:cstheme="minorHAnsi"/>
          </w:rPr>
          <w:t>10 m</w:t>
        </w:r>
      </w:smartTag>
      <w:r w:rsidRPr="004859FF">
        <w:rPr>
          <w:rFonts w:cstheme="minorHAnsi"/>
        </w:rPr>
        <w:t>.</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5.3. Wytwarzanie mieszanki kruszywa</w:t>
      </w:r>
    </w:p>
    <w:p w:rsidR="0081669E" w:rsidRPr="004859FF" w:rsidRDefault="0081669E" w:rsidP="0081669E">
      <w:pPr>
        <w:spacing w:after="0" w:line="240" w:lineRule="auto"/>
        <w:jc w:val="both"/>
        <w:rPr>
          <w:rFonts w:cstheme="minorHAnsi"/>
        </w:rPr>
      </w:pPr>
      <w:r w:rsidRPr="004859FF">
        <w:rPr>
          <w:rFonts w:cstheme="minorHAnsi"/>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5.4. Wbudowywanie i zagęszczanie mieszanki kruszywa</w:t>
      </w:r>
    </w:p>
    <w:p w:rsidR="0081669E" w:rsidRPr="004859FF" w:rsidRDefault="0081669E" w:rsidP="0081669E">
      <w:pPr>
        <w:spacing w:after="0" w:line="240" w:lineRule="auto"/>
        <w:jc w:val="both"/>
        <w:rPr>
          <w:rFonts w:cstheme="minorHAnsi"/>
        </w:rPr>
      </w:pPr>
      <w:r w:rsidRPr="004859FF">
        <w:rPr>
          <w:rFonts w:cstheme="minorHAnsi"/>
        </w:rPr>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sidRPr="004859FF">
          <w:rPr>
            <w:rFonts w:cstheme="minorHAnsi"/>
          </w:rPr>
          <w:t>20 cm</w:t>
        </w:r>
      </w:smartTag>
      <w:r w:rsidRPr="004859FF">
        <w:rPr>
          <w:rFonts w:cstheme="minorHAnsi"/>
        </w:rPr>
        <w:t xml:space="preserve"> po zagęszczeniu. Warstwa odcinająca powinna być rozłożona w sposób zapewniający osiągnięcie wymaganych spadków i rzędnych wysokościowych. Jeżeli warstwa odcinająca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Nadzoru. Wilgotność mieszanki kruszywa podczas zagęszczania powinna odpowiadać wilgotności optymalnej, określonej według próby </w:t>
      </w:r>
      <w:proofErr w:type="spellStart"/>
      <w:r w:rsidRPr="004859FF">
        <w:rPr>
          <w:rFonts w:cstheme="minorHAnsi"/>
        </w:rPr>
        <w:t>Proctora</w:t>
      </w:r>
      <w:proofErr w:type="spellEnd"/>
      <w:r w:rsidRPr="004859FF">
        <w:rPr>
          <w:rFonts w:cstheme="minorHAnsi"/>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Wskaźnik zagęszczenia warstwy odcinającej wg BN 77/8931-12 powinien odpowiadać przyjętemu poziomowi wskaźnika nośności warstwy wg tablicy 1, lp. 11.</w:t>
      </w:r>
    </w:p>
    <w:p w:rsidR="0081669E" w:rsidRPr="004859FF" w:rsidRDefault="0081669E" w:rsidP="0081669E">
      <w:pPr>
        <w:spacing w:after="0" w:line="240" w:lineRule="auto"/>
        <w:jc w:val="both"/>
        <w:rPr>
          <w:rFonts w:cstheme="minorHAnsi"/>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5.5. Utrzymanie warstwy</w:t>
      </w:r>
    </w:p>
    <w:p w:rsidR="0081669E" w:rsidRPr="004859FF" w:rsidRDefault="0081669E" w:rsidP="0081669E">
      <w:pPr>
        <w:spacing w:after="0" w:line="240" w:lineRule="auto"/>
        <w:jc w:val="both"/>
        <w:rPr>
          <w:rFonts w:cstheme="minorHAnsi"/>
        </w:rPr>
      </w:pPr>
      <w:r w:rsidRPr="004859FF">
        <w:rPr>
          <w:rFonts w:cstheme="minorHAnsi"/>
        </w:rPr>
        <w:t>Warstwa odcinająca po wykonaniu, a przed ułożeniem następnej warstwy, powinna być utrzymywana w dobrym stanie. Jeżeli Wykonawca będzie wykorzystywał, za zgodą Inspektora Nadzoru, gotową warstwę do ruchu budowlanego, to jest obowiązany naprawić wszelkie uszkodzenia warstwy, spowodowane przez ten ruch. Koszt napraw wynikłych z niewłaściwego utrzymania warstwy obciąża Wykonawcę robót.</w:t>
      </w:r>
    </w:p>
    <w:p w:rsidR="0081669E" w:rsidRPr="004859FF" w:rsidRDefault="0081669E" w:rsidP="0081669E">
      <w:pPr>
        <w:spacing w:after="0" w:line="240" w:lineRule="auto"/>
        <w:jc w:val="both"/>
        <w:rPr>
          <w:rFonts w:cstheme="minorHAnsi"/>
        </w:rPr>
      </w:pPr>
    </w:p>
    <w:p w:rsidR="0081669E" w:rsidRPr="004859FF" w:rsidRDefault="0081669E" w:rsidP="0081669E">
      <w:pPr>
        <w:pStyle w:val="Nagwek1"/>
        <w:tabs>
          <w:tab w:val="num" w:pos="180"/>
        </w:tabs>
        <w:spacing w:before="0" w:line="240" w:lineRule="auto"/>
        <w:jc w:val="both"/>
        <w:rPr>
          <w:rFonts w:asciiTheme="minorHAnsi" w:hAnsiTheme="minorHAnsi" w:cstheme="minorHAnsi"/>
          <w:sz w:val="22"/>
          <w:szCs w:val="22"/>
        </w:rPr>
      </w:pPr>
      <w:r w:rsidRPr="004859FF">
        <w:rPr>
          <w:rFonts w:asciiTheme="minorHAnsi" w:hAnsiTheme="minorHAnsi" w:cstheme="minorHAnsi"/>
          <w:sz w:val="22"/>
          <w:szCs w:val="22"/>
        </w:rPr>
        <w:t>6. KONTROLA JAKOŚCI ROBÓT</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6.1. Ogólne zasady kontroli jakości robót</w:t>
      </w:r>
    </w:p>
    <w:p w:rsidR="0081669E" w:rsidRPr="004859FF" w:rsidRDefault="0081669E" w:rsidP="0081669E">
      <w:pPr>
        <w:spacing w:after="0" w:line="240" w:lineRule="auto"/>
        <w:jc w:val="both"/>
        <w:rPr>
          <w:rFonts w:cstheme="minorHAnsi"/>
        </w:rPr>
      </w:pPr>
      <w:r w:rsidRPr="004859FF">
        <w:rPr>
          <w:rFonts w:cstheme="minorHAnsi"/>
        </w:rPr>
        <w:t>Ogólne zasady kontroli jakości robót podano w DM.00.00.00. „Wymagania ogólne” pkt 6.</w:t>
      </w:r>
    </w:p>
    <w:p w:rsidR="0081669E" w:rsidRPr="00645FA0"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highlight w:val="yellow"/>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6.2. Badania przed przystąpieniem do robót</w:t>
      </w:r>
    </w:p>
    <w:p w:rsidR="0081669E" w:rsidRPr="004859FF" w:rsidRDefault="0081669E" w:rsidP="0081669E">
      <w:pPr>
        <w:spacing w:after="0" w:line="240" w:lineRule="auto"/>
        <w:jc w:val="both"/>
        <w:rPr>
          <w:rFonts w:cstheme="minorHAnsi"/>
        </w:rPr>
      </w:pPr>
      <w:r w:rsidRPr="004859FF">
        <w:rPr>
          <w:rFonts w:cstheme="minorHAnsi"/>
        </w:rPr>
        <w:t>Przed przystąpieniem do robót Wykonawca powinien wykonać badania kruszyw przeznaczonych do wykonania robót i przedstawić wyniki tych badań Inspektora Nadzoru w celu akceptacji materiałów. Badania te powinny obejmować wszystkie właściwości określone w pkt 2.3 niniejszej ST.</w:t>
      </w: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4859FF"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4859FF">
        <w:rPr>
          <w:rFonts w:asciiTheme="minorHAnsi" w:hAnsiTheme="minorHAnsi" w:cstheme="minorHAnsi"/>
          <w:sz w:val="22"/>
          <w:szCs w:val="22"/>
        </w:rPr>
        <w:t>6.3. Badania w czasie robót</w:t>
      </w:r>
    </w:p>
    <w:p w:rsidR="0081669E" w:rsidRPr="004859FF" w:rsidRDefault="0081669E" w:rsidP="0081669E">
      <w:pPr>
        <w:spacing w:after="0" w:line="240" w:lineRule="auto"/>
        <w:jc w:val="both"/>
        <w:rPr>
          <w:rFonts w:cstheme="minorHAnsi"/>
          <w:b/>
        </w:rPr>
      </w:pPr>
      <w:r w:rsidRPr="004859FF">
        <w:rPr>
          <w:rFonts w:cstheme="minorHAnsi"/>
          <w:b/>
          <w:bCs/>
        </w:rPr>
        <w:t xml:space="preserve">6.3.1. </w:t>
      </w:r>
      <w:r w:rsidRPr="004859FF">
        <w:rPr>
          <w:rFonts w:cstheme="minorHAnsi"/>
          <w:b/>
        </w:rPr>
        <w:t>Częstotliwość oraz zakres badań i pomiarów</w:t>
      </w:r>
    </w:p>
    <w:p w:rsidR="0081669E" w:rsidRPr="004859FF" w:rsidRDefault="0081669E" w:rsidP="0081669E">
      <w:pPr>
        <w:spacing w:after="0" w:line="240" w:lineRule="auto"/>
        <w:jc w:val="both"/>
        <w:rPr>
          <w:rFonts w:cstheme="minorHAnsi"/>
        </w:rPr>
      </w:pPr>
      <w:r w:rsidRPr="004859FF">
        <w:rPr>
          <w:rFonts w:cstheme="minorHAnsi"/>
        </w:rPr>
        <w:t>Częstotliwość oraz zakres badań podano w Tablicy 2.</w:t>
      </w:r>
    </w:p>
    <w:p w:rsidR="0081669E" w:rsidRDefault="0081669E" w:rsidP="0081669E">
      <w:pPr>
        <w:spacing w:after="0" w:line="240" w:lineRule="auto"/>
        <w:jc w:val="both"/>
        <w:rPr>
          <w:rFonts w:cstheme="minorHAnsi"/>
          <w:highlight w:val="yellow"/>
        </w:rPr>
      </w:pPr>
    </w:p>
    <w:p w:rsidR="0081669E" w:rsidRDefault="0081669E" w:rsidP="0081669E">
      <w:pPr>
        <w:spacing w:after="0" w:line="240" w:lineRule="auto"/>
        <w:jc w:val="both"/>
        <w:rPr>
          <w:rFonts w:cstheme="minorHAnsi"/>
          <w:highlight w:val="yellow"/>
        </w:rPr>
      </w:pPr>
    </w:p>
    <w:p w:rsidR="0081669E" w:rsidRDefault="0081669E" w:rsidP="0081669E">
      <w:pPr>
        <w:spacing w:after="0" w:line="240" w:lineRule="auto"/>
        <w:jc w:val="both"/>
        <w:rPr>
          <w:rFonts w:cstheme="minorHAnsi"/>
          <w:highlight w:val="yellow"/>
        </w:rPr>
      </w:pPr>
    </w:p>
    <w:p w:rsidR="0081669E" w:rsidRPr="004859FF" w:rsidRDefault="0081669E" w:rsidP="0081669E">
      <w:pPr>
        <w:spacing w:after="0" w:line="240" w:lineRule="auto"/>
        <w:jc w:val="both"/>
        <w:rPr>
          <w:rFonts w:cstheme="minorHAnsi"/>
          <w:highlight w:val="yellow"/>
        </w:rPr>
      </w:pPr>
    </w:p>
    <w:p w:rsidR="0081669E" w:rsidRPr="0081669E" w:rsidRDefault="0081669E" w:rsidP="0081669E">
      <w:pPr>
        <w:spacing w:after="0" w:line="240" w:lineRule="auto"/>
        <w:jc w:val="both"/>
        <w:rPr>
          <w:rFonts w:cstheme="minorHAnsi"/>
          <w:b/>
        </w:rPr>
      </w:pPr>
      <w:r w:rsidRPr="0081669E">
        <w:rPr>
          <w:rFonts w:cstheme="minorHAnsi"/>
          <w:b/>
        </w:rPr>
        <w:lastRenderedPageBreak/>
        <w:t>Tablica 2. Częstotliwość ora zakres badań przy budowie warstwy odcinającej z kruszyw stabilizowanych mechanicznie</w:t>
      </w: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
        <w:gridCol w:w="5177"/>
        <w:gridCol w:w="1780"/>
        <w:gridCol w:w="1639"/>
      </w:tblGrid>
      <w:tr w:rsidR="0081669E" w:rsidRPr="004859FF" w:rsidTr="000C72D3">
        <w:trPr>
          <w:cantSplit/>
          <w:trHeight w:val="203"/>
        </w:trPr>
        <w:tc>
          <w:tcPr>
            <w:tcW w:w="397" w:type="dxa"/>
            <w:vMerge w:val="restart"/>
            <w:vAlign w:val="center"/>
          </w:tcPr>
          <w:p w:rsidR="0081669E" w:rsidRPr="004859FF" w:rsidRDefault="0081669E" w:rsidP="000C72D3">
            <w:pPr>
              <w:spacing w:after="0" w:line="240" w:lineRule="auto"/>
              <w:jc w:val="center"/>
              <w:rPr>
                <w:rFonts w:cstheme="minorHAnsi"/>
              </w:rPr>
            </w:pPr>
            <w:r w:rsidRPr="004859FF">
              <w:rPr>
                <w:rFonts w:cstheme="minorHAnsi"/>
              </w:rPr>
              <w:t>Lp.</w:t>
            </w:r>
          </w:p>
        </w:tc>
        <w:tc>
          <w:tcPr>
            <w:tcW w:w="5183" w:type="dxa"/>
            <w:vMerge w:val="restart"/>
            <w:vAlign w:val="center"/>
          </w:tcPr>
          <w:p w:rsidR="0081669E" w:rsidRPr="004859FF" w:rsidRDefault="0081669E" w:rsidP="000C72D3">
            <w:pPr>
              <w:spacing w:after="0" w:line="240" w:lineRule="auto"/>
              <w:rPr>
                <w:rFonts w:cstheme="minorHAnsi"/>
              </w:rPr>
            </w:pPr>
            <w:r w:rsidRPr="004859FF">
              <w:rPr>
                <w:rFonts w:cstheme="minorHAnsi"/>
              </w:rPr>
              <w:t>Wyszczególnienie badań</w:t>
            </w:r>
          </w:p>
        </w:tc>
        <w:tc>
          <w:tcPr>
            <w:tcW w:w="3420" w:type="dxa"/>
            <w:gridSpan w:val="2"/>
            <w:vAlign w:val="center"/>
          </w:tcPr>
          <w:p w:rsidR="0081669E" w:rsidRPr="004859FF" w:rsidRDefault="0081669E" w:rsidP="000C72D3">
            <w:pPr>
              <w:spacing w:after="0" w:line="240" w:lineRule="auto"/>
              <w:jc w:val="center"/>
              <w:rPr>
                <w:rFonts w:cstheme="minorHAnsi"/>
              </w:rPr>
            </w:pPr>
            <w:r w:rsidRPr="004859FF">
              <w:rPr>
                <w:rFonts w:cstheme="minorHAnsi"/>
              </w:rPr>
              <w:t>Częstotliwość badań</w:t>
            </w:r>
          </w:p>
        </w:tc>
      </w:tr>
      <w:tr w:rsidR="0081669E" w:rsidRPr="004859FF" w:rsidTr="000C72D3">
        <w:trPr>
          <w:cantSplit/>
          <w:trHeight w:val="202"/>
        </w:trPr>
        <w:tc>
          <w:tcPr>
            <w:tcW w:w="397" w:type="dxa"/>
            <w:vMerge/>
            <w:tcBorders>
              <w:bottom w:val="double" w:sz="4" w:space="0" w:color="auto"/>
            </w:tcBorders>
            <w:vAlign w:val="center"/>
          </w:tcPr>
          <w:p w:rsidR="0081669E" w:rsidRPr="004859FF" w:rsidRDefault="0081669E" w:rsidP="000C72D3">
            <w:pPr>
              <w:spacing w:after="0" w:line="240" w:lineRule="auto"/>
              <w:jc w:val="center"/>
              <w:rPr>
                <w:rFonts w:cstheme="minorHAnsi"/>
              </w:rPr>
            </w:pPr>
          </w:p>
        </w:tc>
        <w:tc>
          <w:tcPr>
            <w:tcW w:w="5183" w:type="dxa"/>
            <w:vMerge/>
            <w:tcBorders>
              <w:bottom w:val="double" w:sz="4" w:space="0" w:color="auto"/>
            </w:tcBorders>
            <w:vAlign w:val="center"/>
          </w:tcPr>
          <w:p w:rsidR="0081669E" w:rsidRPr="004859FF" w:rsidRDefault="0081669E" w:rsidP="000C72D3">
            <w:pPr>
              <w:spacing w:after="0" w:line="240" w:lineRule="auto"/>
              <w:rPr>
                <w:rFonts w:cstheme="minorHAnsi"/>
              </w:rPr>
            </w:pPr>
          </w:p>
        </w:tc>
        <w:tc>
          <w:tcPr>
            <w:tcW w:w="1781" w:type="dxa"/>
            <w:tcBorders>
              <w:bottom w:val="double" w:sz="4" w:space="0" w:color="auto"/>
            </w:tcBorders>
            <w:vAlign w:val="center"/>
          </w:tcPr>
          <w:p w:rsidR="0081669E" w:rsidRPr="004859FF" w:rsidRDefault="0081669E" w:rsidP="000C72D3">
            <w:pPr>
              <w:pStyle w:val="Tekstkomentarza"/>
              <w:spacing w:after="0" w:line="240" w:lineRule="auto"/>
              <w:jc w:val="center"/>
              <w:rPr>
                <w:rFonts w:cstheme="minorHAnsi"/>
                <w:sz w:val="22"/>
              </w:rPr>
            </w:pPr>
            <w:r w:rsidRPr="004859FF">
              <w:rPr>
                <w:rFonts w:cstheme="minorHAnsi"/>
                <w:sz w:val="22"/>
              </w:rPr>
              <w:t>Minimalna liczba badań na dziennej działce roboczej</w:t>
            </w:r>
          </w:p>
        </w:tc>
        <w:tc>
          <w:tcPr>
            <w:tcW w:w="1639" w:type="dxa"/>
            <w:tcBorders>
              <w:bottom w:val="double" w:sz="4" w:space="0" w:color="auto"/>
            </w:tcBorders>
            <w:vAlign w:val="center"/>
          </w:tcPr>
          <w:p w:rsidR="0081669E" w:rsidRPr="004859FF" w:rsidRDefault="0081669E" w:rsidP="000C72D3">
            <w:pPr>
              <w:spacing w:after="0" w:line="240" w:lineRule="auto"/>
              <w:jc w:val="center"/>
              <w:rPr>
                <w:rFonts w:cstheme="minorHAnsi"/>
              </w:rPr>
            </w:pPr>
            <w:r w:rsidRPr="004859FF">
              <w:rPr>
                <w:rFonts w:cstheme="minorHAnsi"/>
              </w:rPr>
              <w:t>Maksymalna powierzchnia warstwy przy-padająca na jedno badanie (m</w:t>
            </w:r>
            <w:r w:rsidRPr="004859FF">
              <w:rPr>
                <w:rFonts w:cstheme="minorHAnsi"/>
                <w:vertAlign w:val="superscript"/>
              </w:rPr>
              <w:t>2</w:t>
            </w:r>
            <w:r w:rsidRPr="004859FF">
              <w:rPr>
                <w:rFonts w:cstheme="minorHAnsi"/>
              </w:rPr>
              <w:t>)</w:t>
            </w:r>
          </w:p>
        </w:tc>
      </w:tr>
      <w:tr w:rsidR="0081669E" w:rsidRPr="004859FF" w:rsidTr="000C72D3">
        <w:trPr>
          <w:cantSplit/>
        </w:trPr>
        <w:tc>
          <w:tcPr>
            <w:tcW w:w="397" w:type="dxa"/>
            <w:tcBorders>
              <w:top w:val="double" w:sz="4" w:space="0" w:color="auto"/>
            </w:tcBorders>
            <w:vAlign w:val="center"/>
          </w:tcPr>
          <w:p w:rsidR="0081669E" w:rsidRPr="004859FF" w:rsidRDefault="0081669E" w:rsidP="000C72D3">
            <w:pPr>
              <w:spacing w:after="0" w:line="240" w:lineRule="auto"/>
              <w:jc w:val="center"/>
              <w:rPr>
                <w:rFonts w:cstheme="minorHAnsi"/>
              </w:rPr>
            </w:pPr>
            <w:r w:rsidRPr="004859FF">
              <w:rPr>
                <w:rFonts w:cstheme="minorHAnsi"/>
              </w:rPr>
              <w:t>1</w:t>
            </w:r>
          </w:p>
        </w:tc>
        <w:tc>
          <w:tcPr>
            <w:tcW w:w="5183" w:type="dxa"/>
            <w:tcBorders>
              <w:top w:val="double" w:sz="4" w:space="0" w:color="auto"/>
            </w:tcBorders>
            <w:vAlign w:val="center"/>
          </w:tcPr>
          <w:p w:rsidR="0081669E" w:rsidRPr="004859FF" w:rsidRDefault="0081669E" w:rsidP="000C72D3">
            <w:pPr>
              <w:spacing w:after="0" w:line="240" w:lineRule="auto"/>
              <w:rPr>
                <w:rFonts w:cstheme="minorHAnsi"/>
              </w:rPr>
            </w:pPr>
            <w:r w:rsidRPr="004859FF">
              <w:rPr>
                <w:rFonts w:cstheme="minorHAnsi"/>
              </w:rPr>
              <w:t>Uziarnienie mieszanki</w:t>
            </w:r>
          </w:p>
        </w:tc>
        <w:tc>
          <w:tcPr>
            <w:tcW w:w="1781" w:type="dxa"/>
            <w:vMerge w:val="restart"/>
            <w:tcBorders>
              <w:top w:val="double" w:sz="4" w:space="0" w:color="auto"/>
            </w:tcBorders>
            <w:vAlign w:val="center"/>
          </w:tcPr>
          <w:p w:rsidR="0081669E" w:rsidRPr="004859FF" w:rsidRDefault="0081669E" w:rsidP="000C72D3">
            <w:pPr>
              <w:spacing w:after="0" w:line="240" w:lineRule="auto"/>
              <w:jc w:val="center"/>
              <w:rPr>
                <w:rFonts w:cstheme="minorHAnsi"/>
              </w:rPr>
            </w:pPr>
            <w:r w:rsidRPr="004859FF">
              <w:rPr>
                <w:rFonts w:cstheme="minorHAnsi"/>
              </w:rPr>
              <w:t>2</w:t>
            </w:r>
          </w:p>
        </w:tc>
        <w:tc>
          <w:tcPr>
            <w:tcW w:w="1639" w:type="dxa"/>
            <w:vMerge w:val="restart"/>
            <w:tcBorders>
              <w:top w:val="double" w:sz="4" w:space="0" w:color="auto"/>
            </w:tcBorders>
            <w:vAlign w:val="center"/>
          </w:tcPr>
          <w:p w:rsidR="0081669E" w:rsidRPr="004859FF" w:rsidRDefault="0081669E" w:rsidP="000C72D3">
            <w:pPr>
              <w:spacing w:after="0" w:line="240" w:lineRule="auto"/>
              <w:jc w:val="center"/>
              <w:rPr>
                <w:rFonts w:cstheme="minorHAnsi"/>
              </w:rPr>
            </w:pPr>
            <w:r w:rsidRPr="004859FF">
              <w:rPr>
                <w:rFonts w:cstheme="minorHAnsi"/>
              </w:rPr>
              <w:t>600</w:t>
            </w:r>
          </w:p>
        </w:tc>
      </w:tr>
      <w:tr w:rsidR="0081669E" w:rsidRPr="004859FF" w:rsidTr="000C72D3">
        <w:trPr>
          <w:cantSplit/>
        </w:trPr>
        <w:tc>
          <w:tcPr>
            <w:tcW w:w="397" w:type="dxa"/>
            <w:vAlign w:val="center"/>
          </w:tcPr>
          <w:p w:rsidR="0081669E" w:rsidRPr="004859FF" w:rsidRDefault="0081669E" w:rsidP="000C72D3">
            <w:pPr>
              <w:spacing w:after="0" w:line="240" w:lineRule="auto"/>
              <w:jc w:val="center"/>
              <w:rPr>
                <w:rFonts w:cstheme="minorHAnsi"/>
              </w:rPr>
            </w:pPr>
            <w:r w:rsidRPr="004859FF">
              <w:rPr>
                <w:rFonts w:cstheme="minorHAnsi"/>
              </w:rPr>
              <w:t>2</w:t>
            </w:r>
          </w:p>
        </w:tc>
        <w:tc>
          <w:tcPr>
            <w:tcW w:w="5183" w:type="dxa"/>
            <w:vAlign w:val="center"/>
          </w:tcPr>
          <w:p w:rsidR="0081669E" w:rsidRPr="004859FF" w:rsidRDefault="0081669E" w:rsidP="000C72D3">
            <w:pPr>
              <w:spacing w:after="0" w:line="240" w:lineRule="auto"/>
              <w:rPr>
                <w:rFonts w:cstheme="minorHAnsi"/>
              </w:rPr>
            </w:pPr>
            <w:r w:rsidRPr="004859FF">
              <w:rPr>
                <w:rFonts w:cstheme="minorHAnsi"/>
              </w:rPr>
              <w:t>Wilgotność mieszanki</w:t>
            </w:r>
          </w:p>
        </w:tc>
        <w:tc>
          <w:tcPr>
            <w:tcW w:w="1781" w:type="dxa"/>
            <w:vMerge/>
            <w:vAlign w:val="center"/>
          </w:tcPr>
          <w:p w:rsidR="0081669E" w:rsidRPr="004859FF" w:rsidRDefault="0081669E" w:rsidP="000C72D3">
            <w:pPr>
              <w:spacing w:after="0" w:line="240" w:lineRule="auto"/>
              <w:jc w:val="center"/>
              <w:rPr>
                <w:rFonts w:cstheme="minorHAnsi"/>
              </w:rPr>
            </w:pPr>
          </w:p>
        </w:tc>
        <w:tc>
          <w:tcPr>
            <w:tcW w:w="1639" w:type="dxa"/>
            <w:vMerge/>
            <w:vAlign w:val="center"/>
          </w:tcPr>
          <w:p w:rsidR="0081669E" w:rsidRPr="004859FF" w:rsidRDefault="0081669E" w:rsidP="000C72D3">
            <w:pPr>
              <w:spacing w:after="0" w:line="240" w:lineRule="auto"/>
              <w:jc w:val="center"/>
              <w:rPr>
                <w:rFonts w:cstheme="minorHAnsi"/>
              </w:rPr>
            </w:pPr>
          </w:p>
        </w:tc>
      </w:tr>
      <w:tr w:rsidR="0081669E" w:rsidRPr="004859FF" w:rsidTr="000C72D3">
        <w:trPr>
          <w:cantSplit/>
        </w:trPr>
        <w:tc>
          <w:tcPr>
            <w:tcW w:w="397" w:type="dxa"/>
            <w:vAlign w:val="center"/>
          </w:tcPr>
          <w:p w:rsidR="0081669E" w:rsidRPr="004859FF" w:rsidRDefault="0081669E" w:rsidP="000C72D3">
            <w:pPr>
              <w:spacing w:after="0" w:line="240" w:lineRule="auto"/>
              <w:jc w:val="center"/>
              <w:rPr>
                <w:rFonts w:cstheme="minorHAnsi"/>
              </w:rPr>
            </w:pPr>
            <w:r w:rsidRPr="004859FF">
              <w:rPr>
                <w:rFonts w:cstheme="minorHAnsi"/>
              </w:rPr>
              <w:t>3</w:t>
            </w:r>
          </w:p>
        </w:tc>
        <w:tc>
          <w:tcPr>
            <w:tcW w:w="5183" w:type="dxa"/>
            <w:vAlign w:val="center"/>
          </w:tcPr>
          <w:p w:rsidR="0081669E" w:rsidRPr="004859FF" w:rsidRDefault="0081669E" w:rsidP="000C72D3">
            <w:pPr>
              <w:spacing w:after="0" w:line="240" w:lineRule="auto"/>
              <w:rPr>
                <w:rFonts w:cstheme="minorHAnsi"/>
              </w:rPr>
            </w:pPr>
            <w:r w:rsidRPr="004859FF">
              <w:rPr>
                <w:rFonts w:cstheme="minorHAnsi"/>
              </w:rPr>
              <w:t>Zagęszczenie warstwy</w:t>
            </w:r>
          </w:p>
        </w:tc>
        <w:tc>
          <w:tcPr>
            <w:tcW w:w="3420" w:type="dxa"/>
            <w:gridSpan w:val="2"/>
            <w:vAlign w:val="center"/>
          </w:tcPr>
          <w:p w:rsidR="0081669E" w:rsidRPr="004859FF" w:rsidRDefault="0081669E" w:rsidP="000C72D3">
            <w:pPr>
              <w:spacing w:after="0" w:line="240" w:lineRule="auto"/>
              <w:jc w:val="center"/>
              <w:rPr>
                <w:rFonts w:cstheme="minorHAnsi"/>
              </w:rPr>
            </w:pPr>
            <w:r w:rsidRPr="004859FF">
              <w:rPr>
                <w:rFonts w:cstheme="minorHAnsi"/>
              </w:rPr>
              <w:t xml:space="preserve">10 próbek na </w:t>
            </w:r>
            <w:smartTag w:uri="urn:schemas-microsoft-com:office:smarttags" w:element="metricconverter">
              <w:smartTagPr>
                <w:attr w:name="ProductID" w:val="10000 m2"/>
              </w:smartTagPr>
              <w:r w:rsidRPr="004859FF">
                <w:rPr>
                  <w:rFonts w:cstheme="minorHAnsi"/>
                </w:rPr>
                <w:t>10000 m</w:t>
              </w:r>
              <w:r w:rsidRPr="004859FF">
                <w:rPr>
                  <w:rFonts w:cstheme="minorHAnsi"/>
                  <w:vertAlign w:val="superscript"/>
                </w:rPr>
                <w:t>2</w:t>
              </w:r>
            </w:smartTag>
          </w:p>
        </w:tc>
      </w:tr>
      <w:tr w:rsidR="0081669E" w:rsidRPr="004859FF" w:rsidTr="000C72D3">
        <w:trPr>
          <w:cantSplit/>
        </w:trPr>
        <w:tc>
          <w:tcPr>
            <w:tcW w:w="397" w:type="dxa"/>
            <w:vAlign w:val="center"/>
          </w:tcPr>
          <w:p w:rsidR="0081669E" w:rsidRPr="004859FF" w:rsidRDefault="0081669E" w:rsidP="000C72D3">
            <w:pPr>
              <w:spacing w:after="0" w:line="240" w:lineRule="auto"/>
              <w:jc w:val="center"/>
              <w:rPr>
                <w:rFonts w:cstheme="minorHAnsi"/>
              </w:rPr>
            </w:pPr>
            <w:r w:rsidRPr="004859FF">
              <w:rPr>
                <w:rFonts w:cstheme="minorHAnsi"/>
              </w:rPr>
              <w:t>4</w:t>
            </w:r>
          </w:p>
        </w:tc>
        <w:tc>
          <w:tcPr>
            <w:tcW w:w="5183" w:type="dxa"/>
            <w:vAlign w:val="center"/>
          </w:tcPr>
          <w:p w:rsidR="0081669E" w:rsidRPr="004859FF" w:rsidRDefault="0081669E" w:rsidP="000C72D3">
            <w:pPr>
              <w:spacing w:after="0" w:line="240" w:lineRule="auto"/>
              <w:rPr>
                <w:rFonts w:cstheme="minorHAnsi"/>
              </w:rPr>
            </w:pPr>
            <w:r w:rsidRPr="004859FF">
              <w:rPr>
                <w:rFonts w:cstheme="minorHAnsi"/>
              </w:rPr>
              <w:t>Badanie właściwości kruszywa wg tab.1, pkt 2.3.2.</w:t>
            </w:r>
          </w:p>
        </w:tc>
        <w:tc>
          <w:tcPr>
            <w:tcW w:w="3420" w:type="dxa"/>
            <w:gridSpan w:val="2"/>
            <w:vAlign w:val="center"/>
          </w:tcPr>
          <w:p w:rsidR="0081669E" w:rsidRPr="004859FF" w:rsidRDefault="0081669E" w:rsidP="000C72D3">
            <w:pPr>
              <w:spacing w:after="0" w:line="240" w:lineRule="auto"/>
              <w:jc w:val="center"/>
              <w:rPr>
                <w:rFonts w:cstheme="minorHAnsi"/>
              </w:rPr>
            </w:pPr>
            <w:r w:rsidRPr="004859FF">
              <w:rPr>
                <w:rFonts w:cstheme="minorHAnsi"/>
              </w:rPr>
              <w:t>dla każdej partii kruszywa i przy każdej zmianie kruszywa</w:t>
            </w:r>
          </w:p>
        </w:tc>
      </w:tr>
    </w:tbl>
    <w:p w:rsidR="0081669E" w:rsidRPr="004859FF" w:rsidRDefault="0081669E" w:rsidP="0081669E">
      <w:pPr>
        <w:spacing w:after="0" w:line="240" w:lineRule="auto"/>
        <w:jc w:val="both"/>
        <w:rPr>
          <w:rFonts w:cstheme="minorHAnsi"/>
          <w:bCs/>
        </w:rPr>
      </w:pPr>
    </w:p>
    <w:p w:rsidR="0081669E" w:rsidRPr="004859FF" w:rsidRDefault="0081669E" w:rsidP="0081669E">
      <w:pPr>
        <w:spacing w:after="0" w:line="240" w:lineRule="auto"/>
        <w:jc w:val="both"/>
        <w:rPr>
          <w:rFonts w:cstheme="minorHAnsi"/>
          <w:b/>
        </w:rPr>
      </w:pPr>
      <w:r w:rsidRPr="004859FF">
        <w:rPr>
          <w:rFonts w:cstheme="minorHAnsi"/>
          <w:b/>
          <w:bCs/>
        </w:rPr>
        <w:t xml:space="preserve">6.3.2. </w:t>
      </w:r>
      <w:r w:rsidRPr="004859FF">
        <w:rPr>
          <w:rFonts w:cstheme="minorHAnsi"/>
          <w:b/>
        </w:rPr>
        <w:t>Uziarnienie mieszanki</w:t>
      </w:r>
    </w:p>
    <w:p w:rsidR="0081669E" w:rsidRPr="004859FF" w:rsidRDefault="0081669E" w:rsidP="0081669E">
      <w:pPr>
        <w:spacing w:after="0" w:line="240" w:lineRule="auto"/>
        <w:jc w:val="both"/>
        <w:rPr>
          <w:rFonts w:cstheme="minorHAnsi"/>
        </w:rPr>
      </w:pPr>
      <w:r w:rsidRPr="004859FF">
        <w:rPr>
          <w:rFonts w:cstheme="minorHAnsi"/>
        </w:rPr>
        <w:t>Uziarnienie mieszanki powinno być zgodne z wymaganiami podanymi w pkt 2.3. Próbki należy pobierać w sposób losowy, z rozłożonej warstwy, przed jej zagęszczeniem. Wyniki badań powinny być na bieżąco przekazywane Inspektora Nadzoru.</w:t>
      </w:r>
    </w:p>
    <w:p w:rsidR="0081669E" w:rsidRPr="004859FF" w:rsidRDefault="0081669E" w:rsidP="0081669E">
      <w:pPr>
        <w:spacing w:after="0" w:line="240" w:lineRule="auto"/>
        <w:jc w:val="both"/>
        <w:rPr>
          <w:rFonts w:cstheme="minorHAnsi"/>
        </w:rPr>
      </w:pPr>
    </w:p>
    <w:p w:rsidR="0081669E" w:rsidRPr="004859FF" w:rsidRDefault="0081669E" w:rsidP="0081669E">
      <w:pPr>
        <w:spacing w:after="0" w:line="240" w:lineRule="auto"/>
        <w:jc w:val="both"/>
        <w:rPr>
          <w:rFonts w:cstheme="minorHAnsi"/>
          <w:b/>
        </w:rPr>
      </w:pPr>
      <w:r w:rsidRPr="004859FF">
        <w:rPr>
          <w:rFonts w:cstheme="minorHAnsi"/>
          <w:b/>
          <w:bCs/>
        </w:rPr>
        <w:t xml:space="preserve">6.3.3. </w:t>
      </w:r>
      <w:r w:rsidRPr="004859FF">
        <w:rPr>
          <w:rFonts w:cstheme="minorHAnsi"/>
          <w:b/>
        </w:rPr>
        <w:t>Wilgotność mieszanki</w:t>
      </w:r>
    </w:p>
    <w:p w:rsidR="0081669E" w:rsidRPr="004859FF" w:rsidRDefault="0081669E" w:rsidP="0081669E">
      <w:pPr>
        <w:spacing w:after="0" w:line="240" w:lineRule="auto"/>
        <w:jc w:val="both"/>
        <w:rPr>
          <w:rFonts w:cstheme="minorHAnsi"/>
        </w:rPr>
      </w:pPr>
      <w:r w:rsidRPr="004859FF">
        <w:rPr>
          <w:rFonts w:cstheme="minorHAnsi"/>
        </w:rPr>
        <w:t xml:space="preserve">Wilgotność mieszanki powinna odpowiadać wilgotności optymalnej, określonej według próby </w:t>
      </w:r>
      <w:proofErr w:type="spellStart"/>
      <w:r w:rsidRPr="004859FF">
        <w:rPr>
          <w:rFonts w:cstheme="minorHAnsi"/>
        </w:rPr>
        <w:t>Proctora</w:t>
      </w:r>
      <w:proofErr w:type="spellEnd"/>
      <w:r w:rsidRPr="004859FF">
        <w:rPr>
          <w:rFonts w:cstheme="minorHAnsi"/>
        </w:rPr>
        <w:t>, zgodnie z PN-B-04481 (metoda II), z tolerancją +10% -20%. Wilgotność należy określić według PN-B-06714-17.</w:t>
      </w:r>
    </w:p>
    <w:p w:rsidR="0081669E" w:rsidRPr="004859FF" w:rsidRDefault="0081669E" w:rsidP="0081669E">
      <w:pPr>
        <w:spacing w:after="0" w:line="240" w:lineRule="auto"/>
        <w:jc w:val="both"/>
        <w:rPr>
          <w:rFonts w:cstheme="minorHAnsi"/>
          <w:bCs/>
        </w:rPr>
      </w:pPr>
    </w:p>
    <w:p w:rsidR="0081669E" w:rsidRPr="004859FF" w:rsidRDefault="0081669E" w:rsidP="0081669E">
      <w:pPr>
        <w:spacing w:after="0" w:line="240" w:lineRule="auto"/>
        <w:jc w:val="both"/>
        <w:rPr>
          <w:rFonts w:cstheme="minorHAnsi"/>
          <w:b/>
        </w:rPr>
      </w:pPr>
      <w:r w:rsidRPr="004859FF">
        <w:rPr>
          <w:rFonts w:cstheme="minorHAnsi"/>
          <w:b/>
          <w:bCs/>
        </w:rPr>
        <w:t xml:space="preserve">6.3.4. </w:t>
      </w:r>
      <w:r w:rsidRPr="004859FF">
        <w:rPr>
          <w:rFonts w:cstheme="minorHAnsi"/>
          <w:b/>
        </w:rPr>
        <w:t>Zagęszczenie warstwy</w:t>
      </w:r>
    </w:p>
    <w:p w:rsidR="0081669E" w:rsidRPr="004859FF" w:rsidRDefault="0081669E" w:rsidP="0081669E">
      <w:pPr>
        <w:spacing w:after="0" w:line="240" w:lineRule="auto"/>
        <w:jc w:val="both"/>
        <w:rPr>
          <w:rFonts w:cstheme="minorHAnsi"/>
        </w:rPr>
      </w:pPr>
      <w:r w:rsidRPr="004859FF">
        <w:rPr>
          <w:rFonts w:cstheme="minorHAnsi"/>
        </w:rPr>
        <w:t>Zagęszczenie każdej warstwy powinno odbywać się aż do osiągnięcia wymaganego wskaźnika zagęszczenia.</w:t>
      </w:r>
    </w:p>
    <w:p w:rsidR="0081669E" w:rsidRPr="004859FF" w:rsidRDefault="0081669E" w:rsidP="0081669E">
      <w:pPr>
        <w:spacing w:after="0" w:line="240" w:lineRule="auto"/>
        <w:jc w:val="both"/>
        <w:rPr>
          <w:rFonts w:cstheme="minorHAnsi"/>
        </w:rPr>
      </w:pPr>
      <w:r w:rsidRPr="004859FF">
        <w:rPr>
          <w:rFonts w:cstheme="minorHAnsi"/>
        </w:rPr>
        <w:t xml:space="preserve">Zagęszczenie warstwy należy sprawdzać według BN-77/8931-12. W przypadku, gdy przeprowadzenie badania jest niemożliwe ze względu na gruboziarniste kruszywo, kontrolę zagęszczenia należy oprzeć na metodzie obciążeń płytowych, wg PN-S-02205, zał. B i nie rzadziej niż raz na </w:t>
      </w:r>
      <w:smartTag w:uri="urn:schemas-microsoft-com:office:smarttags" w:element="metricconverter">
        <w:smartTagPr>
          <w:attr w:name="ProductID" w:val="5000 m2"/>
        </w:smartTagPr>
        <w:r w:rsidRPr="004859FF">
          <w:rPr>
            <w:rFonts w:cstheme="minorHAnsi"/>
          </w:rPr>
          <w:t>5000 m</w:t>
        </w:r>
        <w:r w:rsidRPr="004859FF">
          <w:rPr>
            <w:rFonts w:cstheme="minorHAnsi"/>
            <w:vertAlign w:val="superscript"/>
          </w:rPr>
          <w:t>2</w:t>
        </w:r>
      </w:smartTag>
      <w:r w:rsidRPr="004859FF">
        <w:rPr>
          <w:rFonts w:cstheme="minorHAnsi"/>
        </w:rPr>
        <w:t xml:space="preserve"> lub według zaleceń Inspektora Nadzoru.</w:t>
      </w:r>
    </w:p>
    <w:p w:rsidR="0081669E" w:rsidRPr="004859FF" w:rsidRDefault="0081669E" w:rsidP="0081669E">
      <w:pPr>
        <w:spacing w:after="0" w:line="240" w:lineRule="auto"/>
        <w:jc w:val="both"/>
        <w:rPr>
          <w:rFonts w:cstheme="minorHAnsi"/>
        </w:rPr>
      </w:pPr>
      <w:r w:rsidRPr="004859FF">
        <w:rPr>
          <w:rFonts w:cstheme="minorHAnsi"/>
        </w:rPr>
        <w:t>Zagęszczenie warstwy stabilizowanej mechanicznie należy uznać za prawidłowe, gdy stosunek wtórnego modułu E</w:t>
      </w:r>
      <w:r w:rsidRPr="004859FF">
        <w:rPr>
          <w:rFonts w:cstheme="minorHAnsi"/>
          <w:vertAlign w:val="subscript"/>
        </w:rPr>
        <w:t>2</w:t>
      </w:r>
      <w:r w:rsidRPr="004859FF">
        <w:rPr>
          <w:rFonts w:cstheme="minorHAnsi"/>
        </w:rPr>
        <w:t xml:space="preserve"> do pierwotnego modułu odkształcenia E</w:t>
      </w:r>
      <w:r w:rsidRPr="004859FF">
        <w:rPr>
          <w:rFonts w:cstheme="minorHAnsi"/>
          <w:vertAlign w:val="subscript"/>
        </w:rPr>
        <w:t>1</w:t>
      </w:r>
      <w:r w:rsidRPr="004859FF">
        <w:rPr>
          <w:rFonts w:cstheme="minorHAnsi"/>
        </w:rPr>
        <w:t>, jest nie większy od 2,2 dla każdej warstwy konstrukcyjnej warstwy.</w:t>
      </w:r>
    </w:p>
    <w:p w:rsidR="0081669E" w:rsidRPr="009F6C7D" w:rsidRDefault="0081669E" w:rsidP="0081669E">
      <w:pPr>
        <w:spacing w:after="0" w:line="240" w:lineRule="auto"/>
        <w:jc w:val="center"/>
        <w:rPr>
          <w:rFonts w:cstheme="minorHAnsi"/>
        </w:rPr>
      </w:pPr>
      <w:r w:rsidRPr="009F6C7D">
        <w:rPr>
          <w:rFonts w:cstheme="minorHAnsi"/>
          <w:position w:val="-28"/>
        </w:rPr>
        <w:object w:dxaOrig="920" w:dyaOrig="660">
          <v:shape id="_x0000_i1029" type="#_x0000_t75" style="width:45.75pt;height:33pt" o:ole="">
            <v:imagedata r:id="rId27" o:title=""/>
          </v:shape>
          <o:OLEObject Type="Embed" ProgID="Equation.3" ShapeID="_x0000_i1029" DrawAspect="Content" ObjectID="_1579952005" r:id="rId28"/>
        </w:object>
      </w:r>
    </w:p>
    <w:p w:rsidR="0081669E" w:rsidRPr="009F6C7D" w:rsidRDefault="0081669E" w:rsidP="0081669E">
      <w:pPr>
        <w:spacing w:after="0" w:line="240" w:lineRule="auto"/>
        <w:jc w:val="both"/>
        <w:rPr>
          <w:rFonts w:cstheme="minorHAnsi"/>
          <w:b/>
        </w:rPr>
      </w:pPr>
    </w:p>
    <w:p w:rsidR="0081669E" w:rsidRPr="009F6C7D" w:rsidRDefault="0081669E" w:rsidP="0081669E">
      <w:pPr>
        <w:spacing w:after="0" w:line="240" w:lineRule="auto"/>
        <w:jc w:val="both"/>
        <w:rPr>
          <w:rFonts w:cstheme="minorHAnsi"/>
          <w:b/>
        </w:rPr>
      </w:pPr>
      <w:r w:rsidRPr="009F6C7D">
        <w:rPr>
          <w:rFonts w:cstheme="minorHAnsi"/>
          <w:b/>
          <w:bCs/>
        </w:rPr>
        <w:t xml:space="preserve">6.3.5. </w:t>
      </w:r>
      <w:r w:rsidRPr="009F6C7D">
        <w:rPr>
          <w:rFonts w:cstheme="minorHAnsi"/>
          <w:b/>
        </w:rPr>
        <w:t>Właściwości kruszywa</w:t>
      </w:r>
    </w:p>
    <w:p w:rsidR="0081669E" w:rsidRPr="009F6C7D" w:rsidRDefault="0081669E" w:rsidP="0081669E">
      <w:pPr>
        <w:spacing w:after="0" w:line="240" w:lineRule="auto"/>
        <w:jc w:val="both"/>
        <w:rPr>
          <w:rFonts w:cstheme="minorHAnsi"/>
        </w:rPr>
      </w:pPr>
      <w:r w:rsidRPr="009F6C7D">
        <w:rPr>
          <w:rFonts w:cstheme="minorHAnsi"/>
        </w:rPr>
        <w:t>Badania kruszywa powinny obejmować ocenę wszystkich właściwości określonych w pkt 2.3.2.</w:t>
      </w:r>
    </w:p>
    <w:p w:rsidR="0081669E" w:rsidRPr="009F6C7D" w:rsidRDefault="0081669E" w:rsidP="0081669E">
      <w:pPr>
        <w:spacing w:after="0" w:line="240" w:lineRule="auto"/>
        <w:jc w:val="both"/>
        <w:rPr>
          <w:rFonts w:cstheme="minorHAnsi"/>
        </w:rPr>
      </w:pPr>
      <w:r w:rsidRPr="009F6C7D">
        <w:rPr>
          <w:rFonts w:cstheme="minorHAnsi"/>
        </w:rPr>
        <w:t>Próbki do badań pełnych powinny być pobierane przez Wykonawcę w sposób losowy w obecności Inspektora Nadzoru.</w:t>
      </w:r>
    </w:p>
    <w:p w:rsidR="0081669E" w:rsidRPr="009F6C7D" w:rsidRDefault="0081669E" w:rsidP="0081669E">
      <w:pPr>
        <w:spacing w:after="0" w:line="240" w:lineRule="auto"/>
        <w:jc w:val="both"/>
        <w:rPr>
          <w:rFonts w:cstheme="minorHAnsi"/>
        </w:rPr>
      </w:pP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6.4. Wymagania dotyczące cech geometrycznych warstwy podbudowy</w:t>
      </w:r>
    </w:p>
    <w:p w:rsidR="0081669E" w:rsidRPr="009F6C7D" w:rsidRDefault="0081669E" w:rsidP="0081669E">
      <w:pPr>
        <w:spacing w:after="0" w:line="240" w:lineRule="auto"/>
        <w:jc w:val="both"/>
        <w:rPr>
          <w:rFonts w:cstheme="minorHAnsi"/>
          <w:b/>
        </w:rPr>
      </w:pPr>
      <w:r w:rsidRPr="009F6C7D">
        <w:rPr>
          <w:rFonts w:cstheme="minorHAnsi"/>
          <w:b/>
          <w:bCs/>
        </w:rPr>
        <w:t xml:space="preserve">6.4.1. </w:t>
      </w:r>
      <w:r w:rsidRPr="009F6C7D">
        <w:rPr>
          <w:rFonts w:cstheme="minorHAnsi"/>
          <w:b/>
        </w:rPr>
        <w:t>Częstotliwość oraz zakres pomiarów</w:t>
      </w:r>
    </w:p>
    <w:p w:rsidR="0081669E" w:rsidRPr="009F6C7D" w:rsidRDefault="0081669E" w:rsidP="0081669E">
      <w:pPr>
        <w:spacing w:after="0" w:line="240" w:lineRule="auto"/>
        <w:jc w:val="both"/>
        <w:rPr>
          <w:rFonts w:cstheme="minorHAnsi"/>
        </w:rPr>
      </w:pPr>
      <w:r w:rsidRPr="009F6C7D">
        <w:rPr>
          <w:rFonts w:cstheme="minorHAnsi"/>
        </w:rPr>
        <w:t>Częstotliwość oraz zakres pomiarów dotyczących cech geometrycznych warstwy podano w tablicy 3.</w:t>
      </w:r>
    </w:p>
    <w:p w:rsidR="0081669E" w:rsidRDefault="0081669E" w:rsidP="0081669E">
      <w:pPr>
        <w:spacing w:after="0" w:line="240" w:lineRule="auto"/>
        <w:jc w:val="both"/>
        <w:rPr>
          <w:rFonts w:cstheme="minorHAnsi"/>
        </w:rPr>
      </w:pPr>
    </w:p>
    <w:p w:rsidR="0081669E" w:rsidRDefault="0081669E" w:rsidP="0081669E">
      <w:pPr>
        <w:spacing w:after="0" w:line="240" w:lineRule="auto"/>
        <w:jc w:val="both"/>
        <w:rPr>
          <w:rFonts w:cstheme="minorHAnsi"/>
        </w:rPr>
      </w:pPr>
    </w:p>
    <w:p w:rsidR="0081669E" w:rsidRDefault="0081669E" w:rsidP="0081669E">
      <w:pPr>
        <w:spacing w:after="0" w:line="240" w:lineRule="auto"/>
        <w:jc w:val="both"/>
        <w:rPr>
          <w:rFonts w:cstheme="minorHAnsi"/>
        </w:rPr>
      </w:pPr>
    </w:p>
    <w:p w:rsidR="0081669E" w:rsidRDefault="0081669E" w:rsidP="0081669E">
      <w:pPr>
        <w:spacing w:after="0" w:line="240" w:lineRule="auto"/>
        <w:jc w:val="both"/>
        <w:rPr>
          <w:rFonts w:cstheme="minorHAnsi"/>
        </w:rPr>
      </w:pPr>
    </w:p>
    <w:p w:rsidR="0081669E" w:rsidRPr="009F6C7D" w:rsidRDefault="0081669E" w:rsidP="0081669E">
      <w:pPr>
        <w:spacing w:after="0" w:line="240" w:lineRule="auto"/>
        <w:jc w:val="both"/>
        <w:rPr>
          <w:rFonts w:cstheme="minorHAnsi"/>
        </w:rPr>
      </w:pPr>
    </w:p>
    <w:p w:rsidR="0081669E" w:rsidRPr="0081669E" w:rsidRDefault="0081669E" w:rsidP="0081669E">
      <w:pPr>
        <w:spacing w:after="0" w:line="240" w:lineRule="auto"/>
        <w:jc w:val="both"/>
        <w:rPr>
          <w:rFonts w:cstheme="minorHAnsi"/>
          <w:b/>
        </w:rPr>
      </w:pPr>
      <w:r w:rsidRPr="0081669E">
        <w:rPr>
          <w:rFonts w:cstheme="minorHAnsi"/>
          <w:b/>
        </w:rPr>
        <w:lastRenderedPageBreak/>
        <w:t>Tablica 3. Częstotliwość oraz zakres pomiarów wykonanej warstwy odcinającej z kruszywa</w:t>
      </w: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
        <w:gridCol w:w="3741"/>
        <w:gridCol w:w="5215"/>
      </w:tblGrid>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Lp.</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Wyszczególnienie badań i pomiarów</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Minimalna częstotliwość pomiarów</w:t>
            </w:r>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1</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Szerokość warstwy</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10 razy na </w:t>
            </w:r>
            <w:smartTag w:uri="urn:schemas-microsoft-com:office:smarttags" w:element="metricconverter">
              <w:smartTagPr>
                <w:attr w:name="ProductID" w:val="1 km"/>
              </w:smartTagPr>
              <w:r w:rsidRPr="009F6C7D">
                <w:rPr>
                  <w:rFonts w:cstheme="minorHAnsi"/>
                </w:rPr>
                <w:t>1 km</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2</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Równość podłużna</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w sposób ciągły </w:t>
            </w:r>
            <w:proofErr w:type="spellStart"/>
            <w:r w:rsidRPr="009F6C7D">
              <w:rPr>
                <w:rFonts w:cstheme="minorHAnsi"/>
              </w:rPr>
              <w:t>planografem</w:t>
            </w:r>
            <w:proofErr w:type="spellEnd"/>
            <w:r w:rsidRPr="009F6C7D">
              <w:rPr>
                <w:rFonts w:cstheme="minorHAnsi"/>
              </w:rPr>
              <w:t xml:space="preserve"> albo co </w:t>
            </w:r>
            <w:smartTag w:uri="urn:schemas-microsoft-com:office:smarttags" w:element="metricconverter">
              <w:smartTagPr>
                <w:attr w:name="ProductID" w:val="20 m"/>
              </w:smartTagPr>
              <w:r w:rsidRPr="009F6C7D">
                <w:rPr>
                  <w:rFonts w:cstheme="minorHAnsi"/>
                </w:rPr>
                <w:t>20 m</w:t>
              </w:r>
            </w:smartTag>
            <w:r w:rsidRPr="009F6C7D">
              <w:rPr>
                <w:rFonts w:cstheme="minorHAnsi"/>
              </w:rPr>
              <w:t xml:space="preserve"> łat na każdym pasie ruchu</w:t>
            </w:r>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3</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Równość poprzeczna</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10 razy na </w:t>
            </w:r>
            <w:smartTag w:uri="urn:schemas-microsoft-com:office:smarttags" w:element="metricconverter">
              <w:smartTagPr>
                <w:attr w:name="ProductID" w:val="1 km"/>
              </w:smartTagPr>
              <w:r w:rsidRPr="009F6C7D">
                <w:rPr>
                  <w:rFonts w:cstheme="minorHAnsi"/>
                </w:rPr>
                <w:t>1 km</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4</w:t>
            </w:r>
          </w:p>
        </w:tc>
        <w:tc>
          <w:tcPr>
            <w:tcW w:w="3743" w:type="dxa"/>
            <w:vAlign w:val="center"/>
          </w:tcPr>
          <w:p w:rsidR="0081669E" w:rsidRPr="009F6C7D" w:rsidRDefault="0081669E" w:rsidP="000C72D3">
            <w:pPr>
              <w:spacing w:after="0" w:line="240" w:lineRule="auto"/>
              <w:rPr>
                <w:rFonts w:cstheme="minorHAnsi"/>
                <w:vertAlign w:val="superscript"/>
              </w:rPr>
            </w:pPr>
            <w:r w:rsidRPr="009F6C7D">
              <w:rPr>
                <w:rFonts w:cstheme="minorHAnsi"/>
              </w:rPr>
              <w:t xml:space="preserve">Spadki poprzeczne </w:t>
            </w:r>
            <w:r w:rsidRPr="009F6C7D">
              <w:rPr>
                <w:rFonts w:cstheme="minorHAnsi"/>
                <w:vertAlign w:val="superscript"/>
              </w:rPr>
              <w:t>*)</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10 razy na </w:t>
            </w:r>
            <w:smartTag w:uri="urn:schemas-microsoft-com:office:smarttags" w:element="metricconverter">
              <w:smartTagPr>
                <w:attr w:name="ProductID" w:val="1 km"/>
              </w:smartTagPr>
              <w:r w:rsidRPr="009F6C7D">
                <w:rPr>
                  <w:rFonts w:cstheme="minorHAnsi"/>
                </w:rPr>
                <w:t>1 km</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5</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Rzędne wysokościowe</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co </w:t>
            </w:r>
            <w:smartTag w:uri="urn:schemas-microsoft-com:office:smarttags" w:element="metricconverter">
              <w:smartTagPr>
                <w:attr w:name="ProductID" w:val="100 m"/>
              </w:smartTagPr>
              <w:r w:rsidRPr="009F6C7D">
                <w:rPr>
                  <w:rFonts w:cstheme="minorHAnsi"/>
                </w:rPr>
                <w:t>100 m</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6</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Ukształtowanie osi w planie</w:t>
            </w:r>
            <w:r w:rsidRPr="009F6C7D">
              <w:rPr>
                <w:rFonts w:cstheme="minorHAnsi"/>
                <w:vertAlign w:val="superscript"/>
              </w:rPr>
              <w:t>*)</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 xml:space="preserve">co </w:t>
            </w:r>
            <w:smartTag w:uri="urn:schemas-microsoft-com:office:smarttags" w:element="metricconverter">
              <w:smartTagPr>
                <w:attr w:name="ProductID" w:val="100 m"/>
              </w:smartTagPr>
              <w:r w:rsidRPr="009F6C7D">
                <w:rPr>
                  <w:rFonts w:cstheme="minorHAnsi"/>
                </w:rPr>
                <w:t>100 m</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7</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Grubość warstwy</w:t>
            </w:r>
          </w:p>
        </w:tc>
        <w:tc>
          <w:tcPr>
            <w:tcW w:w="5220" w:type="dxa"/>
            <w:vAlign w:val="center"/>
          </w:tcPr>
          <w:p w:rsidR="0081669E" w:rsidRPr="009F6C7D" w:rsidRDefault="0081669E" w:rsidP="000C72D3">
            <w:pPr>
              <w:spacing w:after="0" w:line="240" w:lineRule="auto"/>
              <w:jc w:val="center"/>
              <w:rPr>
                <w:rFonts w:cstheme="minorHAnsi"/>
              </w:rPr>
            </w:pPr>
            <w:r w:rsidRPr="009F6C7D">
              <w:rPr>
                <w:rFonts w:cstheme="minorHAnsi"/>
              </w:rPr>
              <w:t>Podczas budowy:</w:t>
            </w:r>
          </w:p>
          <w:p w:rsidR="0081669E" w:rsidRPr="009F6C7D" w:rsidRDefault="0081669E" w:rsidP="000C72D3">
            <w:pPr>
              <w:spacing w:after="0" w:line="240" w:lineRule="auto"/>
              <w:jc w:val="center"/>
              <w:rPr>
                <w:rFonts w:cstheme="minorHAnsi"/>
              </w:rPr>
            </w:pPr>
            <w:r w:rsidRPr="009F6C7D">
              <w:rPr>
                <w:rFonts w:cstheme="minorHAnsi"/>
              </w:rPr>
              <w:t xml:space="preserve">w 3 punktach na każdej działce roboczej, lecz nie rzadziej niż raz na </w:t>
            </w:r>
            <w:smartTag w:uri="urn:schemas-microsoft-com:office:smarttags" w:element="metricconverter">
              <w:smartTagPr>
                <w:attr w:name="ProductID" w:val="400 m2"/>
              </w:smartTagPr>
              <w:r w:rsidRPr="009F6C7D">
                <w:rPr>
                  <w:rFonts w:cstheme="minorHAnsi"/>
                </w:rPr>
                <w:t>400 m</w:t>
              </w:r>
              <w:r w:rsidRPr="009F6C7D">
                <w:rPr>
                  <w:rFonts w:cstheme="minorHAnsi"/>
                  <w:vertAlign w:val="superscript"/>
                </w:rPr>
                <w:t>2</w:t>
              </w:r>
            </w:smartTag>
          </w:p>
          <w:p w:rsidR="0081669E" w:rsidRPr="009F6C7D" w:rsidRDefault="0081669E" w:rsidP="000C72D3">
            <w:pPr>
              <w:spacing w:after="0" w:line="240" w:lineRule="auto"/>
              <w:jc w:val="center"/>
              <w:rPr>
                <w:rFonts w:cstheme="minorHAnsi"/>
              </w:rPr>
            </w:pPr>
            <w:r w:rsidRPr="009F6C7D">
              <w:rPr>
                <w:rFonts w:cstheme="minorHAnsi"/>
              </w:rPr>
              <w:t>Przed odbiorem:</w:t>
            </w:r>
          </w:p>
          <w:p w:rsidR="0081669E" w:rsidRPr="009F6C7D" w:rsidRDefault="0081669E" w:rsidP="000C72D3">
            <w:pPr>
              <w:spacing w:after="0" w:line="240" w:lineRule="auto"/>
              <w:jc w:val="center"/>
              <w:rPr>
                <w:rFonts w:cstheme="minorHAnsi"/>
              </w:rPr>
            </w:pPr>
            <w:r w:rsidRPr="009F6C7D">
              <w:rPr>
                <w:rFonts w:cstheme="minorHAnsi"/>
              </w:rPr>
              <w:t xml:space="preserve">w 3 punktach, lecz nie rzadziej niż raz na </w:t>
            </w:r>
            <w:smartTag w:uri="urn:schemas-microsoft-com:office:smarttags" w:element="metricconverter">
              <w:smartTagPr>
                <w:attr w:name="ProductID" w:val="2000 m2"/>
              </w:smartTagPr>
              <w:r w:rsidRPr="009F6C7D">
                <w:rPr>
                  <w:rFonts w:cstheme="minorHAnsi"/>
                </w:rPr>
                <w:t>2000 m</w:t>
              </w:r>
              <w:r w:rsidRPr="009F6C7D">
                <w:rPr>
                  <w:rFonts w:cstheme="minorHAnsi"/>
                  <w:vertAlign w:val="superscript"/>
                </w:rPr>
                <w:t>2</w:t>
              </w:r>
            </w:smartTag>
          </w:p>
        </w:tc>
      </w:tr>
      <w:tr w:rsidR="0081669E" w:rsidRPr="00645FA0" w:rsidTr="000C72D3">
        <w:tc>
          <w:tcPr>
            <w:tcW w:w="397" w:type="dxa"/>
            <w:vAlign w:val="center"/>
          </w:tcPr>
          <w:p w:rsidR="0081669E" w:rsidRPr="009F6C7D" w:rsidRDefault="0081669E" w:rsidP="000C72D3">
            <w:pPr>
              <w:spacing w:after="0" w:line="240" w:lineRule="auto"/>
              <w:rPr>
                <w:rFonts w:cstheme="minorHAnsi"/>
              </w:rPr>
            </w:pPr>
            <w:r w:rsidRPr="009F6C7D">
              <w:rPr>
                <w:rFonts w:cstheme="minorHAnsi"/>
              </w:rPr>
              <w:t>8</w:t>
            </w:r>
          </w:p>
        </w:tc>
        <w:tc>
          <w:tcPr>
            <w:tcW w:w="3743" w:type="dxa"/>
            <w:vAlign w:val="center"/>
          </w:tcPr>
          <w:p w:rsidR="0081669E" w:rsidRPr="009F6C7D" w:rsidRDefault="0081669E" w:rsidP="000C72D3">
            <w:pPr>
              <w:spacing w:after="0" w:line="240" w:lineRule="auto"/>
              <w:rPr>
                <w:rFonts w:cstheme="minorHAnsi"/>
              </w:rPr>
            </w:pPr>
            <w:r w:rsidRPr="009F6C7D">
              <w:rPr>
                <w:rFonts w:cstheme="minorHAnsi"/>
              </w:rPr>
              <w:t>Nośność warstwy:</w:t>
            </w:r>
          </w:p>
          <w:p w:rsidR="0081669E" w:rsidRPr="009F6C7D" w:rsidRDefault="0081669E" w:rsidP="000C72D3">
            <w:pPr>
              <w:numPr>
                <w:ilvl w:val="0"/>
                <w:numId w:val="2"/>
              </w:numPr>
              <w:spacing w:after="0" w:line="240" w:lineRule="auto"/>
              <w:rPr>
                <w:rFonts w:cstheme="minorHAnsi"/>
              </w:rPr>
            </w:pPr>
            <w:r w:rsidRPr="009F6C7D">
              <w:rPr>
                <w:rFonts w:cstheme="minorHAnsi"/>
              </w:rPr>
              <w:t>moduł odkształcenia</w:t>
            </w:r>
          </w:p>
          <w:p w:rsidR="0081669E" w:rsidRPr="009F6C7D" w:rsidRDefault="0081669E" w:rsidP="000C72D3">
            <w:pPr>
              <w:numPr>
                <w:ilvl w:val="0"/>
                <w:numId w:val="2"/>
              </w:numPr>
              <w:spacing w:after="0" w:line="240" w:lineRule="auto"/>
              <w:rPr>
                <w:rFonts w:cstheme="minorHAnsi"/>
              </w:rPr>
            </w:pPr>
            <w:r w:rsidRPr="009F6C7D">
              <w:rPr>
                <w:rFonts w:cstheme="minorHAnsi"/>
              </w:rPr>
              <w:t>ugięcie sprężyste</w:t>
            </w:r>
          </w:p>
        </w:tc>
        <w:tc>
          <w:tcPr>
            <w:tcW w:w="5220" w:type="dxa"/>
            <w:vAlign w:val="center"/>
          </w:tcPr>
          <w:p w:rsidR="0081669E" w:rsidRPr="009F6C7D" w:rsidRDefault="0081669E" w:rsidP="000C72D3">
            <w:pPr>
              <w:spacing w:after="0" w:line="240" w:lineRule="auto"/>
              <w:jc w:val="center"/>
              <w:rPr>
                <w:rFonts w:cstheme="minorHAnsi"/>
              </w:rPr>
            </w:pPr>
          </w:p>
          <w:p w:rsidR="0081669E" w:rsidRPr="009F6C7D" w:rsidRDefault="0081669E" w:rsidP="000C72D3">
            <w:pPr>
              <w:spacing w:after="0" w:line="240" w:lineRule="auto"/>
              <w:jc w:val="center"/>
              <w:rPr>
                <w:rFonts w:cstheme="minorHAnsi"/>
              </w:rPr>
            </w:pPr>
            <w:r w:rsidRPr="009F6C7D">
              <w:rPr>
                <w:rFonts w:cstheme="minorHAnsi"/>
              </w:rPr>
              <w:t xml:space="preserve">co najmniej w dwóch przekrojach na każde </w:t>
            </w:r>
            <w:smartTag w:uri="urn:schemas-microsoft-com:office:smarttags" w:element="metricconverter">
              <w:smartTagPr>
                <w:attr w:name="ProductID" w:val="1000 m"/>
              </w:smartTagPr>
              <w:r w:rsidRPr="009F6C7D">
                <w:rPr>
                  <w:rFonts w:cstheme="minorHAnsi"/>
                </w:rPr>
                <w:t>1000 m</w:t>
              </w:r>
            </w:smartTag>
          </w:p>
          <w:p w:rsidR="0081669E" w:rsidRPr="009F6C7D" w:rsidRDefault="0081669E" w:rsidP="000C72D3">
            <w:pPr>
              <w:spacing w:after="0" w:line="240" w:lineRule="auto"/>
              <w:jc w:val="center"/>
              <w:rPr>
                <w:rFonts w:cstheme="minorHAnsi"/>
              </w:rPr>
            </w:pPr>
            <w:r w:rsidRPr="009F6C7D">
              <w:rPr>
                <w:rFonts w:cstheme="minorHAnsi"/>
              </w:rPr>
              <w:t xml:space="preserve">co najmniej w 20 punktach na każde </w:t>
            </w:r>
            <w:smartTag w:uri="urn:schemas-microsoft-com:office:smarttags" w:element="metricconverter">
              <w:smartTagPr>
                <w:attr w:name="ProductID" w:val="1000 m"/>
              </w:smartTagPr>
              <w:r w:rsidRPr="009F6C7D">
                <w:rPr>
                  <w:rFonts w:cstheme="minorHAnsi"/>
                </w:rPr>
                <w:t>1000 m</w:t>
              </w:r>
            </w:smartTag>
          </w:p>
        </w:tc>
      </w:tr>
    </w:tbl>
    <w:p w:rsidR="0081669E" w:rsidRPr="009F6C7D" w:rsidRDefault="0081669E" w:rsidP="0081669E">
      <w:pPr>
        <w:spacing w:after="0" w:line="240" w:lineRule="auto"/>
        <w:jc w:val="both"/>
        <w:rPr>
          <w:rFonts w:cstheme="minorHAnsi"/>
        </w:rPr>
      </w:pPr>
      <w:r w:rsidRPr="009F6C7D">
        <w:rPr>
          <w:rFonts w:cstheme="minorHAnsi"/>
        </w:rPr>
        <w:t xml:space="preserve">*)Dodatkowe pomiary spadków poprzecznych i ukształtowania osi w planie należy wykonać </w:t>
      </w:r>
      <w:r w:rsidRPr="009F6C7D">
        <w:rPr>
          <w:rFonts w:cstheme="minorHAnsi"/>
        </w:rPr>
        <w:br/>
        <w:t>w punktach głównych łuków poziomych.</w:t>
      </w:r>
    </w:p>
    <w:p w:rsidR="0081669E" w:rsidRPr="00645FA0" w:rsidRDefault="0081669E" w:rsidP="0081669E">
      <w:pPr>
        <w:spacing w:after="0" w:line="240" w:lineRule="auto"/>
        <w:jc w:val="both"/>
        <w:rPr>
          <w:rFonts w:cstheme="minorHAnsi"/>
          <w:highlight w:val="yellow"/>
        </w:rPr>
      </w:pPr>
    </w:p>
    <w:p w:rsidR="0081669E" w:rsidRPr="009F6C7D" w:rsidRDefault="0081669E" w:rsidP="0081669E">
      <w:pPr>
        <w:spacing w:after="0" w:line="240" w:lineRule="auto"/>
        <w:jc w:val="both"/>
        <w:rPr>
          <w:rFonts w:cstheme="minorHAnsi"/>
          <w:b/>
        </w:rPr>
      </w:pPr>
      <w:r w:rsidRPr="009F6C7D">
        <w:rPr>
          <w:rFonts w:cstheme="minorHAnsi"/>
          <w:b/>
          <w:bCs/>
        </w:rPr>
        <w:t xml:space="preserve">6.4.2. </w:t>
      </w:r>
      <w:r w:rsidRPr="009F6C7D">
        <w:rPr>
          <w:rFonts w:cstheme="minorHAnsi"/>
          <w:b/>
        </w:rPr>
        <w:t>Szerokość warstwy</w:t>
      </w:r>
    </w:p>
    <w:p w:rsidR="0081669E" w:rsidRPr="009F6C7D" w:rsidRDefault="0081669E" w:rsidP="0081669E">
      <w:pPr>
        <w:spacing w:after="0" w:line="240" w:lineRule="auto"/>
        <w:jc w:val="both"/>
        <w:rPr>
          <w:rFonts w:cstheme="minorHAnsi"/>
        </w:rPr>
      </w:pPr>
      <w:r w:rsidRPr="009F6C7D">
        <w:rPr>
          <w:rFonts w:cstheme="minorHAnsi"/>
        </w:rPr>
        <w:t>Szerokość warstwy nie może różnić się od szerokości projektowanej o więcej niż +</w:t>
      </w:r>
      <w:smartTag w:uri="urn:schemas-microsoft-com:office:smarttags" w:element="metricconverter">
        <w:smartTagPr>
          <w:attr w:name="ProductID" w:val="10 cm"/>
        </w:smartTagPr>
        <w:r w:rsidRPr="009F6C7D">
          <w:rPr>
            <w:rFonts w:cstheme="minorHAnsi"/>
          </w:rPr>
          <w:t>10 cm</w:t>
        </w:r>
      </w:smartTag>
      <w:r w:rsidRPr="009F6C7D">
        <w:rPr>
          <w:rFonts w:cstheme="minorHAnsi"/>
        </w:rPr>
        <w:t xml:space="preserve">, </w:t>
      </w:r>
      <w:smartTag w:uri="urn:schemas-microsoft-com:office:smarttags" w:element="metricconverter">
        <w:smartTagPr>
          <w:attr w:name="ProductID" w:val="-5 cm"/>
        </w:smartTagPr>
        <w:r w:rsidRPr="009F6C7D">
          <w:rPr>
            <w:rFonts w:cstheme="minorHAnsi"/>
          </w:rPr>
          <w:t>-5 cm</w:t>
        </w:r>
      </w:smartTag>
      <w:r w:rsidRPr="009F6C7D">
        <w:rPr>
          <w:rFonts w:cstheme="minorHAnsi"/>
        </w:rPr>
        <w:t>.</w:t>
      </w:r>
    </w:p>
    <w:p w:rsidR="0081669E" w:rsidRPr="009F6C7D" w:rsidRDefault="0081669E" w:rsidP="0081669E">
      <w:pPr>
        <w:spacing w:after="0" w:line="240" w:lineRule="auto"/>
        <w:jc w:val="both"/>
        <w:rPr>
          <w:rFonts w:cstheme="minorHAnsi"/>
        </w:rPr>
      </w:pPr>
    </w:p>
    <w:p w:rsidR="0081669E" w:rsidRPr="009F6C7D" w:rsidRDefault="0081669E" w:rsidP="0081669E">
      <w:pPr>
        <w:spacing w:after="0" w:line="240" w:lineRule="auto"/>
        <w:jc w:val="both"/>
        <w:rPr>
          <w:rFonts w:cstheme="minorHAnsi"/>
          <w:b/>
        </w:rPr>
      </w:pPr>
      <w:r w:rsidRPr="009F6C7D">
        <w:rPr>
          <w:rFonts w:cstheme="minorHAnsi"/>
          <w:b/>
          <w:bCs/>
        </w:rPr>
        <w:t xml:space="preserve">6.4.3. </w:t>
      </w:r>
      <w:r w:rsidRPr="009F6C7D">
        <w:rPr>
          <w:rFonts w:cstheme="minorHAnsi"/>
          <w:b/>
        </w:rPr>
        <w:t>Równość warstwy</w:t>
      </w:r>
    </w:p>
    <w:p w:rsidR="0081669E" w:rsidRPr="009F6C7D" w:rsidRDefault="0081669E" w:rsidP="0081669E">
      <w:pPr>
        <w:spacing w:after="0" w:line="240" w:lineRule="auto"/>
        <w:jc w:val="both"/>
        <w:rPr>
          <w:rFonts w:cstheme="minorHAnsi"/>
        </w:rPr>
      </w:pPr>
      <w:r w:rsidRPr="009F6C7D">
        <w:rPr>
          <w:rFonts w:cstheme="minorHAnsi"/>
        </w:rPr>
        <w:t xml:space="preserve">Nierówności podłużne warstwy należy mierzyć 4-metrową łatą lub </w:t>
      </w:r>
      <w:proofErr w:type="spellStart"/>
      <w:r w:rsidRPr="009F6C7D">
        <w:rPr>
          <w:rFonts w:cstheme="minorHAnsi"/>
        </w:rPr>
        <w:t>planografem</w:t>
      </w:r>
      <w:proofErr w:type="spellEnd"/>
      <w:r w:rsidRPr="009F6C7D">
        <w:rPr>
          <w:rFonts w:cstheme="minorHAnsi"/>
        </w:rPr>
        <w:t xml:space="preserve">, zgodnie </w:t>
      </w:r>
      <w:r w:rsidRPr="009F6C7D">
        <w:rPr>
          <w:rFonts w:cstheme="minorHAnsi"/>
        </w:rPr>
        <w:br/>
        <w:t>z BN-68/8931-04.</w:t>
      </w:r>
    </w:p>
    <w:p w:rsidR="0081669E" w:rsidRPr="009F6C7D" w:rsidRDefault="0081669E" w:rsidP="0081669E">
      <w:pPr>
        <w:spacing w:after="0" w:line="240" w:lineRule="auto"/>
        <w:jc w:val="both"/>
        <w:rPr>
          <w:rFonts w:cstheme="minorHAnsi"/>
        </w:rPr>
      </w:pPr>
      <w:r w:rsidRPr="009F6C7D">
        <w:rPr>
          <w:rFonts w:cstheme="minorHAnsi"/>
        </w:rPr>
        <w:t>Nierówności poprzeczne warstwy należy mierzyć 4 - metrową łatą.</w:t>
      </w:r>
    </w:p>
    <w:p w:rsidR="0081669E" w:rsidRPr="009F6C7D" w:rsidRDefault="0081669E" w:rsidP="0081669E">
      <w:pPr>
        <w:spacing w:after="0" w:line="240" w:lineRule="auto"/>
        <w:jc w:val="both"/>
        <w:rPr>
          <w:rFonts w:cstheme="minorHAnsi"/>
        </w:rPr>
      </w:pPr>
      <w:r w:rsidRPr="009F6C7D">
        <w:rPr>
          <w:rFonts w:cstheme="minorHAnsi"/>
        </w:rPr>
        <w:t>Nierówności warstwy nie mogą przekraczać:</w:t>
      </w:r>
    </w:p>
    <w:p w:rsidR="0081669E" w:rsidRPr="009F6C7D" w:rsidRDefault="0081669E" w:rsidP="0081669E">
      <w:pPr>
        <w:spacing w:after="0" w:line="240" w:lineRule="auto"/>
        <w:jc w:val="both"/>
        <w:rPr>
          <w:rFonts w:cstheme="minorHAnsi"/>
        </w:rPr>
      </w:pPr>
      <w:r w:rsidRPr="009F6C7D">
        <w:rPr>
          <w:rFonts w:cstheme="minorHAnsi"/>
        </w:rPr>
        <w:t xml:space="preserve">- </w:t>
      </w:r>
      <w:smartTag w:uri="urn:schemas-microsoft-com:office:smarttags" w:element="metricconverter">
        <w:smartTagPr>
          <w:attr w:name="ProductID" w:val="10 mm"/>
        </w:smartTagPr>
        <w:r w:rsidRPr="009F6C7D">
          <w:rPr>
            <w:rFonts w:cstheme="minorHAnsi"/>
          </w:rPr>
          <w:t>10 mm</w:t>
        </w:r>
      </w:smartTag>
      <w:r w:rsidRPr="009F6C7D">
        <w:rPr>
          <w:rFonts w:cstheme="minorHAnsi"/>
        </w:rPr>
        <w:t xml:space="preserve"> dla warstwy odcinającej.</w:t>
      </w:r>
    </w:p>
    <w:p w:rsidR="0081669E" w:rsidRPr="009F6C7D" w:rsidRDefault="0081669E" w:rsidP="0081669E">
      <w:pPr>
        <w:spacing w:after="0" w:line="240" w:lineRule="auto"/>
        <w:jc w:val="both"/>
        <w:rPr>
          <w:rFonts w:cstheme="minorHAnsi"/>
          <w:bCs/>
        </w:rPr>
      </w:pPr>
    </w:p>
    <w:p w:rsidR="0081669E" w:rsidRPr="009F6C7D" w:rsidRDefault="0081669E" w:rsidP="0081669E">
      <w:pPr>
        <w:spacing w:after="0" w:line="240" w:lineRule="auto"/>
        <w:jc w:val="both"/>
        <w:rPr>
          <w:rFonts w:cstheme="minorHAnsi"/>
          <w:b/>
        </w:rPr>
      </w:pPr>
      <w:r w:rsidRPr="009F6C7D">
        <w:rPr>
          <w:rFonts w:cstheme="minorHAnsi"/>
          <w:b/>
          <w:bCs/>
        </w:rPr>
        <w:t xml:space="preserve">6.4.4. </w:t>
      </w:r>
      <w:r w:rsidRPr="009F6C7D">
        <w:rPr>
          <w:rFonts w:cstheme="minorHAnsi"/>
          <w:b/>
        </w:rPr>
        <w:t>Spadki poprzeczne warstwy</w:t>
      </w:r>
    </w:p>
    <w:p w:rsidR="0081669E" w:rsidRPr="009F6C7D" w:rsidRDefault="0081669E" w:rsidP="0081669E">
      <w:pPr>
        <w:spacing w:after="0" w:line="240" w:lineRule="auto"/>
        <w:jc w:val="both"/>
        <w:rPr>
          <w:rFonts w:cstheme="minorHAnsi"/>
        </w:rPr>
      </w:pPr>
      <w:r w:rsidRPr="009F6C7D">
        <w:rPr>
          <w:rFonts w:cstheme="minorHAnsi"/>
        </w:rPr>
        <w:t>Spadki poprzeczne warstwy na prostych i łukach powinny być zgodne z dokumentacją projektową, z tolerancją ± 0,5 %.</w:t>
      </w:r>
    </w:p>
    <w:p w:rsidR="0081669E" w:rsidRPr="009F6C7D" w:rsidRDefault="0081669E" w:rsidP="0081669E">
      <w:pPr>
        <w:spacing w:after="0" w:line="240" w:lineRule="auto"/>
        <w:jc w:val="both"/>
        <w:rPr>
          <w:rFonts w:cstheme="minorHAnsi"/>
        </w:rPr>
      </w:pPr>
    </w:p>
    <w:p w:rsidR="0081669E" w:rsidRPr="009F6C7D" w:rsidRDefault="0081669E" w:rsidP="0081669E">
      <w:pPr>
        <w:spacing w:after="0" w:line="240" w:lineRule="auto"/>
        <w:jc w:val="both"/>
        <w:rPr>
          <w:rFonts w:cstheme="minorHAnsi"/>
          <w:b/>
        </w:rPr>
      </w:pPr>
      <w:r w:rsidRPr="009F6C7D">
        <w:rPr>
          <w:rFonts w:cstheme="minorHAnsi"/>
          <w:b/>
          <w:bCs/>
        </w:rPr>
        <w:t xml:space="preserve">6.4.5. </w:t>
      </w:r>
      <w:r w:rsidRPr="009F6C7D">
        <w:rPr>
          <w:rFonts w:cstheme="minorHAnsi"/>
          <w:b/>
        </w:rPr>
        <w:t>Rzędne wysokościowe warstwy</w:t>
      </w:r>
    </w:p>
    <w:p w:rsidR="0081669E" w:rsidRPr="009F6C7D" w:rsidRDefault="0081669E" w:rsidP="0081669E">
      <w:pPr>
        <w:spacing w:after="0" w:line="240" w:lineRule="auto"/>
        <w:jc w:val="both"/>
        <w:rPr>
          <w:rFonts w:cstheme="minorHAnsi"/>
        </w:rPr>
      </w:pPr>
      <w:r w:rsidRPr="009F6C7D">
        <w:rPr>
          <w:rFonts w:cstheme="minorHAnsi"/>
        </w:rPr>
        <w:t xml:space="preserve">Różnice pomiędzy rzędnymi wysokościowymi warstwy i rzędnymi projektowanymi nie powinny przekraczać + </w:t>
      </w:r>
      <w:smartTag w:uri="urn:schemas-microsoft-com:office:smarttags" w:element="metricconverter">
        <w:smartTagPr>
          <w:attr w:name="ProductID" w:val="1 cm"/>
        </w:smartTagPr>
        <w:r w:rsidRPr="009F6C7D">
          <w:rPr>
            <w:rFonts w:cstheme="minorHAnsi"/>
          </w:rPr>
          <w:t>1 cm</w:t>
        </w:r>
      </w:smartTag>
      <w:r w:rsidRPr="009F6C7D">
        <w:rPr>
          <w:rFonts w:cstheme="minorHAnsi"/>
        </w:rPr>
        <w:t xml:space="preserve">, </w:t>
      </w:r>
      <w:smartTag w:uri="urn:schemas-microsoft-com:office:smarttags" w:element="metricconverter">
        <w:smartTagPr>
          <w:attr w:name="ProductID" w:val="-2 cm"/>
        </w:smartTagPr>
        <w:r w:rsidRPr="009F6C7D">
          <w:rPr>
            <w:rFonts w:cstheme="minorHAnsi"/>
          </w:rPr>
          <w:t>-2 cm</w:t>
        </w:r>
      </w:smartTag>
      <w:r w:rsidRPr="009F6C7D">
        <w:rPr>
          <w:rFonts w:cstheme="minorHAnsi"/>
        </w:rPr>
        <w:t>.</w:t>
      </w:r>
    </w:p>
    <w:p w:rsidR="0081669E" w:rsidRPr="009F6C7D" w:rsidRDefault="0081669E" w:rsidP="0081669E">
      <w:pPr>
        <w:spacing w:after="0" w:line="240" w:lineRule="auto"/>
        <w:jc w:val="both"/>
        <w:rPr>
          <w:rFonts w:cstheme="minorHAnsi"/>
          <w:bCs/>
        </w:rPr>
      </w:pPr>
    </w:p>
    <w:p w:rsidR="0081669E" w:rsidRPr="009F6C7D" w:rsidRDefault="0081669E" w:rsidP="0081669E">
      <w:pPr>
        <w:spacing w:after="0" w:line="240" w:lineRule="auto"/>
        <w:jc w:val="both"/>
        <w:rPr>
          <w:rFonts w:cstheme="minorHAnsi"/>
          <w:b/>
        </w:rPr>
      </w:pPr>
      <w:r w:rsidRPr="009F6C7D">
        <w:rPr>
          <w:rFonts w:cstheme="minorHAnsi"/>
          <w:b/>
          <w:bCs/>
        </w:rPr>
        <w:t xml:space="preserve">6.4.6. </w:t>
      </w:r>
      <w:r w:rsidRPr="009F6C7D">
        <w:rPr>
          <w:rFonts w:cstheme="minorHAnsi"/>
          <w:b/>
        </w:rPr>
        <w:t>Ukształtowanie osi warstwy i ulepszonego podłoża</w:t>
      </w:r>
    </w:p>
    <w:p w:rsidR="0081669E" w:rsidRPr="009F6C7D" w:rsidRDefault="0081669E" w:rsidP="0081669E">
      <w:pPr>
        <w:spacing w:after="0" w:line="240" w:lineRule="auto"/>
        <w:jc w:val="both"/>
        <w:rPr>
          <w:rFonts w:cstheme="minorHAnsi"/>
        </w:rPr>
      </w:pPr>
      <w:r w:rsidRPr="009F6C7D">
        <w:rPr>
          <w:rFonts w:cstheme="minorHAnsi"/>
        </w:rPr>
        <w:t xml:space="preserve">Oś warstwy w planie nie może być przesunięta w stosunku do osi projektowanej o więcej niż </w:t>
      </w:r>
      <w:r w:rsidRPr="009F6C7D">
        <w:rPr>
          <w:rFonts w:cstheme="minorHAnsi"/>
        </w:rPr>
        <w:br/>
      </w:r>
      <w:smartTag w:uri="urn:schemas-microsoft-com:office:smarttags" w:element="metricconverter">
        <w:smartTagPr>
          <w:attr w:name="ProductID" w:val="5 cm"/>
        </w:smartTagPr>
        <w:r w:rsidRPr="009F6C7D">
          <w:rPr>
            <w:rFonts w:cstheme="minorHAnsi"/>
          </w:rPr>
          <w:t>5 cm</w:t>
        </w:r>
      </w:smartTag>
      <w:r w:rsidRPr="009F6C7D">
        <w:rPr>
          <w:rFonts w:cstheme="minorHAnsi"/>
        </w:rPr>
        <w:t>.</w:t>
      </w:r>
    </w:p>
    <w:p w:rsidR="0081669E" w:rsidRPr="009F6C7D" w:rsidRDefault="0081669E" w:rsidP="0081669E">
      <w:pPr>
        <w:spacing w:after="0" w:line="240" w:lineRule="auto"/>
        <w:jc w:val="both"/>
        <w:rPr>
          <w:rFonts w:cstheme="minorHAnsi"/>
          <w:bCs/>
        </w:rPr>
      </w:pPr>
    </w:p>
    <w:p w:rsidR="0081669E" w:rsidRPr="009F6C7D" w:rsidRDefault="0081669E" w:rsidP="0081669E">
      <w:pPr>
        <w:spacing w:after="0" w:line="240" w:lineRule="auto"/>
        <w:jc w:val="both"/>
        <w:rPr>
          <w:rFonts w:cstheme="minorHAnsi"/>
          <w:b/>
        </w:rPr>
      </w:pPr>
      <w:r w:rsidRPr="009F6C7D">
        <w:rPr>
          <w:rFonts w:cstheme="minorHAnsi"/>
          <w:b/>
          <w:bCs/>
        </w:rPr>
        <w:t xml:space="preserve">6.4.7. </w:t>
      </w:r>
      <w:r w:rsidRPr="009F6C7D">
        <w:rPr>
          <w:rFonts w:cstheme="minorHAnsi"/>
          <w:b/>
        </w:rPr>
        <w:t>Grubość warstwy i ulepszonego podłoża</w:t>
      </w:r>
    </w:p>
    <w:p w:rsidR="0081669E" w:rsidRPr="009F6C7D" w:rsidRDefault="0081669E" w:rsidP="0081669E">
      <w:pPr>
        <w:spacing w:after="0" w:line="240" w:lineRule="auto"/>
        <w:jc w:val="both"/>
        <w:rPr>
          <w:rFonts w:cstheme="minorHAnsi"/>
        </w:rPr>
      </w:pPr>
      <w:r w:rsidRPr="009F6C7D">
        <w:rPr>
          <w:rFonts w:cstheme="minorHAnsi"/>
        </w:rPr>
        <w:t>Grubość warstwy nie może się różnić od grubości projektowanej o więcej niż:</w:t>
      </w:r>
    </w:p>
    <w:p w:rsidR="0081669E" w:rsidRPr="009F6C7D" w:rsidRDefault="0081669E" w:rsidP="0081669E">
      <w:pPr>
        <w:spacing w:after="0" w:line="240" w:lineRule="auto"/>
        <w:jc w:val="both"/>
        <w:rPr>
          <w:rFonts w:cstheme="minorHAnsi"/>
        </w:rPr>
      </w:pPr>
      <w:r w:rsidRPr="009F6C7D">
        <w:rPr>
          <w:rFonts w:cstheme="minorHAnsi"/>
        </w:rPr>
        <w:t>- dla warstwy odcinającej +10%, -15%.</w:t>
      </w:r>
    </w:p>
    <w:p w:rsidR="0081669E" w:rsidRPr="009F6C7D" w:rsidRDefault="0081669E" w:rsidP="0081669E">
      <w:pPr>
        <w:spacing w:after="0" w:line="240" w:lineRule="auto"/>
        <w:jc w:val="both"/>
        <w:rPr>
          <w:rFonts w:cstheme="minorHAnsi"/>
          <w:bCs/>
        </w:rPr>
      </w:pPr>
    </w:p>
    <w:p w:rsidR="0081669E" w:rsidRPr="009F6C7D" w:rsidRDefault="0081669E" w:rsidP="0081669E">
      <w:pPr>
        <w:spacing w:after="0" w:line="240" w:lineRule="auto"/>
        <w:jc w:val="both"/>
        <w:rPr>
          <w:rFonts w:cstheme="minorHAnsi"/>
          <w:b/>
        </w:rPr>
      </w:pPr>
      <w:r w:rsidRPr="009F6C7D">
        <w:rPr>
          <w:rFonts w:cstheme="minorHAnsi"/>
          <w:b/>
          <w:bCs/>
        </w:rPr>
        <w:t xml:space="preserve">6.4.8. </w:t>
      </w:r>
      <w:r w:rsidRPr="009F6C7D">
        <w:rPr>
          <w:rFonts w:cstheme="minorHAnsi"/>
          <w:b/>
        </w:rPr>
        <w:t>Nośność warstwy</w:t>
      </w:r>
    </w:p>
    <w:p w:rsidR="0081669E" w:rsidRPr="009F6C7D" w:rsidRDefault="0081669E" w:rsidP="0081669E">
      <w:pPr>
        <w:spacing w:after="0" w:line="240" w:lineRule="auto"/>
        <w:jc w:val="both"/>
        <w:rPr>
          <w:rFonts w:cstheme="minorHAnsi"/>
        </w:rPr>
      </w:pPr>
      <w:r w:rsidRPr="009F6C7D">
        <w:rPr>
          <w:rFonts w:cstheme="minorHAnsi"/>
        </w:rPr>
        <w:t>- moduł odkształcenia wg PN-S-02205, zał. B powinien być zgodny z podanym w tablicy 4,</w:t>
      </w:r>
    </w:p>
    <w:p w:rsidR="0081669E" w:rsidRPr="009F6C7D" w:rsidRDefault="0081669E" w:rsidP="0081669E">
      <w:pPr>
        <w:spacing w:after="0" w:line="240" w:lineRule="auto"/>
        <w:jc w:val="both"/>
        <w:rPr>
          <w:rFonts w:cstheme="minorHAnsi"/>
        </w:rPr>
      </w:pPr>
      <w:r w:rsidRPr="009F6C7D">
        <w:rPr>
          <w:rFonts w:cstheme="minorHAnsi"/>
        </w:rPr>
        <w:t>- ugięcie sprężyste wg BN-70/8931-06 powinno być zgodne z podanym w tablicy 4.</w:t>
      </w:r>
    </w:p>
    <w:p w:rsidR="0081669E" w:rsidRDefault="0081669E" w:rsidP="0081669E">
      <w:pPr>
        <w:spacing w:after="0" w:line="240" w:lineRule="auto"/>
        <w:jc w:val="both"/>
        <w:rPr>
          <w:rFonts w:cstheme="minorHAnsi"/>
          <w:b/>
          <w:highlight w:val="yellow"/>
        </w:rPr>
      </w:pPr>
    </w:p>
    <w:p w:rsidR="0081669E" w:rsidRPr="00645FA0" w:rsidRDefault="0081669E" w:rsidP="0081669E">
      <w:pPr>
        <w:spacing w:after="0" w:line="240" w:lineRule="auto"/>
        <w:jc w:val="both"/>
        <w:rPr>
          <w:rFonts w:cstheme="minorHAnsi"/>
          <w:b/>
          <w:highlight w:val="yellow"/>
        </w:rPr>
      </w:pPr>
    </w:p>
    <w:p w:rsidR="0081669E" w:rsidRPr="0081669E" w:rsidRDefault="0081669E" w:rsidP="0081669E">
      <w:pPr>
        <w:spacing w:after="0" w:line="240" w:lineRule="auto"/>
        <w:jc w:val="both"/>
        <w:rPr>
          <w:rFonts w:cstheme="minorHAnsi"/>
          <w:b/>
        </w:rPr>
      </w:pPr>
      <w:r w:rsidRPr="0081669E">
        <w:rPr>
          <w:rFonts w:cstheme="minorHAnsi"/>
          <w:b/>
        </w:rPr>
        <w:lastRenderedPageBreak/>
        <w:t>Tablica 4. Cechy warstwy odcinającej</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64"/>
        <w:gridCol w:w="1535"/>
        <w:gridCol w:w="1534"/>
        <w:gridCol w:w="1535"/>
        <w:gridCol w:w="1536"/>
        <w:gridCol w:w="1536"/>
      </w:tblGrid>
      <w:tr w:rsidR="0081669E" w:rsidRPr="009F6C7D" w:rsidTr="000C72D3">
        <w:trPr>
          <w:cantSplit/>
          <w:trHeight w:val="580"/>
        </w:trPr>
        <w:tc>
          <w:tcPr>
            <w:tcW w:w="1464" w:type="dxa"/>
            <w:vMerge w:val="restart"/>
            <w:vAlign w:val="center"/>
          </w:tcPr>
          <w:p w:rsidR="0081669E" w:rsidRPr="009F6C7D" w:rsidRDefault="0081669E" w:rsidP="000C72D3">
            <w:pPr>
              <w:spacing w:after="0" w:line="240" w:lineRule="auto"/>
              <w:jc w:val="center"/>
              <w:rPr>
                <w:rFonts w:cstheme="minorHAnsi"/>
              </w:rPr>
            </w:pPr>
            <w:r w:rsidRPr="009F6C7D">
              <w:rPr>
                <w:rFonts w:cstheme="minorHAnsi"/>
              </w:rPr>
              <w:t>Warstwa odcinająca z kruszywa o wskaźniku w</w:t>
            </w:r>
            <w:r w:rsidRPr="009F6C7D">
              <w:rPr>
                <w:rFonts w:cstheme="minorHAnsi"/>
                <w:vertAlign w:val="subscript"/>
              </w:rPr>
              <w:t>noś</w:t>
            </w:r>
            <w:r w:rsidRPr="009F6C7D">
              <w:rPr>
                <w:rFonts w:cstheme="minorHAnsi"/>
              </w:rPr>
              <w:t xml:space="preserve"> nie mniejszym niż, %</w:t>
            </w:r>
          </w:p>
        </w:tc>
        <w:tc>
          <w:tcPr>
            <w:tcW w:w="7676" w:type="dxa"/>
            <w:gridSpan w:val="5"/>
            <w:vAlign w:val="center"/>
          </w:tcPr>
          <w:p w:rsidR="0081669E" w:rsidRPr="009F6C7D" w:rsidRDefault="0081669E" w:rsidP="000C72D3">
            <w:pPr>
              <w:spacing w:after="0" w:line="240" w:lineRule="auto"/>
              <w:jc w:val="center"/>
              <w:rPr>
                <w:rFonts w:cstheme="minorHAnsi"/>
              </w:rPr>
            </w:pPr>
            <w:r w:rsidRPr="009F6C7D">
              <w:rPr>
                <w:rFonts w:cstheme="minorHAnsi"/>
              </w:rPr>
              <w:t>Wymagane cechy warstwy</w:t>
            </w:r>
          </w:p>
        </w:tc>
      </w:tr>
      <w:tr w:rsidR="0081669E" w:rsidRPr="009F6C7D" w:rsidTr="000C72D3">
        <w:trPr>
          <w:cantSplit/>
          <w:trHeight w:val="580"/>
        </w:trPr>
        <w:tc>
          <w:tcPr>
            <w:tcW w:w="1464" w:type="dxa"/>
            <w:vMerge/>
            <w:vAlign w:val="center"/>
          </w:tcPr>
          <w:p w:rsidR="0081669E" w:rsidRPr="009F6C7D" w:rsidRDefault="0081669E" w:rsidP="000C72D3">
            <w:pPr>
              <w:spacing w:after="0" w:line="240" w:lineRule="auto"/>
              <w:jc w:val="center"/>
              <w:rPr>
                <w:rFonts w:cstheme="minorHAnsi"/>
              </w:rPr>
            </w:pPr>
          </w:p>
        </w:tc>
        <w:tc>
          <w:tcPr>
            <w:tcW w:w="1535" w:type="dxa"/>
            <w:vMerge w:val="restart"/>
            <w:vAlign w:val="center"/>
          </w:tcPr>
          <w:p w:rsidR="0081669E" w:rsidRPr="009F6C7D" w:rsidRDefault="0081669E" w:rsidP="000C72D3">
            <w:pPr>
              <w:spacing w:after="0" w:line="240" w:lineRule="auto"/>
              <w:jc w:val="center"/>
              <w:rPr>
                <w:rFonts w:cstheme="minorHAnsi"/>
                <w:vertAlign w:val="subscript"/>
              </w:rPr>
            </w:pPr>
            <w:r w:rsidRPr="009F6C7D">
              <w:rPr>
                <w:rFonts w:cstheme="minorHAnsi"/>
              </w:rPr>
              <w:t>Wskaźnik zagęszczenia I</w:t>
            </w:r>
            <w:r w:rsidRPr="009F6C7D">
              <w:rPr>
                <w:rFonts w:cstheme="minorHAnsi"/>
                <w:vertAlign w:val="subscript"/>
              </w:rPr>
              <w:t xml:space="preserve">S </w:t>
            </w:r>
            <w:r w:rsidRPr="009F6C7D">
              <w:rPr>
                <w:rFonts w:cstheme="minorHAnsi"/>
              </w:rPr>
              <w:t>nie mniejszy niż</w:t>
            </w:r>
          </w:p>
        </w:tc>
        <w:tc>
          <w:tcPr>
            <w:tcW w:w="3069" w:type="dxa"/>
            <w:gridSpan w:val="2"/>
            <w:vAlign w:val="center"/>
          </w:tcPr>
          <w:p w:rsidR="0081669E" w:rsidRPr="009F6C7D" w:rsidRDefault="0081669E" w:rsidP="000C72D3">
            <w:pPr>
              <w:spacing w:after="0" w:line="240" w:lineRule="auto"/>
              <w:jc w:val="center"/>
              <w:rPr>
                <w:rFonts w:cstheme="minorHAnsi"/>
              </w:rPr>
            </w:pPr>
            <w:r w:rsidRPr="009F6C7D">
              <w:rPr>
                <w:rFonts w:cstheme="minorHAnsi"/>
              </w:rPr>
              <w:t>Maksymalne ugięcie sprężyste pod kołem, mm</w:t>
            </w:r>
          </w:p>
        </w:tc>
        <w:tc>
          <w:tcPr>
            <w:tcW w:w="3072" w:type="dxa"/>
            <w:gridSpan w:val="2"/>
            <w:vAlign w:val="center"/>
          </w:tcPr>
          <w:p w:rsidR="0081669E" w:rsidRPr="009F6C7D" w:rsidRDefault="0081669E" w:rsidP="000C72D3">
            <w:pPr>
              <w:spacing w:after="0" w:line="240" w:lineRule="auto"/>
              <w:jc w:val="center"/>
              <w:rPr>
                <w:rFonts w:cstheme="minorHAnsi"/>
              </w:rPr>
            </w:pPr>
            <w:r w:rsidRPr="009F6C7D">
              <w:rPr>
                <w:rFonts w:cstheme="minorHAnsi"/>
              </w:rPr>
              <w:t xml:space="preserve">Minimalny moduł odkształcenia mierzony płytą o średnicy </w:t>
            </w:r>
            <w:smartTag w:uri="urn:schemas-microsoft-com:office:smarttags" w:element="metricconverter">
              <w:smartTagPr>
                <w:attr w:name="ProductID" w:val="30 cm"/>
              </w:smartTagPr>
              <w:r w:rsidRPr="009F6C7D">
                <w:rPr>
                  <w:rFonts w:cstheme="minorHAnsi"/>
                </w:rPr>
                <w:t>30 cm</w:t>
              </w:r>
            </w:smartTag>
            <w:r w:rsidRPr="009F6C7D">
              <w:rPr>
                <w:rFonts w:cstheme="minorHAnsi"/>
              </w:rPr>
              <w:t xml:space="preserve"> </w:t>
            </w:r>
            <w:proofErr w:type="spellStart"/>
            <w:r w:rsidRPr="009F6C7D">
              <w:rPr>
                <w:rFonts w:cstheme="minorHAnsi"/>
              </w:rPr>
              <w:t>MPa</w:t>
            </w:r>
            <w:proofErr w:type="spellEnd"/>
          </w:p>
        </w:tc>
      </w:tr>
      <w:tr w:rsidR="0081669E" w:rsidRPr="009F6C7D" w:rsidTr="000C72D3">
        <w:trPr>
          <w:cantSplit/>
          <w:trHeight w:val="580"/>
        </w:trPr>
        <w:tc>
          <w:tcPr>
            <w:tcW w:w="1464" w:type="dxa"/>
            <w:vMerge/>
            <w:tcBorders>
              <w:bottom w:val="double" w:sz="4" w:space="0" w:color="auto"/>
            </w:tcBorders>
            <w:vAlign w:val="center"/>
          </w:tcPr>
          <w:p w:rsidR="0081669E" w:rsidRPr="009F6C7D" w:rsidRDefault="0081669E" w:rsidP="000C72D3">
            <w:pPr>
              <w:spacing w:after="0" w:line="240" w:lineRule="auto"/>
              <w:jc w:val="center"/>
              <w:rPr>
                <w:rFonts w:cstheme="minorHAnsi"/>
              </w:rPr>
            </w:pPr>
          </w:p>
        </w:tc>
        <w:tc>
          <w:tcPr>
            <w:tcW w:w="1535" w:type="dxa"/>
            <w:vMerge/>
            <w:tcBorders>
              <w:bottom w:val="double" w:sz="4" w:space="0" w:color="auto"/>
            </w:tcBorders>
            <w:vAlign w:val="center"/>
          </w:tcPr>
          <w:p w:rsidR="0081669E" w:rsidRPr="009F6C7D" w:rsidRDefault="0081669E" w:rsidP="000C72D3">
            <w:pPr>
              <w:spacing w:after="0" w:line="240" w:lineRule="auto"/>
              <w:jc w:val="center"/>
              <w:rPr>
                <w:rFonts w:cstheme="minorHAnsi"/>
              </w:rPr>
            </w:pPr>
          </w:p>
        </w:tc>
        <w:tc>
          <w:tcPr>
            <w:tcW w:w="1534" w:type="dxa"/>
            <w:tcBorders>
              <w:bottom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 xml:space="preserve">40 </w:t>
            </w:r>
            <w:proofErr w:type="spellStart"/>
            <w:r w:rsidRPr="009F6C7D">
              <w:rPr>
                <w:rFonts w:cstheme="minorHAnsi"/>
              </w:rPr>
              <w:t>kN</w:t>
            </w:r>
            <w:proofErr w:type="spellEnd"/>
          </w:p>
        </w:tc>
        <w:tc>
          <w:tcPr>
            <w:tcW w:w="1535" w:type="dxa"/>
            <w:tcBorders>
              <w:bottom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 xml:space="preserve">50 </w:t>
            </w:r>
            <w:proofErr w:type="spellStart"/>
            <w:r w:rsidRPr="009F6C7D">
              <w:rPr>
                <w:rFonts w:cstheme="minorHAnsi"/>
              </w:rPr>
              <w:t>kN</w:t>
            </w:r>
            <w:proofErr w:type="spellEnd"/>
          </w:p>
        </w:tc>
        <w:tc>
          <w:tcPr>
            <w:tcW w:w="1536" w:type="dxa"/>
            <w:tcBorders>
              <w:bottom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 xml:space="preserve">od pierwszego </w:t>
            </w:r>
            <w:proofErr w:type="spellStart"/>
            <w:r w:rsidRPr="009F6C7D">
              <w:rPr>
                <w:rFonts w:cstheme="minorHAnsi"/>
              </w:rPr>
              <w:t>odciężenia</w:t>
            </w:r>
            <w:proofErr w:type="spellEnd"/>
            <w:r w:rsidRPr="009F6C7D">
              <w:rPr>
                <w:rFonts w:cstheme="minorHAnsi"/>
              </w:rPr>
              <w:t xml:space="preserve"> E</w:t>
            </w:r>
            <w:r w:rsidRPr="009F6C7D">
              <w:rPr>
                <w:rFonts w:cstheme="minorHAnsi"/>
                <w:vertAlign w:val="subscript"/>
              </w:rPr>
              <w:t>1</w:t>
            </w:r>
          </w:p>
        </w:tc>
        <w:tc>
          <w:tcPr>
            <w:tcW w:w="1536" w:type="dxa"/>
            <w:tcBorders>
              <w:bottom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od drugiego obciążenia E</w:t>
            </w:r>
            <w:r w:rsidRPr="009F6C7D">
              <w:rPr>
                <w:rFonts w:cstheme="minorHAnsi"/>
                <w:vertAlign w:val="subscript"/>
              </w:rPr>
              <w:t>2</w:t>
            </w:r>
          </w:p>
        </w:tc>
      </w:tr>
      <w:tr w:rsidR="0081669E" w:rsidRPr="009F6C7D" w:rsidTr="000C72D3">
        <w:tc>
          <w:tcPr>
            <w:tcW w:w="1464"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60</w:t>
            </w:r>
          </w:p>
        </w:tc>
        <w:tc>
          <w:tcPr>
            <w:tcW w:w="1535"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1,0</w:t>
            </w:r>
          </w:p>
        </w:tc>
        <w:tc>
          <w:tcPr>
            <w:tcW w:w="1534"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1,40</w:t>
            </w:r>
          </w:p>
        </w:tc>
        <w:tc>
          <w:tcPr>
            <w:tcW w:w="1535"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1,60</w:t>
            </w:r>
          </w:p>
        </w:tc>
        <w:tc>
          <w:tcPr>
            <w:tcW w:w="1536"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60</w:t>
            </w:r>
          </w:p>
        </w:tc>
        <w:tc>
          <w:tcPr>
            <w:tcW w:w="1536" w:type="dxa"/>
            <w:tcBorders>
              <w:top w:val="double" w:sz="4" w:space="0" w:color="auto"/>
            </w:tcBorders>
            <w:vAlign w:val="center"/>
          </w:tcPr>
          <w:p w:rsidR="0081669E" w:rsidRPr="009F6C7D" w:rsidRDefault="0081669E" w:rsidP="000C72D3">
            <w:pPr>
              <w:spacing w:after="0" w:line="240" w:lineRule="auto"/>
              <w:jc w:val="center"/>
              <w:rPr>
                <w:rFonts w:cstheme="minorHAnsi"/>
              </w:rPr>
            </w:pPr>
            <w:r w:rsidRPr="009F6C7D">
              <w:rPr>
                <w:rFonts w:cstheme="minorHAnsi"/>
              </w:rPr>
              <w:t>120</w:t>
            </w:r>
          </w:p>
        </w:tc>
      </w:tr>
    </w:tbl>
    <w:p w:rsidR="0081669E" w:rsidRPr="009F6C7D" w:rsidRDefault="0081669E" w:rsidP="0081669E">
      <w:pPr>
        <w:spacing w:after="0" w:line="240" w:lineRule="auto"/>
        <w:jc w:val="both"/>
        <w:rPr>
          <w:rFonts w:cstheme="minorHAnsi"/>
        </w:rPr>
      </w:pP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6.5. Zasady postępowania z wadliwie wykonanymi odcinkami warstwy</w:t>
      </w:r>
    </w:p>
    <w:p w:rsidR="0081669E" w:rsidRPr="009F6C7D" w:rsidRDefault="0081669E" w:rsidP="0081669E">
      <w:pPr>
        <w:spacing w:after="0" w:line="240" w:lineRule="auto"/>
        <w:jc w:val="both"/>
        <w:rPr>
          <w:rFonts w:cstheme="minorHAnsi"/>
          <w:b/>
        </w:rPr>
      </w:pPr>
      <w:r w:rsidRPr="009F6C7D">
        <w:rPr>
          <w:rFonts w:cstheme="minorHAnsi"/>
          <w:b/>
          <w:bCs/>
        </w:rPr>
        <w:t xml:space="preserve">6.5.1. </w:t>
      </w:r>
      <w:r w:rsidRPr="009F6C7D">
        <w:rPr>
          <w:rFonts w:cstheme="minorHAnsi"/>
          <w:b/>
        </w:rPr>
        <w:t>Niewłaściwe cechy geometryczne warstwy</w:t>
      </w:r>
    </w:p>
    <w:p w:rsidR="0081669E" w:rsidRPr="009F6C7D" w:rsidRDefault="0081669E" w:rsidP="0081669E">
      <w:pPr>
        <w:spacing w:after="0" w:line="240" w:lineRule="auto"/>
        <w:jc w:val="both"/>
        <w:rPr>
          <w:rFonts w:cstheme="minorHAnsi"/>
        </w:rPr>
      </w:pPr>
      <w:r w:rsidRPr="009F6C7D">
        <w:rPr>
          <w:rFonts w:cstheme="minorHAnsi"/>
        </w:rPr>
        <w:t xml:space="preserve">Wszystkie powierzchnie warstwy,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9F6C7D">
          <w:rPr>
            <w:rFonts w:cstheme="minorHAnsi"/>
          </w:rPr>
          <w:t>10 cm</w:t>
        </w:r>
      </w:smartTag>
      <w:r w:rsidRPr="009F6C7D">
        <w:rPr>
          <w:rFonts w:cstheme="minorHAnsi"/>
        </w:rPr>
        <w:t>, wyrównane i powtórnie zagęszczone. Dodanie nowego materiału bez spulchnienia wykonanej warstwy jest niedopuszczalne.</w:t>
      </w:r>
    </w:p>
    <w:p w:rsidR="0081669E" w:rsidRPr="009F6C7D" w:rsidRDefault="0081669E" w:rsidP="0081669E">
      <w:pPr>
        <w:spacing w:after="0" w:line="240" w:lineRule="auto"/>
        <w:jc w:val="both"/>
        <w:rPr>
          <w:rFonts w:cstheme="minorHAnsi"/>
        </w:rPr>
      </w:pPr>
      <w:r w:rsidRPr="009F6C7D">
        <w:rPr>
          <w:rFonts w:cstheme="minorHAnsi"/>
        </w:rPr>
        <w:t xml:space="preserve">Jeżeli szerokość warstwy jest mniejsza od szerokości projektowanej o więcej niż </w:t>
      </w:r>
      <w:smartTag w:uri="urn:schemas-microsoft-com:office:smarttags" w:element="metricconverter">
        <w:smartTagPr>
          <w:attr w:name="ProductID" w:val="5ﾠcm"/>
        </w:smartTagPr>
        <w:r w:rsidRPr="009F6C7D">
          <w:rPr>
            <w:rFonts w:cstheme="minorHAnsi"/>
          </w:rPr>
          <w:t>5 cm</w:t>
        </w:r>
      </w:smartTag>
      <w:r w:rsidRPr="009F6C7D">
        <w:rPr>
          <w:rFonts w:cstheme="minorHAnsi"/>
        </w:rPr>
        <w:t xml:space="preserve"> i nie zapewnia podparcia warstwom wyżej leżącym, to Wykonawca powinien na własny koszt poszerzyć warstwę przez spulchnienie warstwy na pełną grubość do połowy szerokości pasa ruchu, dołożenie materiału i powtórne zagęszczenie.</w:t>
      </w:r>
    </w:p>
    <w:p w:rsidR="0081669E" w:rsidRPr="009F6C7D" w:rsidRDefault="0081669E" w:rsidP="0081669E">
      <w:pPr>
        <w:spacing w:after="0" w:line="240" w:lineRule="auto"/>
        <w:jc w:val="both"/>
        <w:rPr>
          <w:rFonts w:cstheme="minorHAnsi"/>
          <w:b/>
          <w:bCs/>
        </w:rPr>
      </w:pPr>
    </w:p>
    <w:p w:rsidR="0081669E" w:rsidRPr="009F6C7D" w:rsidRDefault="0081669E" w:rsidP="0081669E">
      <w:pPr>
        <w:spacing w:after="0" w:line="240" w:lineRule="auto"/>
        <w:jc w:val="both"/>
        <w:rPr>
          <w:rFonts w:cstheme="minorHAnsi"/>
          <w:b/>
        </w:rPr>
      </w:pPr>
      <w:r w:rsidRPr="009F6C7D">
        <w:rPr>
          <w:rFonts w:cstheme="minorHAnsi"/>
          <w:b/>
          <w:bCs/>
        </w:rPr>
        <w:t xml:space="preserve">6.5.2. </w:t>
      </w:r>
      <w:r w:rsidRPr="009F6C7D">
        <w:rPr>
          <w:rFonts w:cstheme="minorHAnsi"/>
          <w:b/>
        </w:rPr>
        <w:t>Niewłaściwa grubość warstwy</w:t>
      </w:r>
    </w:p>
    <w:p w:rsidR="0081669E" w:rsidRPr="009F6C7D" w:rsidRDefault="0081669E" w:rsidP="0081669E">
      <w:pPr>
        <w:spacing w:after="0" w:line="240" w:lineRule="auto"/>
        <w:jc w:val="both"/>
        <w:rPr>
          <w:rFonts w:cstheme="minorHAnsi"/>
        </w:rPr>
      </w:pPr>
      <w:r w:rsidRPr="009F6C7D">
        <w:rPr>
          <w:rFonts w:cstheme="minorHAnsi"/>
        </w:rPr>
        <w:t>Na wszystkich powierzchniach wadliwych pod względem grubości, Wykonawca wykona naprawę warstwy. Powierzchnie powinny być naprawione przez spulchnienie lub wybranie warstwy na odpowiednią głębokość, zgodnie z decyzją Inspektora Nadzoru, uzupełnione nowym materiałem o odpowiednich właściwościach, wyrównane i ponownie zagęszczone.</w:t>
      </w:r>
    </w:p>
    <w:p w:rsidR="0081669E" w:rsidRPr="009F6C7D" w:rsidRDefault="0081669E" w:rsidP="0081669E">
      <w:pPr>
        <w:spacing w:after="0" w:line="240" w:lineRule="auto"/>
        <w:jc w:val="both"/>
        <w:rPr>
          <w:rFonts w:cstheme="minorHAnsi"/>
        </w:rPr>
      </w:pPr>
      <w:r w:rsidRPr="009F6C7D">
        <w:rPr>
          <w:rFonts w:cstheme="minorHAnsi"/>
        </w:rPr>
        <w:t>Roboty te Wykonawca wykona na własny koszt. Po wykonaniu tych robót nastąpi ponowny pomiar i ocena grubości warstwy, według wyżej podanych zasad, na koszt Wykonawcy.</w:t>
      </w:r>
    </w:p>
    <w:p w:rsidR="0081669E" w:rsidRPr="009F6C7D" w:rsidRDefault="0081669E" w:rsidP="0081669E">
      <w:pPr>
        <w:spacing w:after="0" w:line="240" w:lineRule="auto"/>
        <w:jc w:val="both"/>
        <w:rPr>
          <w:rFonts w:cstheme="minorHAnsi"/>
          <w:bCs/>
        </w:rPr>
      </w:pPr>
    </w:p>
    <w:p w:rsidR="0081669E" w:rsidRPr="009F6C7D" w:rsidRDefault="0081669E" w:rsidP="0081669E">
      <w:pPr>
        <w:spacing w:after="0" w:line="240" w:lineRule="auto"/>
        <w:jc w:val="both"/>
        <w:rPr>
          <w:rFonts w:cstheme="minorHAnsi"/>
          <w:b/>
        </w:rPr>
      </w:pPr>
      <w:r w:rsidRPr="009F6C7D">
        <w:rPr>
          <w:rFonts w:cstheme="minorHAnsi"/>
          <w:b/>
          <w:bCs/>
        </w:rPr>
        <w:t xml:space="preserve">6.5.3. </w:t>
      </w:r>
      <w:r w:rsidRPr="009F6C7D">
        <w:rPr>
          <w:rFonts w:cstheme="minorHAnsi"/>
          <w:b/>
        </w:rPr>
        <w:t>Niewłaściwa nośność warstwy</w:t>
      </w:r>
    </w:p>
    <w:p w:rsidR="0081669E" w:rsidRPr="009F6C7D" w:rsidRDefault="0081669E" w:rsidP="0081669E">
      <w:pPr>
        <w:spacing w:after="0" w:line="240" w:lineRule="auto"/>
        <w:jc w:val="both"/>
        <w:rPr>
          <w:rFonts w:cstheme="minorHAnsi"/>
        </w:rPr>
      </w:pPr>
      <w:r w:rsidRPr="009F6C7D">
        <w:rPr>
          <w:rFonts w:cstheme="minorHAnsi"/>
        </w:rPr>
        <w:t>Jeżeli nośność warstwy będzie mniejsza od wymaganej, to Wykonawca wykona wszelkie roboty niezbędne do zapewnienia wymaganej nośności, zalecone przez Inspektora Nadzoru.</w:t>
      </w:r>
    </w:p>
    <w:p w:rsidR="0081669E" w:rsidRPr="009F6C7D" w:rsidRDefault="0081669E" w:rsidP="0081669E">
      <w:pPr>
        <w:spacing w:after="0" w:line="240" w:lineRule="auto"/>
        <w:jc w:val="both"/>
        <w:rPr>
          <w:rFonts w:cstheme="minorHAnsi"/>
        </w:rPr>
      </w:pPr>
      <w:r w:rsidRPr="009F6C7D">
        <w:rPr>
          <w:rFonts w:cstheme="minorHAnsi"/>
        </w:rPr>
        <w:t>Koszty tych dodatkowych robót poniesie Wykonawca warstwy tylko wtedy, gdy zaniżenie nośności warstwy odcinającej wynikło z niewłaściwego wykonania robót przez Wykonawcę tej warstwy.</w:t>
      </w:r>
    </w:p>
    <w:p w:rsidR="0081669E" w:rsidRDefault="0081669E" w:rsidP="0081669E">
      <w:pPr>
        <w:pStyle w:val="Nagwek1"/>
        <w:tabs>
          <w:tab w:val="num" w:pos="180"/>
        </w:tabs>
        <w:spacing w:before="0" w:line="240" w:lineRule="auto"/>
        <w:jc w:val="both"/>
        <w:rPr>
          <w:rFonts w:asciiTheme="minorHAnsi" w:hAnsiTheme="minorHAnsi" w:cstheme="minorHAnsi"/>
          <w:sz w:val="22"/>
          <w:szCs w:val="22"/>
        </w:rPr>
      </w:pPr>
    </w:p>
    <w:p w:rsidR="0081669E" w:rsidRPr="009F6C7D" w:rsidRDefault="0081669E" w:rsidP="0081669E">
      <w:pPr>
        <w:pStyle w:val="Nagwek1"/>
        <w:tabs>
          <w:tab w:val="num" w:pos="180"/>
        </w:tabs>
        <w:spacing w:before="0" w:line="240" w:lineRule="auto"/>
        <w:jc w:val="both"/>
        <w:rPr>
          <w:rFonts w:asciiTheme="minorHAnsi" w:hAnsiTheme="minorHAnsi" w:cstheme="minorHAnsi"/>
          <w:sz w:val="22"/>
          <w:szCs w:val="22"/>
        </w:rPr>
      </w:pPr>
      <w:r w:rsidRPr="009F6C7D">
        <w:rPr>
          <w:rFonts w:asciiTheme="minorHAnsi" w:hAnsiTheme="minorHAnsi" w:cstheme="minorHAnsi"/>
          <w:sz w:val="22"/>
          <w:szCs w:val="22"/>
        </w:rPr>
        <w:t>7. OBMIAR ROBÓT</w:t>
      </w: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7.1. Ogólne zasady obmiaru robót</w:t>
      </w:r>
    </w:p>
    <w:p w:rsidR="0081669E" w:rsidRPr="009F6C7D" w:rsidRDefault="0081669E" w:rsidP="0081669E">
      <w:pPr>
        <w:spacing w:after="0" w:line="240" w:lineRule="auto"/>
        <w:jc w:val="both"/>
        <w:rPr>
          <w:rFonts w:cstheme="minorHAnsi"/>
        </w:rPr>
      </w:pPr>
      <w:r w:rsidRPr="009F6C7D">
        <w:rPr>
          <w:rFonts w:cstheme="minorHAnsi"/>
        </w:rPr>
        <w:t>Ogólne zasady obmiaru Robót podano w DM.00.00.00. „Wymagania ogólne” pkt 7.</w:t>
      </w:r>
    </w:p>
    <w:p w:rsidR="0081669E" w:rsidRPr="009F6C7D" w:rsidRDefault="0081669E" w:rsidP="0081669E">
      <w:pPr>
        <w:spacing w:after="0" w:line="240" w:lineRule="auto"/>
        <w:jc w:val="both"/>
        <w:rPr>
          <w:rFonts w:cstheme="minorHAnsi"/>
        </w:rPr>
      </w:pP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7.2. Jednostka obmiarowa</w:t>
      </w:r>
    </w:p>
    <w:p w:rsidR="0081669E" w:rsidRPr="009F6C7D" w:rsidRDefault="0081669E" w:rsidP="0081669E">
      <w:pPr>
        <w:spacing w:after="0" w:line="240" w:lineRule="auto"/>
        <w:jc w:val="both"/>
        <w:rPr>
          <w:rFonts w:cstheme="minorHAnsi"/>
        </w:rPr>
      </w:pPr>
      <w:r w:rsidRPr="009F6C7D">
        <w:rPr>
          <w:rFonts w:cstheme="minorHAnsi"/>
        </w:rPr>
        <w:t>Jednostką obmiarową jest m</w:t>
      </w:r>
      <w:r w:rsidRPr="009F6C7D">
        <w:rPr>
          <w:rFonts w:cstheme="minorHAnsi"/>
          <w:vertAlign w:val="superscript"/>
        </w:rPr>
        <w:t>2</w:t>
      </w:r>
      <w:r w:rsidRPr="009F6C7D">
        <w:rPr>
          <w:rFonts w:cstheme="minorHAnsi"/>
        </w:rPr>
        <w:t xml:space="preserve"> (metr kwadratowy) wykonanej i odebranej warstwy podbudowy z kruszywa naturalnego stabilizowanego mechanicznie.</w:t>
      </w:r>
    </w:p>
    <w:p w:rsidR="0081669E" w:rsidRPr="009F6C7D" w:rsidRDefault="0081669E" w:rsidP="0081669E">
      <w:pPr>
        <w:spacing w:after="0" w:line="240" w:lineRule="auto"/>
        <w:jc w:val="both"/>
        <w:rPr>
          <w:rFonts w:cstheme="minorHAnsi"/>
        </w:rPr>
      </w:pPr>
    </w:p>
    <w:p w:rsidR="0081669E" w:rsidRPr="009F6C7D" w:rsidRDefault="0081669E" w:rsidP="0081669E">
      <w:pPr>
        <w:pStyle w:val="Nagwek1"/>
        <w:tabs>
          <w:tab w:val="num" w:pos="180"/>
        </w:tabs>
        <w:spacing w:before="0" w:line="240" w:lineRule="auto"/>
        <w:jc w:val="both"/>
        <w:rPr>
          <w:rFonts w:asciiTheme="minorHAnsi" w:hAnsiTheme="minorHAnsi" w:cstheme="minorHAnsi"/>
          <w:sz w:val="22"/>
          <w:szCs w:val="22"/>
        </w:rPr>
      </w:pPr>
      <w:r w:rsidRPr="009F6C7D">
        <w:rPr>
          <w:rFonts w:asciiTheme="minorHAnsi" w:hAnsiTheme="minorHAnsi" w:cstheme="minorHAnsi"/>
          <w:sz w:val="22"/>
          <w:szCs w:val="22"/>
        </w:rPr>
        <w:t>8. Odbiór robót</w:t>
      </w: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8.1. Ogólne zasady obmiaru robót</w:t>
      </w:r>
    </w:p>
    <w:p w:rsidR="0081669E" w:rsidRPr="009F6C7D" w:rsidRDefault="0081669E" w:rsidP="0081669E">
      <w:pPr>
        <w:spacing w:after="0" w:line="240" w:lineRule="auto"/>
        <w:jc w:val="both"/>
        <w:rPr>
          <w:rFonts w:cstheme="minorHAnsi"/>
        </w:rPr>
      </w:pPr>
      <w:r w:rsidRPr="009F6C7D">
        <w:rPr>
          <w:rFonts w:cstheme="minorHAnsi"/>
        </w:rPr>
        <w:t>Ogólne zasady obmiaru Robót podano w DM.00.00.00. „Wymagania ogólne” pkt 8.</w:t>
      </w: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8.2. Odbiór Robót</w:t>
      </w:r>
    </w:p>
    <w:p w:rsidR="0081669E" w:rsidRPr="009F6C7D" w:rsidRDefault="0081669E" w:rsidP="0081669E">
      <w:pPr>
        <w:spacing w:after="0" w:line="240" w:lineRule="auto"/>
        <w:jc w:val="both"/>
        <w:rPr>
          <w:rFonts w:cstheme="minorHAnsi"/>
        </w:rPr>
      </w:pPr>
      <w:r w:rsidRPr="009F6C7D">
        <w:rPr>
          <w:rFonts w:cstheme="minorHAnsi"/>
        </w:rPr>
        <w:t>Roboty uznaje się za zgodne z dokumentacją projektową, ST i wymaganiami Inspektora Nadzoru, jeżeli wszystkie pomiary i badania z zachowaniem tolerancji wg pkt 6 dały wyniki pozytywne.</w:t>
      </w:r>
    </w:p>
    <w:p w:rsidR="0081669E" w:rsidRDefault="0081669E" w:rsidP="0081669E">
      <w:pPr>
        <w:pStyle w:val="Nagwek1"/>
        <w:tabs>
          <w:tab w:val="num" w:pos="180"/>
        </w:tabs>
        <w:spacing w:before="0" w:line="240" w:lineRule="auto"/>
        <w:jc w:val="both"/>
        <w:rPr>
          <w:rFonts w:asciiTheme="minorHAnsi" w:hAnsiTheme="minorHAnsi" w:cstheme="minorHAnsi"/>
          <w:sz w:val="22"/>
          <w:szCs w:val="22"/>
        </w:rPr>
      </w:pPr>
    </w:p>
    <w:p w:rsidR="0081669E" w:rsidRPr="009F6C7D" w:rsidRDefault="0081669E" w:rsidP="0081669E">
      <w:pPr>
        <w:pStyle w:val="Nagwek1"/>
        <w:tabs>
          <w:tab w:val="num" w:pos="180"/>
        </w:tabs>
        <w:spacing w:before="0" w:line="240" w:lineRule="auto"/>
        <w:jc w:val="both"/>
        <w:rPr>
          <w:rFonts w:asciiTheme="minorHAnsi" w:hAnsiTheme="minorHAnsi" w:cstheme="minorHAnsi"/>
          <w:sz w:val="22"/>
          <w:szCs w:val="22"/>
        </w:rPr>
      </w:pPr>
      <w:r w:rsidRPr="009F6C7D">
        <w:rPr>
          <w:rFonts w:asciiTheme="minorHAnsi" w:hAnsiTheme="minorHAnsi" w:cstheme="minorHAnsi"/>
          <w:sz w:val="22"/>
          <w:szCs w:val="22"/>
        </w:rPr>
        <w:lastRenderedPageBreak/>
        <w:t>9. Podstawa płatności</w:t>
      </w: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9.1. Ogólne ustalenia dotyczące podstawy płatności</w:t>
      </w:r>
    </w:p>
    <w:p w:rsidR="0081669E" w:rsidRPr="009F6C7D" w:rsidRDefault="0081669E" w:rsidP="0081669E">
      <w:pPr>
        <w:spacing w:after="0" w:line="240" w:lineRule="auto"/>
        <w:jc w:val="both"/>
        <w:rPr>
          <w:rFonts w:cstheme="minorHAnsi"/>
        </w:rPr>
      </w:pPr>
      <w:r w:rsidRPr="009F6C7D">
        <w:rPr>
          <w:rFonts w:cstheme="minorHAnsi"/>
        </w:rPr>
        <w:t>Ogólne zasady dotyczące podstawy płatności podano w DM.00.00.00 „Wymagania ogólne pkt 9.</w:t>
      </w: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p>
    <w:p w:rsidR="0081669E" w:rsidRPr="009F6C7D" w:rsidRDefault="0081669E" w:rsidP="0081669E">
      <w:pPr>
        <w:pStyle w:val="Nagwek2"/>
        <w:numPr>
          <w:ilvl w:val="1"/>
          <w:numId w:val="0"/>
        </w:numPr>
        <w:tabs>
          <w:tab w:val="num" w:pos="36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9.2. Cena jednostki obmiarowej</w:t>
      </w:r>
    </w:p>
    <w:p w:rsidR="0081669E" w:rsidRPr="009F6C7D" w:rsidRDefault="0081669E" w:rsidP="0081669E">
      <w:pPr>
        <w:pStyle w:val="Nagwek2"/>
        <w:spacing w:before="0" w:line="240" w:lineRule="auto"/>
        <w:ind w:firstLine="708"/>
        <w:jc w:val="both"/>
        <w:rPr>
          <w:rFonts w:asciiTheme="minorHAnsi" w:hAnsiTheme="minorHAnsi" w:cstheme="minorHAnsi"/>
          <w:b w:val="0"/>
          <w:sz w:val="22"/>
          <w:szCs w:val="22"/>
        </w:rPr>
      </w:pPr>
      <w:r w:rsidRPr="009F6C7D">
        <w:rPr>
          <w:rFonts w:asciiTheme="minorHAnsi" w:hAnsiTheme="minorHAnsi" w:cstheme="minorHAnsi"/>
          <w:b w:val="0"/>
          <w:sz w:val="22"/>
          <w:szCs w:val="22"/>
        </w:rPr>
        <w:t xml:space="preserve">Cena wykonania 1m </w:t>
      </w:r>
      <w:r w:rsidRPr="009F6C7D">
        <w:rPr>
          <w:rFonts w:asciiTheme="minorHAnsi" w:hAnsiTheme="minorHAnsi" w:cstheme="minorHAnsi"/>
          <w:b w:val="0"/>
          <w:sz w:val="22"/>
          <w:szCs w:val="22"/>
          <w:vertAlign w:val="superscript"/>
        </w:rPr>
        <w:t>2</w:t>
      </w:r>
      <w:r w:rsidRPr="009F6C7D">
        <w:rPr>
          <w:rFonts w:asciiTheme="minorHAnsi" w:hAnsiTheme="minorHAnsi" w:cstheme="minorHAnsi"/>
          <w:b w:val="0"/>
          <w:sz w:val="22"/>
          <w:szCs w:val="22"/>
        </w:rPr>
        <w:t xml:space="preserve"> warstwy obejmuje:</w:t>
      </w:r>
    </w:p>
    <w:p w:rsidR="0081669E" w:rsidRPr="009F6C7D" w:rsidRDefault="0081669E" w:rsidP="0081669E">
      <w:pPr>
        <w:numPr>
          <w:ilvl w:val="0"/>
          <w:numId w:val="1"/>
        </w:numPr>
        <w:spacing w:after="0" w:line="240" w:lineRule="auto"/>
        <w:jc w:val="both"/>
        <w:rPr>
          <w:rFonts w:cstheme="minorHAnsi"/>
        </w:rPr>
      </w:pPr>
      <w:r w:rsidRPr="009F6C7D">
        <w:rPr>
          <w:rFonts w:cstheme="minorHAnsi"/>
        </w:rPr>
        <w:t>prace pomiarowe i roboty przygotowawcze,</w:t>
      </w:r>
    </w:p>
    <w:p w:rsidR="0081669E" w:rsidRPr="009F6C7D" w:rsidRDefault="0081669E" w:rsidP="0081669E">
      <w:pPr>
        <w:numPr>
          <w:ilvl w:val="0"/>
          <w:numId w:val="1"/>
        </w:numPr>
        <w:spacing w:after="0" w:line="240" w:lineRule="auto"/>
        <w:jc w:val="both"/>
        <w:rPr>
          <w:rFonts w:cstheme="minorHAnsi"/>
        </w:rPr>
      </w:pPr>
      <w:r w:rsidRPr="009F6C7D">
        <w:rPr>
          <w:rFonts w:cstheme="minorHAnsi"/>
        </w:rPr>
        <w:t>oznakowanie Robót i jego utrzymanie,</w:t>
      </w:r>
    </w:p>
    <w:p w:rsidR="0081669E" w:rsidRPr="009F6C7D" w:rsidRDefault="0081669E" w:rsidP="0081669E">
      <w:pPr>
        <w:numPr>
          <w:ilvl w:val="0"/>
          <w:numId w:val="1"/>
        </w:numPr>
        <w:spacing w:after="0" w:line="240" w:lineRule="auto"/>
        <w:jc w:val="both"/>
        <w:rPr>
          <w:rFonts w:cstheme="minorHAnsi"/>
        </w:rPr>
      </w:pPr>
      <w:r w:rsidRPr="009F6C7D">
        <w:rPr>
          <w:rFonts w:cstheme="minorHAnsi"/>
        </w:rPr>
        <w:t>sprawdzenie i ewentualną naprawę podłoża,</w:t>
      </w:r>
    </w:p>
    <w:p w:rsidR="0081669E" w:rsidRPr="009F6C7D" w:rsidRDefault="0081669E" w:rsidP="0081669E">
      <w:pPr>
        <w:numPr>
          <w:ilvl w:val="0"/>
          <w:numId w:val="1"/>
        </w:numPr>
        <w:spacing w:after="0" w:line="240" w:lineRule="auto"/>
        <w:jc w:val="both"/>
        <w:rPr>
          <w:rFonts w:cstheme="minorHAnsi"/>
        </w:rPr>
      </w:pPr>
      <w:r w:rsidRPr="009F6C7D">
        <w:rPr>
          <w:rFonts w:cstheme="minorHAnsi"/>
        </w:rPr>
        <w:t>przygotowanie mieszanki z kruszywa, zgodnie z receptą,</w:t>
      </w:r>
    </w:p>
    <w:p w:rsidR="0081669E" w:rsidRPr="009F6C7D" w:rsidRDefault="0081669E" w:rsidP="0081669E">
      <w:pPr>
        <w:numPr>
          <w:ilvl w:val="0"/>
          <w:numId w:val="1"/>
        </w:numPr>
        <w:spacing w:after="0" w:line="240" w:lineRule="auto"/>
        <w:jc w:val="both"/>
        <w:rPr>
          <w:rFonts w:cstheme="minorHAnsi"/>
        </w:rPr>
      </w:pPr>
      <w:r w:rsidRPr="009F6C7D">
        <w:rPr>
          <w:rFonts w:cstheme="minorHAnsi"/>
        </w:rPr>
        <w:t>dostarczenie mieszanki na miejsce wbudowania,</w:t>
      </w:r>
    </w:p>
    <w:p w:rsidR="0081669E" w:rsidRPr="009F6C7D" w:rsidRDefault="0081669E" w:rsidP="0081669E">
      <w:pPr>
        <w:numPr>
          <w:ilvl w:val="0"/>
          <w:numId w:val="1"/>
        </w:numPr>
        <w:spacing w:after="0" w:line="240" w:lineRule="auto"/>
        <w:jc w:val="both"/>
        <w:rPr>
          <w:rFonts w:cstheme="minorHAnsi"/>
        </w:rPr>
      </w:pPr>
      <w:r w:rsidRPr="009F6C7D">
        <w:rPr>
          <w:rFonts w:cstheme="minorHAnsi"/>
        </w:rPr>
        <w:t>rozłożenie mieszanki,</w:t>
      </w:r>
    </w:p>
    <w:p w:rsidR="0081669E" w:rsidRPr="009F6C7D" w:rsidRDefault="0081669E" w:rsidP="0081669E">
      <w:pPr>
        <w:numPr>
          <w:ilvl w:val="0"/>
          <w:numId w:val="1"/>
        </w:numPr>
        <w:spacing w:after="0" w:line="240" w:lineRule="auto"/>
        <w:jc w:val="both"/>
        <w:rPr>
          <w:rFonts w:cstheme="minorHAnsi"/>
        </w:rPr>
      </w:pPr>
      <w:r w:rsidRPr="009F6C7D">
        <w:rPr>
          <w:rFonts w:cstheme="minorHAnsi"/>
        </w:rPr>
        <w:t>zagęszczenie rozłożonej mieszanki,</w:t>
      </w:r>
    </w:p>
    <w:p w:rsidR="0081669E" w:rsidRPr="009F6C7D" w:rsidRDefault="0081669E" w:rsidP="0081669E">
      <w:pPr>
        <w:numPr>
          <w:ilvl w:val="0"/>
          <w:numId w:val="1"/>
        </w:numPr>
        <w:spacing w:after="0" w:line="240" w:lineRule="auto"/>
        <w:jc w:val="both"/>
        <w:rPr>
          <w:rFonts w:cstheme="minorHAnsi"/>
        </w:rPr>
      </w:pPr>
      <w:r w:rsidRPr="009F6C7D">
        <w:rPr>
          <w:rFonts w:cstheme="minorHAnsi"/>
        </w:rPr>
        <w:t>przeprowadzenie pomiarów i badań laboratoryjnych określonych w niniejszej ST,</w:t>
      </w:r>
    </w:p>
    <w:p w:rsidR="0081669E" w:rsidRPr="009F6C7D" w:rsidRDefault="0081669E" w:rsidP="0081669E">
      <w:pPr>
        <w:numPr>
          <w:ilvl w:val="0"/>
          <w:numId w:val="1"/>
        </w:numPr>
        <w:spacing w:after="0" w:line="240" w:lineRule="auto"/>
        <w:jc w:val="both"/>
        <w:rPr>
          <w:rFonts w:cstheme="minorHAnsi"/>
        </w:rPr>
      </w:pPr>
      <w:r w:rsidRPr="009F6C7D">
        <w:rPr>
          <w:rFonts w:cstheme="minorHAnsi"/>
        </w:rPr>
        <w:t>utrzymanie warstwy w czasie robót.</w:t>
      </w:r>
    </w:p>
    <w:p w:rsidR="0081669E" w:rsidRPr="009F6C7D" w:rsidRDefault="0081669E" w:rsidP="0081669E">
      <w:pPr>
        <w:spacing w:after="0" w:line="240" w:lineRule="auto"/>
        <w:ind w:left="720"/>
        <w:jc w:val="both"/>
        <w:rPr>
          <w:rFonts w:cstheme="minorHAnsi"/>
        </w:rPr>
      </w:pPr>
    </w:p>
    <w:p w:rsidR="0081669E" w:rsidRPr="009F6C7D" w:rsidRDefault="0081669E" w:rsidP="0081669E">
      <w:pPr>
        <w:spacing w:after="0" w:line="240" w:lineRule="auto"/>
        <w:jc w:val="both"/>
        <w:rPr>
          <w:rFonts w:cstheme="minorHAnsi"/>
          <w:b/>
        </w:rPr>
      </w:pPr>
      <w:r w:rsidRPr="009F6C7D">
        <w:rPr>
          <w:rFonts w:cstheme="minorHAnsi"/>
          <w:b/>
        </w:rPr>
        <w:t>10. Przepisy związane</w:t>
      </w:r>
    </w:p>
    <w:p w:rsidR="0081669E" w:rsidRPr="009F6C7D" w:rsidRDefault="0081669E" w:rsidP="0081669E">
      <w:pPr>
        <w:pStyle w:val="Nagwek2"/>
        <w:numPr>
          <w:ilvl w:val="1"/>
          <w:numId w:val="0"/>
        </w:numPr>
        <w:tabs>
          <w:tab w:val="num" w:pos="54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t>10.1. Normy</w:t>
      </w:r>
    </w:p>
    <w:p w:rsidR="0081669E" w:rsidRPr="009F6C7D" w:rsidRDefault="0081669E" w:rsidP="0081669E">
      <w:pPr>
        <w:spacing w:after="0" w:line="240" w:lineRule="auto"/>
        <w:jc w:val="both"/>
        <w:rPr>
          <w:rFonts w:cstheme="minorHAnsi"/>
        </w:rPr>
      </w:pPr>
      <w:r w:rsidRPr="009F6C7D">
        <w:rPr>
          <w:rFonts w:cstheme="minorHAnsi"/>
        </w:rPr>
        <w:t>1. PN-B-04481Grunty budowlane. Badania próbek gruntu</w:t>
      </w:r>
    </w:p>
    <w:p w:rsidR="0081669E" w:rsidRPr="009F6C7D" w:rsidRDefault="0081669E" w:rsidP="0081669E">
      <w:pPr>
        <w:spacing w:after="0" w:line="240" w:lineRule="auto"/>
        <w:jc w:val="both"/>
        <w:rPr>
          <w:rFonts w:cstheme="minorHAnsi"/>
        </w:rPr>
      </w:pPr>
      <w:r w:rsidRPr="009F6C7D">
        <w:rPr>
          <w:rFonts w:cstheme="minorHAnsi"/>
        </w:rPr>
        <w:t>2. PN-B-06714-12 Kruszywa mineralne. Badania. Oznaczanie zawartości zanieczyszczeń obcych</w:t>
      </w:r>
    </w:p>
    <w:p w:rsidR="0081669E" w:rsidRPr="009F6C7D" w:rsidRDefault="0081669E" w:rsidP="0081669E">
      <w:pPr>
        <w:spacing w:after="0" w:line="240" w:lineRule="auto"/>
        <w:jc w:val="both"/>
        <w:rPr>
          <w:rFonts w:cstheme="minorHAnsi"/>
        </w:rPr>
      </w:pPr>
      <w:r w:rsidRPr="009F6C7D">
        <w:rPr>
          <w:rFonts w:cstheme="minorHAnsi"/>
        </w:rPr>
        <w:t>3. PN-B-06714-IS Kruszywa mineralne. Badania. Oznaczanie składu ziarnowego</w:t>
      </w:r>
    </w:p>
    <w:p w:rsidR="0081669E" w:rsidRPr="009F6C7D" w:rsidRDefault="0081669E" w:rsidP="0081669E">
      <w:pPr>
        <w:spacing w:after="0" w:line="240" w:lineRule="auto"/>
        <w:jc w:val="both"/>
        <w:rPr>
          <w:rFonts w:cstheme="minorHAnsi"/>
        </w:rPr>
      </w:pPr>
      <w:r w:rsidRPr="009F6C7D">
        <w:rPr>
          <w:rFonts w:cstheme="minorHAnsi"/>
        </w:rPr>
        <w:t xml:space="preserve">4. PN-B-06714-16 Kruszywa mineralne. Badania. Oznaczanie kształtu </w:t>
      </w:r>
      <w:proofErr w:type="spellStart"/>
      <w:r w:rsidRPr="009F6C7D">
        <w:rPr>
          <w:rFonts w:cstheme="minorHAnsi"/>
        </w:rPr>
        <w:t>ziarn</w:t>
      </w:r>
      <w:proofErr w:type="spellEnd"/>
    </w:p>
    <w:p w:rsidR="0081669E" w:rsidRPr="009F6C7D" w:rsidRDefault="0081669E" w:rsidP="0081669E">
      <w:pPr>
        <w:spacing w:after="0" w:line="240" w:lineRule="auto"/>
        <w:jc w:val="both"/>
        <w:rPr>
          <w:rFonts w:cstheme="minorHAnsi"/>
        </w:rPr>
      </w:pPr>
      <w:r w:rsidRPr="009F6C7D">
        <w:rPr>
          <w:rFonts w:cstheme="minorHAnsi"/>
        </w:rPr>
        <w:t>5. PN-B-06714-17 Kruszywa mineralne. Badania. Oznaczanie wilgotności</w:t>
      </w:r>
    </w:p>
    <w:p w:rsidR="0081669E" w:rsidRPr="009F6C7D" w:rsidRDefault="0081669E" w:rsidP="0081669E">
      <w:pPr>
        <w:spacing w:after="0" w:line="240" w:lineRule="auto"/>
        <w:jc w:val="both"/>
        <w:rPr>
          <w:rFonts w:cstheme="minorHAnsi"/>
        </w:rPr>
      </w:pPr>
      <w:r w:rsidRPr="009F6C7D">
        <w:rPr>
          <w:rFonts w:cstheme="minorHAnsi"/>
        </w:rPr>
        <w:t>6. PN-B-06714-18 Kruszywa mineralne. Badania. Oznaczanie nasiąkliwości</w:t>
      </w:r>
    </w:p>
    <w:p w:rsidR="0081669E" w:rsidRPr="009F6C7D" w:rsidRDefault="0081669E" w:rsidP="0081669E">
      <w:pPr>
        <w:spacing w:after="0" w:line="240" w:lineRule="auto"/>
        <w:jc w:val="both"/>
        <w:rPr>
          <w:rFonts w:cstheme="minorHAnsi"/>
        </w:rPr>
      </w:pPr>
      <w:r w:rsidRPr="009F6C7D">
        <w:rPr>
          <w:rFonts w:cstheme="minorHAnsi"/>
        </w:rPr>
        <w:t>7. PN-B-06714-19 Kruszywa mineralne. Badania. Oznaczanie mrozoodporności metodą bezpośrednią</w:t>
      </w:r>
    </w:p>
    <w:p w:rsidR="0081669E" w:rsidRPr="009F6C7D" w:rsidRDefault="0081669E" w:rsidP="0081669E">
      <w:pPr>
        <w:spacing w:after="0" w:line="240" w:lineRule="auto"/>
        <w:jc w:val="both"/>
        <w:rPr>
          <w:rFonts w:cstheme="minorHAnsi"/>
        </w:rPr>
      </w:pPr>
      <w:r w:rsidRPr="009F6C7D">
        <w:rPr>
          <w:rFonts w:cstheme="minorHAnsi"/>
        </w:rPr>
        <w:t>8. PN-B-06714-26 Kruszywa mineralne. Badania. Oznaczanie zawartości zanieczyszczeń organicznych</w:t>
      </w:r>
    </w:p>
    <w:p w:rsidR="0081669E" w:rsidRPr="009F6C7D" w:rsidRDefault="0081669E" w:rsidP="0081669E">
      <w:pPr>
        <w:spacing w:after="0" w:line="240" w:lineRule="auto"/>
        <w:jc w:val="both"/>
        <w:rPr>
          <w:rFonts w:cstheme="minorHAnsi"/>
        </w:rPr>
      </w:pPr>
      <w:r w:rsidRPr="009F6C7D">
        <w:rPr>
          <w:rFonts w:cstheme="minorHAnsi"/>
        </w:rPr>
        <w:t>9. PN-B-06714-28 Kruszywa mineralne. Badania. Oznaczanie zawartości siarki metodą bromową</w:t>
      </w:r>
    </w:p>
    <w:p w:rsidR="0081669E" w:rsidRPr="009F6C7D" w:rsidRDefault="0081669E" w:rsidP="0081669E">
      <w:pPr>
        <w:spacing w:after="0" w:line="240" w:lineRule="auto"/>
        <w:jc w:val="both"/>
        <w:rPr>
          <w:rFonts w:cstheme="minorHAnsi"/>
        </w:rPr>
      </w:pPr>
      <w:r w:rsidRPr="009F6C7D">
        <w:rPr>
          <w:rFonts w:cstheme="minorHAnsi"/>
        </w:rPr>
        <w:t>10. PN-B-06714-37 Kruszywa mineralne. Badania. Oznaczanie rozpadu krzemianowego</w:t>
      </w:r>
    </w:p>
    <w:p w:rsidR="0081669E" w:rsidRPr="009F6C7D" w:rsidRDefault="0081669E" w:rsidP="0081669E">
      <w:pPr>
        <w:spacing w:after="0" w:line="240" w:lineRule="auto"/>
        <w:jc w:val="both"/>
        <w:rPr>
          <w:rFonts w:cstheme="minorHAnsi"/>
        </w:rPr>
      </w:pPr>
      <w:r w:rsidRPr="009F6C7D">
        <w:rPr>
          <w:rFonts w:cstheme="minorHAnsi"/>
        </w:rPr>
        <w:t>11. PN-B-06714-39 Kruszywa mineralne. Badania. Oznaczanie rozpadu żelazawego</w:t>
      </w:r>
    </w:p>
    <w:p w:rsidR="0081669E" w:rsidRPr="009F6C7D" w:rsidRDefault="0081669E" w:rsidP="0081669E">
      <w:pPr>
        <w:spacing w:after="0" w:line="240" w:lineRule="auto"/>
        <w:jc w:val="both"/>
        <w:rPr>
          <w:rFonts w:cstheme="minorHAnsi"/>
        </w:rPr>
      </w:pPr>
      <w:r w:rsidRPr="009F6C7D">
        <w:rPr>
          <w:rFonts w:cstheme="minorHAnsi"/>
        </w:rPr>
        <w:t>12. PN-B-06714-42 Kruszywa mineralne. Badania. Oznaczanie ścieralności w bębnie Los Angeles</w:t>
      </w:r>
    </w:p>
    <w:p w:rsidR="0081669E" w:rsidRPr="009F6C7D" w:rsidRDefault="0081669E" w:rsidP="0081669E">
      <w:pPr>
        <w:spacing w:after="0" w:line="240" w:lineRule="auto"/>
        <w:jc w:val="both"/>
        <w:rPr>
          <w:rFonts w:cstheme="minorHAnsi"/>
        </w:rPr>
      </w:pPr>
      <w:r w:rsidRPr="009F6C7D">
        <w:rPr>
          <w:rFonts w:cstheme="minorHAnsi"/>
        </w:rPr>
        <w:t>13. PN-B-06731 Żużel wielkopiecowy kawałkowy. Kruszywo budowlane drogowe. Badania techniczne</w:t>
      </w:r>
    </w:p>
    <w:p w:rsidR="0081669E" w:rsidRPr="009F6C7D" w:rsidRDefault="0081669E" w:rsidP="0081669E">
      <w:pPr>
        <w:spacing w:after="0" w:line="240" w:lineRule="auto"/>
        <w:jc w:val="both"/>
        <w:rPr>
          <w:rFonts w:cstheme="minorHAnsi"/>
        </w:rPr>
      </w:pPr>
      <w:r w:rsidRPr="009F6C7D">
        <w:rPr>
          <w:rFonts w:cstheme="minorHAnsi"/>
        </w:rPr>
        <w:t xml:space="preserve"> 14. PN-B-11111 Kruszywa mineralne. Kruszywa naturalne do nawierzchni drogowych. Żwir i mieszanka</w:t>
      </w:r>
    </w:p>
    <w:p w:rsidR="0081669E" w:rsidRPr="009F6C7D" w:rsidRDefault="0081669E" w:rsidP="0081669E">
      <w:pPr>
        <w:spacing w:after="0" w:line="240" w:lineRule="auto"/>
        <w:jc w:val="both"/>
        <w:rPr>
          <w:rFonts w:cstheme="minorHAnsi"/>
        </w:rPr>
      </w:pPr>
      <w:r w:rsidRPr="009F6C7D">
        <w:rPr>
          <w:rFonts w:cstheme="minorHAnsi"/>
        </w:rPr>
        <w:t>15. PN-B-11112 Kruszywa mineralne. Kruszywa łamane do nawierzchni drogowych</w:t>
      </w:r>
    </w:p>
    <w:p w:rsidR="0081669E" w:rsidRPr="009F6C7D" w:rsidRDefault="0081669E" w:rsidP="0081669E">
      <w:pPr>
        <w:spacing w:after="0" w:line="240" w:lineRule="auto"/>
        <w:jc w:val="both"/>
        <w:rPr>
          <w:rFonts w:cstheme="minorHAnsi"/>
        </w:rPr>
      </w:pPr>
      <w:r w:rsidRPr="009F6C7D">
        <w:rPr>
          <w:rFonts w:cstheme="minorHAnsi"/>
        </w:rPr>
        <w:t>16. PN-B-11113 Kruszywa mineralne. Kruszywa naturalne do nawierzchni drogowych. Piasek</w:t>
      </w:r>
    </w:p>
    <w:p w:rsidR="0081669E" w:rsidRPr="009F6C7D" w:rsidRDefault="0081669E" w:rsidP="0081669E">
      <w:pPr>
        <w:spacing w:after="0" w:line="240" w:lineRule="auto"/>
        <w:jc w:val="both"/>
        <w:rPr>
          <w:rFonts w:cstheme="minorHAnsi"/>
        </w:rPr>
      </w:pPr>
      <w:r w:rsidRPr="009F6C7D">
        <w:rPr>
          <w:rFonts w:cstheme="minorHAnsi"/>
        </w:rPr>
        <w:t>17. PN-B-19701 Cement. Cement powszechnego użytku. Skład, wymagania i ocena zgodności</w:t>
      </w:r>
    </w:p>
    <w:p w:rsidR="0081669E" w:rsidRPr="009F6C7D" w:rsidRDefault="0081669E" w:rsidP="0081669E">
      <w:pPr>
        <w:spacing w:after="0" w:line="240" w:lineRule="auto"/>
        <w:jc w:val="both"/>
        <w:rPr>
          <w:rFonts w:cstheme="minorHAnsi"/>
        </w:rPr>
      </w:pPr>
      <w:r w:rsidRPr="009F6C7D">
        <w:rPr>
          <w:rFonts w:cstheme="minorHAnsi"/>
        </w:rPr>
        <w:t>18. PN-B-23006 Kruszywo do betonu lekkiego</w:t>
      </w:r>
    </w:p>
    <w:p w:rsidR="0081669E" w:rsidRPr="009F6C7D" w:rsidRDefault="0081669E" w:rsidP="0081669E">
      <w:pPr>
        <w:spacing w:after="0" w:line="240" w:lineRule="auto"/>
        <w:jc w:val="both"/>
        <w:rPr>
          <w:rFonts w:cstheme="minorHAnsi"/>
        </w:rPr>
      </w:pPr>
      <w:r w:rsidRPr="009F6C7D">
        <w:rPr>
          <w:rFonts w:cstheme="minorHAnsi"/>
        </w:rPr>
        <w:t>19. PN-B-30020 Wapno</w:t>
      </w:r>
    </w:p>
    <w:p w:rsidR="0081669E" w:rsidRPr="009F6C7D" w:rsidRDefault="0081669E" w:rsidP="0081669E">
      <w:pPr>
        <w:spacing w:after="0" w:line="240" w:lineRule="auto"/>
        <w:jc w:val="both"/>
        <w:rPr>
          <w:rFonts w:cstheme="minorHAnsi"/>
        </w:rPr>
      </w:pPr>
      <w:r w:rsidRPr="009F6C7D">
        <w:rPr>
          <w:rFonts w:cstheme="minorHAnsi"/>
        </w:rPr>
        <w:t>20. PN-B-32250 Materiały budowlane. Woda do betonu i zapraw</w:t>
      </w:r>
    </w:p>
    <w:p w:rsidR="0081669E" w:rsidRPr="009F6C7D" w:rsidRDefault="0081669E" w:rsidP="0081669E">
      <w:pPr>
        <w:spacing w:after="0" w:line="240" w:lineRule="auto"/>
        <w:jc w:val="both"/>
        <w:rPr>
          <w:rFonts w:cstheme="minorHAnsi"/>
        </w:rPr>
      </w:pPr>
      <w:r w:rsidRPr="009F6C7D">
        <w:rPr>
          <w:rFonts w:cstheme="minorHAnsi"/>
        </w:rPr>
        <w:t>21. PN-S-06102 Drogi samochodowe. Podbudowy z kruszyw stabilizowanych mechanicznie</w:t>
      </w:r>
    </w:p>
    <w:p w:rsidR="0081669E" w:rsidRPr="009F6C7D" w:rsidRDefault="0081669E" w:rsidP="0081669E">
      <w:pPr>
        <w:spacing w:after="0" w:line="240" w:lineRule="auto"/>
        <w:jc w:val="both"/>
        <w:rPr>
          <w:rFonts w:cstheme="minorHAnsi"/>
        </w:rPr>
      </w:pPr>
      <w:r w:rsidRPr="009F6C7D">
        <w:rPr>
          <w:rFonts w:cstheme="minorHAnsi"/>
        </w:rPr>
        <w:t>22. PN-S-96023 Konstrukcje drogowe. Podbudowa i nawierzchnia z tłucznia  kamiennego</w:t>
      </w:r>
    </w:p>
    <w:p w:rsidR="0081669E" w:rsidRPr="009F6C7D" w:rsidRDefault="0081669E" w:rsidP="0081669E">
      <w:pPr>
        <w:spacing w:after="0" w:line="240" w:lineRule="auto"/>
        <w:jc w:val="both"/>
        <w:rPr>
          <w:rFonts w:cstheme="minorHAnsi"/>
        </w:rPr>
      </w:pPr>
      <w:r w:rsidRPr="009F6C7D">
        <w:rPr>
          <w:rFonts w:cstheme="minorHAnsi"/>
        </w:rPr>
        <w:t>23. PN-S-96035 Popioły lotne</w:t>
      </w:r>
    </w:p>
    <w:p w:rsidR="0081669E" w:rsidRPr="009F6C7D" w:rsidRDefault="0081669E" w:rsidP="0081669E">
      <w:pPr>
        <w:spacing w:after="0" w:line="240" w:lineRule="auto"/>
        <w:jc w:val="both"/>
        <w:rPr>
          <w:rFonts w:cstheme="minorHAnsi"/>
        </w:rPr>
      </w:pPr>
      <w:r w:rsidRPr="009F6C7D">
        <w:rPr>
          <w:rFonts w:cstheme="minorHAnsi"/>
        </w:rPr>
        <w:t>24. BN-88/6731-08 Cement. Transport i przechowywanie</w:t>
      </w:r>
    </w:p>
    <w:p w:rsidR="0081669E" w:rsidRPr="009F6C7D" w:rsidRDefault="0081669E" w:rsidP="0081669E">
      <w:pPr>
        <w:spacing w:after="0" w:line="240" w:lineRule="auto"/>
        <w:jc w:val="both"/>
        <w:rPr>
          <w:rFonts w:cstheme="minorHAnsi"/>
        </w:rPr>
      </w:pPr>
      <w:r w:rsidRPr="009F6C7D">
        <w:rPr>
          <w:rFonts w:cstheme="minorHAnsi"/>
        </w:rPr>
        <w:t xml:space="preserve">25. BN-84/6774-02 Kruszywo mineralne. Kruszywo </w:t>
      </w:r>
      <w:proofErr w:type="spellStart"/>
      <w:r w:rsidRPr="009F6C7D">
        <w:rPr>
          <w:rFonts w:cstheme="minorHAnsi"/>
        </w:rPr>
        <w:t>kamiennełamane</w:t>
      </w:r>
      <w:proofErr w:type="spellEnd"/>
      <w:r w:rsidRPr="009F6C7D">
        <w:rPr>
          <w:rFonts w:cstheme="minorHAnsi"/>
        </w:rPr>
        <w:t xml:space="preserve"> do nawierzchni drogowych</w:t>
      </w:r>
    </w:p>
    <w:p w:rsidR="0081669E" w:rsidRPr="009F6C7D" w:rsidRDefault="0081669E" w:rsidP="0081669E">
      <w:pPr>
        <w:spacing w:after="0" w:line="240" w:lineRule="auto"/>
        <w:jc w:val="both"/>
        <w:rPr>
          <w:rFonts w:cstheme="minorHAnsi"/>
        </w:rPr>
      </w:pPr>
      <w:r w:rsidRPr="009F6C7D">
        <w:rPr>
          <w:rFonts w:cstheme="minorHAnsi"/>
        </w:rPr>
        <w:t>26. BN-64/8931-01 Drogi samochodowe. Oznaczanie wskaźnika piaskowego</w:t>
      </w:r>
    </w:p>
    <w:p w:rsidR="0081669E" w:rsidRPr="009F6C7D" w:rsidRDefault="0081669E" w:rsidP="0081669E">
      <w:pPr>
        <w:spacing w:after="0" w:line="240" w:lineRule="auto"/>
        <w:jc w:val="both"/>
        <w:rPr>
          <w:rFonts w:cstheme="minorHAnsi"/>
        </w:rPr>
      </w:pPr>
      <w:r w:rsidRPr="009F6C7D">
        <w:rPr>
          <w:rFonts w:cstheme="minorHAnsi"/>
        </w:rPr>
        <w:t>27. PN-S-02205, zał. B Instrukcja badań podło a gruntowego. budowli drogowych i mostowych. z dnia 01.05.1998 r.</w:t>
      </w:r>
    </w:p>
    <w:p w:rsidR="0081669E" w:rsidRPr="009F6C7D" w:rsidRDefault="0081669E" w:rsidP="0081669E">
      <w:pPr>
        <w:spacing w:after="0" w:line="240" w:lineRule="auto"/>
        <w:jc w:val="both"/>
        <w:rPr>
          <w:rFonts w:cstheme="minorHAnsi"/>
        </w:rPr>
      </w:pPr>
      <w:r w:rsidRPr="009F6C7D">
        <w:rPr>
          <w:rFonts w:cstheme="minorHAnsi"/>
        </w:rPr>
        <w:t xml:space="preserve">28. BN-68/8931-04 Drogi samochodowe. Pomiar równości nawierzchni </w:t>
      </w:r>
      <w:proofErr w:type="spellStart"/>
      <w:r w:rsidRPr="009F6C7D">
        <w:rPr>
          <w:rFonts w:cstheme="minorHAnsi"/>
        </w:rPr>
        <w:t>planografem</w:t>
      </w:r>
      <w:proofErr w:type="spellEnd"/>
      <w:r w:rsidRPr="009F6C7D">
        <w:rPr>
          <w:rFonts w:cstheme="minorHAnsi"/>
        </w:rPr>
        <w:t xml:space="preserve"> i łatą</w:t>
      </w:r>
    </w:p>
    <w:p w:rsidR="0081669E" w:rsidRPr="009F6C7D" w:rsidRDefault="0081669E" w:rsidP="0081669E">
      <w:pPr>
        <w:spacing w:after="0" w:line="240" w:lineRule="auto"/>
        <w:jc w:val="both"/>
        <w:rPr>
          <w:rFonts w:cstheme="minorHAnsi"/>
        </w:rPr>
      </w:pPr>
      <w:r w:rsidRPr="009F6C7D">
        <w:rPr>
          <w:rFonts w:cstheme="minorHAnsi"/>
        </w:rPr>
        <w:t xml:space="preserve">29. BN-70/8931-06 Drogi samochodowe. Pomiar ugięć podatnych </w:t>
      </w:r>
      <w:proofErr w:type="spellStart"/>
      <w:r w:rsidRPr="009F6C7D">
        <w:rPr>
          <w:rFonts w:cstheme="minorHAnsi"/>
        </w:rPr>
        <w:t>ugięciomierzem</w:t>
      </w:r>
      <w:proofErr w:type="spellEnd"/>
      <w:r w:rsidRPr="009F6C7D">
        <w:rPr>
          <w:rFonts w:cstheme="minorHAnsi"/>
        </w:rPr>
        <w:t xml:space="preserve"> belkowym</w:t>
      </w:r>
    </w:p>
    <w:p w:rsidR="0081669E" w:rsidRPr="009F6C7D" w:rsidRDefault="0081669E" w:rsidP="0081669E">
      <w:pPr>
        <w:spacing w:after="0" w:line="240" w:lineRule="auto"/>
        <w:jc w:val="both"/>
        <w:rPr>
          <w:rFonts w:cstheme="minorHAnsi"/>
        </w:rPr>
      </w:pPr>
      <w:r w:rsidRPr="009F6C7D">
        <w:rPr>
          <w:rFonts w:cstheme="minorHAnsi"/>
        </w:rPr>
        <w:t>30. BN-77/8931-12 Oznaczanie wskaźnika zagęszczenia gruntu</w:t>
      </w:r>
    </w:p>
    <w:p w:rsidR="0081669E" w:rsidRDefault="0081669E" w:rsidP="0081669E">
      <w:pPr>
        <w:pStyle w:val="Nagwek2"/>
        <w:numPr>
          <w:ilvl w:val="1"/>
          <w:numId w:val="0"/>
        </w:numPr>
        <w:tabs>
          <w:tab w:val="num" w:pos="540"/>
        </w:tabs>
        <w:spacing w:before="0" w:line="240" w:lineRule="auto"/>
        <w:ind w:left="851" w:hanging="851"/>
        <w:jc w:val="both"/>
        <w:rPr>
          <w:rFonts w:asciiTheme="minorHAnsi" w:hAnsiTheme="minorHAnsi" w:cstheme="minorHAnsi"/>
          <w:b w:val="0"/>
          <w:sz w:val="22"/>
          <w:szCs w:val="22"/>
        </w:rPr>
      </w:pPr>
    </w:p>
    <w:p w:rsidR="0081669E" w:rsidRPr="00F54119" w:rsidRDefault="0081669E" w:rsidP="0081669E"/>
    <w:p w:rsidR="0081669E" w:rsidRPr="009F6C7D" w:rsidRDefault="0081669E" w:rsidP="0081669E">
      <w:pPr>
        <w:pStyle w:val="Nagwek2"/>
        <w:numPr>
          <w:ilvl w:val="1"/>
          <w:numId w:val="0"/>
        </w:numPr>
        <w:tabs>
          <w:tab w:val="num" w:pos="540"/>
        </w:tabs>
        <w:spacing w:before="0" w:line="240" w:lineRule="auto"/>
        <w:ind w:left="851" w:hanging="851"/>
        <w:jc w:val="both"/>
        <w:rPr>
          <w:rFonts w:asciiTheme="minorHAnsi" w:hAnsiTheme="minorHAnsi" w:cstheme="minorHAnsi"/>
          <w:sz w:val="22"/>
          <w:szCs w:val="22"/>
        </w:rPr>
      </w:pPr>
      <w:r w:rsidRPr="009F6C7D">
        <w:rPr>
          <w:rFonts w:asciiTheme="minorHAnsi" w:hAnsiTheme="minorHAnsi" w:cstheme="minorHAnsi"/>
          <w:sz w:val="22"/>
          <w:szCs w:val="22"/>
        </w:rPr>
        <w:lastRenderedPageBreak/>
        <w:t>10.2. Inne dokumenty</w:t>
      </w:r>
    </w:p>
    <w:p w:rsidR="0081669E" w:rsidRPr="009F6C7D" w:rsidRDefault="0081669E" w:rsidP="0081669E">
      <w:pPr>
        <w:spacing w:after="0" w:line="240" w:lineRule="auto"/>
        <w:jc w:val="both"/>
        <w:rPr>
          <w:rFonts w:cstheme="minorHAnsi"/>
        </w:rPr>
      </w:pPr>
      <w:r w:rsidRPr="009F6C7D">
        <w:rPr>
          <w:rFonts w:cstheme="minorHAnsi"/>
        </w:rPr>
        <w:t xml:space="preserve">31. Katalog typowych konstrukcji nawierzchni podatnych i półsztywnych, </w:t>
      </w:r>
      <w:proofErr w:type="spellStart"/>
      <w:r w:rsidRPr="009F6C7D">
        <w:rPr>
          <w:rFonts w:cstheme="minorHAnsi"/>
        </w:rPr>
        <w:t>IBDiM</w:t>
      </w:r>
      <w:proofErr w:type="spellEnd"/>
      <w:r w:rsidRPr="009F6C7D">
        <w:rPr>
          <w:rFonts w:cstheme="minorHAnsi"/>
        </w:rPr>
        <w:t xml:space="preserve"> -Warszawa 1997.</w:t>
      </w:r>
    </w:p>
    <w:p w:rsidR="0081669E" w:rsidRDefault="0081669E" w:rsidP="0081669E">
      <w:pPr>
        <w:spacing w:after="0" w:line="240" w:lineRule="auto"/>
        <w:jc w:val="both"/>
        <w:rPr>
          <w:rFonts w:cstheme="minorHAnsi"/>
          <w:szCs w:val="18"/>
          <w:highlight w:val="yellow"/>
        </w:rPr>
      </w:pPr>
    </w:p>
    <w:p w:rsidR="0081669E" w:rsidRDefault="0081669E" w:rsidP="0081669E">
      <w:pPr>
        <w:spacing w:after="0" w:line="240" w:lineRule="auto"/>
        <w:jc w:val="both"/>
        <w:rPr>
          <w:rFonts w:cstheme="minorHAnsi"/>
          <w:szCs w:val="18"/>
          <w:highlight w:val="yellow"/>
        </w:rPr>
      </w:pPr>
    </w:p>
    <w:p w:rsidR="0081669E" w:rsidRDefault="0081669E" w:rsidP="0081669E">
      <w:pPr>
        <w:spacing w:after="0" w:line="240" w:lineRule="auto"/>
        <w:jc w:val="both"/>
        <w:rPr>
          <w:rFonts w:cstheme="minorHAnsi"/>
          <w:szCs w:val="18"/>
          <w:highlight w:val="yellow"/>
        </w:rPr>
      </w:pPr>
    </w:p>
    <w:p w:rsidR="0081669E" w:rsidRDefault="0081669E" w:rsidP="0081669E">
      <w:pPr>
        <w:spacing w:after="0" w:line="240" w:lineRule="auto"/>
        <w:jc w:val="both"/>
        <w:rPr>
          <w:rFonts w:cstheme="minorHAnsi"/>
          <w:szCs w:val="18"/>
          <w:highlight w:val="yellow"/>
        </w:rPr>
      </w:pPr>
    </w:p>
    <w:p w:rsidR="0081669E" w:rsidRDefault="0081669E" w:rsidP="0081669E">
      <w:pPr>
        <w:rPr>
          <w:rFonts w:cstheme="minorHAnsi"/>
          <w:szCs w:val="18"/>
          <w:highlight w:val="yellow"/>
        </w:rPr>
        <w:sectPr w:rsidR="0081669E" w:rsidSect="00A91214">
          <w:headerReference w:type="default" r:id="rId29"/>
          <w:pgSz w:w="11907" w:h="16840" w:code="9"/>
          <w:pgMar w:top="1417" w:right="1417" w:bottom="1417" w:left="1417" w:header="709" w:footer="709" w:gutter="0"/>
          <w:cols w:space="708"/>
          <w:noEndnote/>
          <w:docGrid w:linePitch="326"/>
        </w:sect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spacing w:after="0" w:line="240" w:lineRule="auto"/>
        <w:jc w:val="center"/>
        <w:rPr>
          <w:rFonts w:cstheme="minorHAnsi"/>
          <w:bCs/>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129A8" w:rsidRDefault="000C72D3" w:rsidP="000C72D3">
      <w:pPr>
        <w:pStyle w:val="Tytuspecyfikacji"/>
        <w:tabs>
          <w:tab w:val="left" w:pos="1260"/>
        </w:tabs>
        <w:spacing w:before="0" w:line="240" w:lineRule="auto"/>
        <w:jc w:val="center"/>
        <w:rPr>
          <w:rFonts w:asciiTheme="minorHAnsi" w:hAnsiTheme="minorHAnsi" w:cstheme="minorHAnsi"/>
          <w:b w:val="0"/>
          <w:sz w:val="22"/>
          <w:szCs w:val="22"/>
          <w:highlight w:val="yellow"/>
        </w:rPr>
      </w:pPr>
    </w:p>
    <w:p w:rsidR="000C72D3" w:rsidRPr="00DE75F7" w:rsidRDefault="000C72D3" w:rsidP="000C72D3">
      <w:pPr>
        <w:pStyle w:val="Tytuspecyfikacji"/>
        <w:tabs>
          <w:tab w:val="left" w:pos="1260"/>
        </w:tabs>
        <w:spacing w:before="0" w:line="240" w:lineRule="auto"/>
        <w:jc w:val="center"/>
        <w:rPr>
          <w:rFonts w:asciiTheme="minorHAnsi" w:hAnsiTheme="minorHAnsi" w:cstheme="minorHAnsi"/>
          <w:sz w:val="22"/>
          <w:szCs w:val="22"/>
        </w:rPr>
      </w:pPr>
      <w:r w:rsidRPr="00DE75F7">
        <w:rPr>
          <w:rFonts w:asciiTheme="minorHAnsi" w:hAnsiTheme="minorHAnsi" w:cstheme="minorHAnsi"/>
          <w:sz w:val="22"/>
          <w:szCs w:val="22"/>
        </w:rPr>
        <w:t>D.0</w:t>
      </w:r>
      <w:r w:rsidR="00822D20">
        <w:rPr>
          <w:rFonts w:asciiTheme="minorHAnsi" w:hAnsiTheme="minorHAnsi" w:cstheme="minorHAnsi"/>
          <w:sz w:val="22"/>
          <w:szCs w:val="22"/>
        </w:rPr>
        <w:t>5</w:t>
      </w:r>
      <w:r w:rsidRPr="00DE75F7">
        <w:rPr>
          <w:rFonts w:asciiTheme="minorHAnsi" w:hAnsiTheme="minorHAnsi" w:cstheme="minorHAnsi"/>
          <w:sz w:val="22"/>
          <w:szCs w:val="22"/>
        </w:rPr>
        <w:t>.0</w:t>
      </w:r>
      <w:r w:rsidR="00822D20">
        <w:rPr>
          <w:rFonts w:asciiTheme="minorHAnsi" w:hAnsiTheme="minorHAnsi" w:cstheme="minorHAnsi"/>
          <w:sz w:val="22"/>
          <w:szCs w:val="22"/>
        </w:rPr>
        <w:t>3</w:t>
      </w:r>
      <w:r w:rsidRPr="00DE75F7">
        <w:rPr>
          <w:rFonts w:asciiTheme="minorHAnsi" w:hAnsiTheme="minorHAnsi" w:cstheme="minorHAnsi"/>
          <w:sz w:val="22"/>
          <w:szCs w:val="22"/>
        </w:rPr>
        <w:t>.0</w:t>
      </w:r>
      <w:r w:rsidR="00822D20">
        <w:rPr>
          <w:rFonts w:asciiTheme="minorHAnsi" w:hAnsiTheme="minorHAnsi" w:cstheme="minorHAnsi"/>
          <w:sz w:val="22"/>
          <w:szCs w:val="22"/>
        </w:rPr>
        <w:t>5</w:t>
      </w:r>
      <w:r w:rsidRPr="00DE75F7">
        <w:rPr>
          <w:rFonts w:asciiTheme="minorHAnsi" w:hAnsiTheme="minorHAnsi" w:cstheme="minorHAnsi"/>
          <w:sz w:val="22"/>
          <w:szCs w:val="22"/>
        </w:rPr>
        <w:t xml:space="preserve"> </w:t>
      </w:r>
    </w:p>
    <w:p w:rsidR="000C72D3" w:rsidRPr="00DE75F7" w:rsidRDefault="000C72D3" w:rsidP="000C72D3">
      <w:pPr>
        <w:pStyle w:val="Tytuspecyfikacji"/>
        <w:tabs>
          <w:tab w:val="left" w:pos="1260"/>
        </w:tabs>
        <w:spacing w:before="0" w:line="240" w:lineRule="auto"/>
        <w:jc w:val="center"/>
        <w:rPr>
          <w:rFonts w:asciiTheme="minorHAnsi" w:hAnsiTheme="minorHAnsi" w:cstheme="minorHAnsi"/>
          <w:sz w:val="22"/>
          <w:szCs w:val="22"/>
        </w:rPr>
      </w:pPr>
    </w:p>
    <w:p w:rsidR="000C72D3" w:rsidRPr="00DE75F7" w:rsidRDefault="00822D20" w:rsidP="000C72D3">
      <w:pPr>
        <w:pStyle w:val="Tytuspecyfikacji"/>
        <w:tabs>
          <w:tab w:val="left" w:pos="1260"/>
        </w:tabs>
        <w:spacing w:before="0" w:line="240" w:lineRule="auto"/>
        <w:jc w:val="center"/>
        <w:rPr>
          <w:rFonts w:asciiTheme="minorHAnsi" w:hAnsiTheme="minorHAnsi" w:cstheme="minorHAnsi"/>
          <w:sz w:val="22"/>
          <w:szCs w:val="22"/>
        </w:rPr>
      </w:pPr>
      <w:r>
        <w:rPr>
          <w:rFonts w:asciiTheme="minorHAnsi" w:hAnsiTheme="minorHAnsi" w:cstheme="minorHAnsi"/>
          <w:sz w:val="22"/>
          <w:szCs w:val="22"/>
        </w:rPr>
        <w:t>NAWIERZCHNIA</w:t>
      </w:r>
      <w:r w:rsidR="000C72D3" w:rsidRPr="00DE75F7">
        <w:rPr>
          <w:rFonts w:asciiTheme="minorHAnsi" w:hAnsiTheme="minorHAnsi" w:cstheme="minorHAnsi"/>
          <w:sz w:val="22"/>
          <w:szCs w:val="22"/>
        </w:rPr>
        <w:t xml:space="preserve"> Z </w:t>
      </w:r>
      <w:r w:rsidR="000C72D3">
        <w:rPr>
          <w:rFonts w:asciiTheme="minorHAnsi" w:hAnsiTheme="minorHAnsi" w:cstheme="minorHAnsi"/>
          <w:sz w:val="22"/>
          <w:szCs w:val="22"/>
        </w:rPr>
        <w:t>BETONU ASFALTOWEGO</w:t>
      </w:r>
    </w:p>
    <w:p w:rsidR="000C72D3" w:rsidRPr="00DE75F7" w:rsidRDefault="000C72D3" w:rsidP="000C72D3">
      <w:pPr>
        <w:rPr>
          <w:rFonts w:cstheme="minorHAnsi"/>
          <w:b/>
        </w:rPr>
      </w:pPr>
      <w:r w:rsidRPr="00DE75F7">
        <w:rPr>
          <w:rFonts w:cstheme="minorHAnsi"/>
        </w:rPr>
        <w:br w:type="page"/>
      </w:r>
    </w:p>
    <w:p w:rsidR="000C72D3" w:rsidRPr="000C72D3" w:rsidRDefault="000C72D3" w:rsidP="000C72D3">
      <w:pPr>
        <w:spacing w:after="0" w:line="240" w:lineRule="auto"/>
        <w:jc w:val="center"/>
        <w:rPr>
          <w:rFonts w:cstheme="minorHAnsi"/>
          <w:b/>
        </w:rPr>
      </w:pPr>
      <w:r w:rsidRPr="000C72D3">
        <w:rPr>
          <w:rFonts w:cstheme="minorHAnsi"/>
          <w:b/>
        </w:rPr>
        <w:lastRenderedPageBreak/>
        <w:t>D.0</w:t>
      </w:r>
      <w:r w:rsidR="00822D20">
        <w:rPr>
          <w:rFonts w:cstheme="minorHAnsi"/>
          <w:b/>
        </w:rPr>
        <w:t>5</w:t>
      </w:r>
      <w:r w:rsidRPr="000C72D3">
        <w:rPr>
          <w:rFonts w:cstheme="minorHAnsi"/>
          <w:b/>
        </w:rPr>
        <w:t>.0</w:t>
      </w:r>
      <w:r w:rsidR="00822D20">
        <w:rPr>
          <w:rFonts w:cstheme="minorHAnsi"/>
          <w:b/>
        </w:rPr>
        <w:t>3</w:t>
      </w:r>
      <w:r w:rsidRPr="000C72D3">
        <w:rPr>
          <w:rFonts w:cstheme="minorHAnsi"/>
          <w:b/>
        </w:rPr>
        <w:t>.0</w:t>
      </w:r>
      <w:r w:rsidR="00822D20">
        <w:rPr>
          <w:rFonts w:cstheme="minorHAnsi"/>
          <w:b/>
        </w:rPr>
        <w:t>5</w:t>
      </w:r>
      <w:r w:rsidRPr="000C72D3">
        <w:rPr>
          <w:rFonts w:cstheme="minorHAnsi"/>
          <w:b/>
        </w:rPr>
        <w:t xml:space="preserve"> </w:t>
      </w:r>
      <w:r w:rsidR="00822D20">
        <w:rPr>
          <w:rFonts w:cstheme="minorHAnsi"/>
          <w:b/>
        </w:rPr>
        <w:t xml:space="preserve">NAWIERZCHNIA Z </w:t>
      </w:r>
      <w:r w:rsidRPr="000C72D3">
        <w:rPr>
          <w:rFonts w:cstheme="minorHAnsi"/>
          <w:b/>
        </w:rPr>
        <w:t>BETONU ASFALTOWEGO</w:t>
      </w:r>
    </w:p>
    <w:p w:rsidR="00822D20" w:rsidRDefault="00822D20" w:rsidP="00822D20">
      <w:pPr>
        <w:autoSpaceDE w:val="0"/>
        <w:autoSpaceDN w:val="0"/>
        <w:adjustRightInd w:val="0"/>
        <w:spacing w:after="0" w:line="240" w:lineRule="auto"/>
        <w:rPr>
          <w:rFonts w:cs="Times-Bold"/>
          <w:b/>
          <w:bCs/>
          <w:color w:val="000000"/>
          <w:sz w:val="24"/>
          <w:szCs w:val="24"/>
        </w:rPr>
      </w:pPr>
    </w:p>
    <w:p w:rsidR="00822D20" w:rsidRPr="00822D20" w:rsidRDefault="00822D20" w:rsidP="00822D20">
      <w:pPr>
        <w:autoSpaceDE w:val="0"/>
        <w:autoSpaceDN w:val="0"/>
        <w:adjustRightInd w:val="0"/>
        <w:spacing w:after="0" w:line="240" w:lineRule="auto"/>
        <w:jc w:val="both"/>
        <w:rPr>
          <w:rFonts w:cstheme="minorHAnsi"/>
          <w:b/>
          <w:bCs/>
          <w:color w:val="000000"/>
        </w:rPr>
      </w:pPr>
      <w:r w:rsidRPr="00822D20">
        <w:rPr>
          <w:rFonts w:cstheme="minorHAnsi"/>
          <w:b/>
          <w:bCs/>
          <w:color w:val="000000"/>
        </w:rPr>
        <w:t>1. WSTĘP</w:t>
      </w:r>
    </w:p>
    <w:p w:rsidR="00822D20" w:rsidRPr="00822D20" w:rsidRDefault="00822D20" w:rsidP="00822D20">
      <w:pPr>
        <w:autoSpaceDE w:val="0"/>
        <w:autoSpaceDN w:val="0"/>
        <w:adjustRightInd w:val="0"/>
        <w:spacing w:after="0" w:line="240" w:lineRule="auto"/>
        <w:jc w:val="both"/>
        <w:rPr>
          <w:rFonts w:cstheme="minorHAnsi"/>
          <w:b/>
          <w:bCs/>
          <w:color w:val="000000"/>
        </w:rPr>
      </w:pPr>
      <w:r w:rsidRPr="00822D20">
        <w:rPr>
          <w:rFonts w:cstheme="minorHAnsi"/>
          <w:b/>
          <w:bCs/>
          <w:color w:val="000000"/>
        </w:rPr>
        <w:t>1.1. Przedmiot Specyfikacji Technicznej (ST)</w:t>
      </w:r>
    </w:p>
    <w:p w:rsidR="00822D20" w:rsidRPr="00822D20" w:rsidRDefault="00822D20" w:rsidP="00822D20">
      <w:pPr>
        <w:autoSpaceDE w:val="0"/>
        <w:autoSpaceDN w:val="0"/>
        <w:adjustRightInd w:val="0"/>
        <w:spacing w:after="0" w:line="240" w:lineRule="auto"/>
        <w:jc w:val="both"/>
        <w:rPr>
          <w:rFonts w:cstheme="minorHAnsi"/>
          <w:b/>
          <w:bCs/>
        </w:rPr>
      </w:pPr>
      <w:r w:rsidRPr="00822D20">
        <w:rPr>
          <w:rFonts w:cstheme="minorHAnsi"/>
          <w:color w:val="000000"/>
        </w:rPr>
        <w:t>Przedmiotem niniejszej Specyfikacji Technicznej s</w:t>
      </w:r>
      <w:r w:rsidRPr="00822D20">
        <w:rPr>
          <w:rFonts w:eastAsia="TimesNewRoman" w:cstheme="minorHAnsi"/>
          <w:color w:val="000000"/>
        </w:rPr>
        <w:t xml:space="preserve">ą </w:t>
      </w:r>
      <w:r w:rsidRPr="00822D20">
        <w:rPr>
          <w:rFonts w:cstheme="minorHAnsi"/>
          <w:color w:val="000000"/>
        </w:rPr>
        <w:t>wymagania dotycz</w:t>
      </w:r>
      <w:r w:rsidRPr="00822D20">
        <w:rPr>
          <w:rFonts w:eastAsia="TimesNewRoman" w:cstheme="minorHAnsi"/>
          <w:color w:val="000000"/>
        </w:rPr>
        <w:t>ą</w:t>
      </w:r>
      <w:r w:rsidRPr="00822D20">
        <w:rPr>
          <w:rFonts w:cstheme="minorHAnsi"/>
          <w:color w:val="000000"/>
        </w:rPr>
        <w:t>ce wykonania i odbioru Robót zwi</w:t>
      </w:r>
      <w:r w:rsidRPr="00822D20">
        <w:rPr>
          <w:rFonts w:eastAsia="TimesNewRoman" w:cstheme="minorHAnsi"/>
          <w:color w:val="000000"/>
        </w:rPr>
        <w:t>ą</w:t>
      </w:r>
      <w:r w:rsidRPr="00822D20">
        <w:rPr>
          <w:rFonts w:cstheme="minorHAnsi"/>
          <w:color w:val="000000"/>
        </w:rPr>
        <w:t xml:space="preserve">zanych z wykonaniem nawierzchni z betonu asfaltowego w ramach zadania: </w:t>
      </w:r>
      <w:r w:rsidRPr="00822D20">
        <w:rPr>
          <w:rFonts w:cstheme="minorHAnsi"/>
          <w:b/>
          <w:bCs/>
        </w:rPr>
        <w:t>”Przebudowa drogi pomiędzy miejscowościami Kurkowo-Romany na terenie Gminy Grabowo – etap II".</w:t>
      </w:r>
    </w:p>
    <w:p w:rsidR="00822D20" w:rsidRPr="00822D20" w:rsidRDefault="00822D20" w:rsidP="00822D20">
      <w:pPr>
        <w:autoSpaceDE w:val="0"/>
        <w:autoSpaceDN w:val="0"/>
        <w:adjustRightInd w:val="0"/>
        <w:spacing w:after="0" w:line="240" w:lineRule="auto"/>
        <w:jc w:val="both"/>
        <w:rPr>
          <w:rFonts w:cstheme="minorHAnsi"/>
          <w:b/>
          <w:bCs/>
        </w:rPr>
      </w:pP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1.2. Zakres stosowania ST</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Specyfikacja techniczna (ST) jest stosowana jako dokument przetargowy i kontraktowy przy zlecaniu i realizacji robót wymienionych w pkt.1.</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1.3. Zakres robót objętych ST</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Ustalenia zawarte w n/n Szczegółowej Specyfikacji Technicznej dotyczą zasad prowadzenia robót związanych z wykonaniem:</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 warstwy wiążącej AC16W 50/70, gr 5cm,</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 xml:space="preserve">- warstwy ścieralnej AC11S 50/70 lub 70/100, gr 4cm, </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zgodnie z lokalizacją wg Dokumentacji Projektowej.</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1.4. Określenia podstawowe</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cstheme="minorHAnsi"/>
          <w:b/>
          <w:bCs/>
          <w:iCs/>
          <w:color w:val="000000"/>
        </w:rPr>
        <w:t>1.4.1. Beton asfaltowy</w:t>
      </w:r>
      <w:r w:rsidRPr="00822D20">
        <w:rPr>
          <w:rFonts w:cstheme="minorHAnsi"/>
          <w:b/>
          <w:bCs/>
          <w:i/>
          <w:iCs/>
          <w:color w:val="000000"/>
        </w:rPr>
        <w:t xml:space="preserve"> </w:t>
      </w:r>
      <w:r w:rsidRPr="00822D20">
        <w:rPr>
          <w:rFonts w:eastAsia="TimesNewRomanPSMT" w:cstheme="minorHAnsi"/>
          <w:color w:val="000000"/>
        </w:rPr>
        <w:t>- mieszanka mineralno-asfaltowa, zagęszczana, w której ilościowe proporcje składników są ustalone wg zasady wypełnienia wolnej przestrzeni, niezależnie od warstwy do której jest przeznaczona.</w:t>
      </w:r>
    </w:p>
    <w:p w:rsidR="00822D20" w:rsidRDefault="00822D20" w:rsidP="00822D20">
      <w:pPr>
        <w:autoSpaceDE w:val="0"/>
        <w:autoSpaceDN w:val="0"/>
        <w:adjustRightInd w:val="0"/>
        <w:spacing w:after="0" w:line="240" w:lineRule="auto"/>
        <w:jc w:val="both"/>
        <w:rPr>
          <w:rFonts w:cstheme="minorHAnsi"/>
          <w:b/>
          <w:bCs/>
          <w:iCs/>
          <w:color w:val="000000"/>
        </w:rPr>
      </w:pP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cstheme="minorHAnsi"/>
          <w:b/>
          <w:bCs/>
          <w:iCs/>
          <w:color w:val="000000"/>
        </w:rPr>
        <w:t>1.4.2. Bitumiczna podbudowa zasadnicza</w:t>
      </w:r>
      <w:r w:rsidRPr="00822D20">
        <w:rPr>
          <w:rFonts w:cstheme="minorHAnsi"/>
          <w:b/>
          <w:bCs/>
          <w:i/>
          <w:iCs/>
          <w:color w:val="000000"/>
        </w:rPr>
        <w:t xml:space="preserve"> </w:t>
      </w:r>
      <w:r w:rsidRPr="00822D20">
        <w:rPr>
          <w:rFonts w:eastAsia="TimesNewRomanPSMT" w:cstheme="minorHAnsi"/>
          <w:color w:val="000000"/>
        </w:rPr>
        <w:t>– górna część podbudowy spełniająca funkcje nośne w konstrukcji nawierzchni wykonana z mieszanki mineralno-bitumicznej.</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Pozostałe określenia podane w niniejszej SST są zgodne z obowiązującymi polskimi normami i definicjami podanymi w ST D.M.00.00.00 „Wymagania ogólne”.</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1.5. Wymagania ogólne dotyczące robót</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Wykonawca robót jest odpowiedzialny za jakość ich wykonania oraz za zgodność z Dokumentacją Projektową, SST i poleceniami Inspektora Nadzoru.</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Wymagania ogólne dotyczące robót podano w ST D.M.00.00.00 „Wymagania ogólne”.</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2. MATERIAŁY</w:t>
      </w: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2.1. Warunki ogólne stosowania materiałów</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Warunki ogólne stosowania materiałów podano w ST D.M.00.00.00 „Wymagania ogólne”.</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2.2. Kruszywo</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Do wytworzenia mieszanki na warstwy nawierzchni z betonu asfaltowego, należy stosować kruszywa mineralne zgodne z wymaganiami PN-EN 13043 i „WT-1 Kruszywa 2010"</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r w:rsidRPr="00822D20">
        <w:rPr>
          <w:rFonts w:eastAsia="TimesNewRomanPSMT" w:cstheme="minorHAnsi"/>
          <w:color w:val="000000"/>
        </w:rPr>
        <w:t>W tablicach nr 1, nr 2 i nr 3 podano wymagane właściwości kruszywa stosowanego do warstwy wiążącej i wyrównawczej z betonu asfaltowego.</w:t>
      </w:r>
    </w:p>
    <w:p w:rsidR="00822D20" w:rsidRPr="00822D20" w:rsidRDefault="00822D20" w:rsidP="00822D20">
      <w:pPr>
        <w:autoSpaceDE w:val="0"/>
        <w:autoSpaceDN w:val="0"/>
        <w:adjustRightInd w:val="0"/>
        <w:spacing w:after="0" w:line="240" w:lineRule="auto"/>
        <w:jc w:val="both"/>
        <w:rPr>
          <w:rFonts w:eastAsia="TimesNewRomanPSMT" w:cstheme="minorHAnsi"/>
          <w:color w:val="000000"/>
        </w:rPr>
      </w:pPr>
    </w:p>
    <w:p w:rsidR="00822D20" w:rsidRDefault="00822D20" w:rsidP="00822D20">
      <w:pPr>
        <w:autoSpaceDE w:val="0"/>
        <w:autoSpaceDN w:val="0"/>
        <w:adjustRightInd w:val="0"/>
        <w:spacing w:after="0" w:line="240" w:lineRule="auto"/>
        <w:jc w:val="both"/>
        <w:rPr>
          <w:rFonts w:eastAsia="TimesNewRomanPS-BoldMT" w:cstheme="minorHAnsi"/>
          <w:bCs/>
          <w:color w:val="000000"/>
          <w:highlight w:val="yellow"/>
        </w:rPr>
      </w:pPr>
    </w:p>
    <w:p w:rsidR="00822D20" w:rsidRDefault="00822D20" w:rsidP="00822D20">
      <w:pPr>
        <w:autoSpaceDE w:val="0"/>
        <w:autoSpaceDN w:val="0"/>
        <w:adjustRightInd w:val="0"/>
        <w:spacing w:after="0" w:line="240" w:lineRule="auto"/>
        <w:jc w:val="both"/>
        <w:rPr>
          <w:rFonts w:eastAsia="TimesNewRomanPS-BoldMT" w:cstheme="minorHAnsi"/>
          <w:bCs/>
          <w:color w:val="000000"/>
          <w:highlight w:val="yellow"/>
        </w:rPr>
      </w:pPr>
    </w:p>
    <w:p w:rsidR="00822D20" w:rsidRDefault="00822D20" w:rsidP="00822D20">
      <w:pPr>
        <w:autoSpaceDE w:val="0"/>
        <w:autoSpaceDN w:val="0"/>
        <w:adjustRightInd w:val="0"/>
        <w:spacing w:after="0" w:line="240" w:lineRule="auto"/>
        <w:jc w:val="both"/>
        <w:rPr>
          <w:rFonts w:eastAsia="TimesNewRomanPS-BoldMT" w:cstheme="minorHAnsi"/>
          <w:bCs/>
          <w:color w:val="000000"/>
          <w:highlight w:val="yellow"/>
        </w:rPr>
      </w:pPr>
    </w:p>
    <w:p w:rsidR="00822D20" w:rsidRDefault="00822D20" w:rsidP="00822D20">
      <w:pPr>
        <w:autoSpaceDE w:val="0"/>
        <w:autoSpaceDN w:val="0"/>
        <w:adjustRightInd w:val="0"/>
        <w:spacing w:after="0" w:line="240" w:lineRule="auto"/>
        <w:jc w:val="both"/>
        <w:rPr>
          <w:rFonts w:eastAsia="TimesNewRomanPS-BoldMT" w:cstheme="minorHAnsi"/>
          <w:bCs/>
          <w:color w:val="000000"/>
          <w:highlight w:val="yellow"/>
        </w:rPr>
      </w:pPr>
    </w:p>
    <w:p w:rsidR="00822D20" w:rsidRPr="00822D20" w:rsidRDefault="00822D20" w:rsidP="00822D20">
      <w:pPr>
        <w:autoSpaceDE w:val="0"/>
        <w:autoSpaceDN w:val="0"/>
        <w:adjustRightInd w:val="0"/>
        <w:spacing w:after="0" w:line="240" w:lineRule="auto"/>
        <w:jc w:val="both"/>
        <w:rPr>
          <w:rFonts w:eastAsia="TimesNewRomanPS-BoldMT" w:cstheme="minorHAnsi"/>
          <w:bCs/>
          <w:color w:val="000000"/>
          <w:highlight w:val="yellow"/>
        </w:rPr>
      </w:pP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highlight w:val="yellow"/>
        </w:rPr>
      </w:pP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lastRenderedPageBreak/>
        <w:t>Tablica 1. Wymagane właściwości kruszywa grubego do warstwy wiążącej, wyrównawczej i wzmacniającej z betonu asfaltowego</w:t>
      </w:r>
    </w:p>
    <w:tbl>
      <w:tblPr>
        <w:tblStyle w:val="Tabela-Siatka"/>
        <w:tblW w:w="0" w:type="auto"/>
        <w:tblInd w:w="108" w:type="dxa"/>
        <w:tblLook w:val="04A0" w:firstRow="1" w:lastRow="0" w:firstColumn="1" w:lastColumn="0" w:noHBand="0" w:noVBand="1"/>
      </w:tblPr>
      <w:tblGrid>
        <w:gridCol w:w="4962"/>
        <w:gridCol w:w="1984"/>
        <w:gridCol w:w="2158"/>
      </w:tblGrid>
      <w:tr w:rsidR="00822D20" w:rsidRPr="00822D20" w:rsidTr="00822D20">
        <w:tc>
          <w:tcPr>
            <w:tcW w:w="4962" w:type="dxa"/>
            <w:vMerge w:val="restart"/>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Właściwości kruszywa</w:t>
            </w:r>
          </w:p>
        </w:tc>
        <w:tc>
          <w:tcPr>
            <w:tcW w:w="4142" w:type="dxa"/>
            <w:gridSpan w:val="2"/>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Wymagania w zależności od kategorii ruchu</w:t>
            </w:r>
          </w:p>
        </w:tc>
      </w:tr>
      <w:tr w:rsidR="00822D20" w:rsidRPr="00822D20" w:rsidTr="00822D20">
        <w:tc>
          <w:tcPr>
            <w:tcW w:w="4962" w:type="dxa"/>
            <w:vMerge/>
          </w:tcPr>
          <w:p w:rsidR="00822D20" w:rsidRPr="00822D20" w:rsidRDefault="00822D20" w:rsidP="00822D20">
            <w:pPr>
              <w:autoSpaceDE w:val="0"/>
              <w:autoSpaceDN w:val="0"/>
              <w:adjustRightInd w:val="0"/>
              <w:rPr>
                <w:rFonts w:eastAsia="TimesNewRomanPS-BoldMT" w:cstheme="minorHAnsi"/>
                <w:b/>
                <w:bCs/>
                <w:color w:val="000000"/>
              </w:rPr>
            </w:pP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BoldMT" w:cstheme="minorHAnsi"/>
                <w:b/>
                <w:bCs/>
                <w:color w:val="000000"/>
              </w:rPr>
              <w:t>KR1-KR2</w:t>
            </w:r>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BoldMT" w:cstheme="minorHAnsi"/>
                <w:b/>
                <w:bCs/>
                <w:color w:val="000000"/>
              </w:rPr>
              <w:t>KR3-KR6</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Uziarnienie według PN-EN 933-1, kategoria nie niższa niż:</w:t>
            </w:r>
            <w:r w:rsidRPr="00822D20">
              <w:rPr>
                <w:rFonts w:eastAsia="TimesNewRomanPS-BoldMT" w:cstheme="minorHAnsi"/>
                <w:b/>
                <w:bCs/>
                <w:color w:val="000000"/>
              </w:rPr>
              <w:t xml:space="preserve"> </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proofErr w:type="spellStart"/>
            <w:r w:rsidRPr="00822D20">
              <w:rPr>
                <w:rFonts w:eastAsia="TimesNewRomanPSMT" w:cstheme="minorHAnsi"/>
                <w:color w:val="000000"/>
              </w:rPr>
              <w:t>G</w:t>
            </w:r>
            <w:r w:rsidRPr="00822D20">
              <w:rPr>
                <w:rFonts w:eastAsia="TimesNewRomanPSMT" w:cstheme="minorHAnsi"/>
                <w:color w:val="000000"/>
                <w:vertAlign w:val="subscript"/>
              </w:rPr>
              <w:t>c</w:t>
            </w:r>
            <w:proofErr w:type="spellEnd"/>
            <w:r w:rsidRPr="00822D20">
              <w:rPr>
                <w:rFonts w:eastAsia="TimesNewRomanPSMT" w:cstheme="minorHAnsi"/>
                <w:color w:val="000000"/>
              </w:rPr>
              <w:t xml:space="preserve"> 85/20</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proofErr w:type="spellStart"/>
            <w:r w:rsidRPr="00822D20">
              <w:rPr>
                <w:rFonts w:eastAsia="TimesNewRomanPSMT" w:cstheme="minorHAnsi"/>
                <w:color w:val="000000"/>
              </w:rPr>
              <w:t>G</w:t>
            </w:r>
            <w:r w:rsidRPr="00822D20">
              <w:rPr>
                <w:rFonts w:eastAsia="TimesNewRomanPSMT" w:cstheme="minorHAnsi"/>
                <w:color w:val="000000"/>
                <w:vertAlign w:val="subscript"/>
              </w:rPr>
              <w:t>c</w:t>
            </w:r>
            <w:proofErr w:type="spellEnd"/>
            <w:r w:rsidRPr="00822D20">
              <w:rPr>
                <w:rFonts w:eastAsia="TimesNewRomanPSMT" w:cstheme="minorHAnsi"/>
                <w:color w:val="000000"/>
              </w:rPr>
              <w:t xml:space="preserve"> 85/20</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Tolerancja uziarnienia; odchylenia nie większe niż według kategorii:</w:t>
            </w: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G</w:t>
            </w:r>
            <w:r w:rsidRPr="00822D20">
              <w:rPr>
                <w:rFonts w:eastAsia="TimesNewRomanPSMT" w:cstheme="minorHAnsi"/>
                <w:color w:val="000000"/>
                <w:vertAlign w:val="subscript"/>
              </w:rPr>
              <w:t>20/17,5</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G</w:t>
            </w:r>
            <w:r w:rsidRPr="00822D20">
              <w:rPr>
                <w:rFonts w:eastAsia="TimesNewRomanPSMT" w:cstheme="minorHAnsi"/>
                <w:color w:val="000000"/>
                <w:vertAlign w:val="subscript"/>
              </w:rPr>
              <w:t>20/15</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Zawartość pyłu według PN-EN 933-1 kategoria nie wyższa niż:</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f</w:t>
            </w:r>
            <w:r w:rsidRPr="00822D20">
              <w:rPr>
                <w:rFonts w:eastAsia="TimesNewRomanPSMT" w:cstheme="minorHAnsi"/>
                <w:color w:val="000000"/>
                <w:vertAlign w:val="subscript"/>
              </w:rPr>
              <w:t>2</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f</w:t>
            </w:r>
            <w:r w:rsidRPr="00822D20">
              <w:rPr>
                <w:rFonts w:eastAsia="TimesNewRomanPSMT" w:cstheme="minorHAnsi"/>
                <w:color w:val="000000"/>
                <w:vertAlign w:val="subscript"/>
              </w:rPr>
              <w:t>2</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Kształt kruszywa według PN-EN 933-3 lub według PNEN 933-4, kategoria nie wyższa niż:</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FI</w:t>
            </w:r>
            <w:r w:rsidRPr="00822D20">
              <w:rPr>
                <w:rFonts w:eastAsia="TimesNewRomanPSMT" w:cstheme="minorHAnsi"/>
                <w:color w:val="000000"/>
                <w:vertAlign w:val="subscript"/>
              </w:rPr>
              <w:t>35</w:t>
            </w:r>
            <w:r w:rsidRPr="00822D20">
              <w:rPr>
                <w:rFonts w:eastAsia="TimesNewRomanPSMT" w:cstheme="minorHAnsi"/>
                <w:color w:val="000000"/>
              </w:rPr>
              <w:t xml:space="preserve"> lub SI</w:t>
            </w:r>
            <w:r w:rsidRPr="00822D20">
              <w:rPr>
                <w:rFonts w:eastAsia="TimesNewRomanPSMT" w:cstheme="minorHAnsi"/>
                <w:color w:val="000000"/>
                <w:vertAlign w:val="subscript"/>
              </w:rPr>
              <w:t>35</w:t>
            </w:r>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FI</w:t>
            </w:r>
            <w:r w:rsidRPr="00822D20">
              <w:rPr>
                <w:rFonts w:eastAsia="TimesNewRomanPSMT" w:cstheme="minorHAnsi"/>
                <w:color w:val="000000"/>
                <w:vertAlign w:val="subscript"/>
              </w:rPr>
              <w:t>25</w:t>
            </w:r>
            <w:r w:rsidRPr="00822D20">
              <w:rPr>
                <w:rFonts w:eastAsia="TimesNewRomanPSMT" w:cstheme="minorHAnsi"/>
                <w:color w:val="000000"/>
              </w:rPr>
              <w:t xml:space="preserve"> lub SI</w:t>
            </w:r>
            <w:r w:rsidRPr="00822D20">
              <w:rPr>
                <w:rFonts w:eastAsia="TimesNewRomanPSMT" w:cstheme="minorHAnsi"/>
                <w:color w:val="000000"/>
                <w:vertAlign w:val="subscript"/>
              </w:rPr>
              <w:t>25</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 xml:space="preserve">Procentowa zawartość ziaren o powierzchni </w:t>
            </w:r>
            <w:proofErr w:type="spellStart"/>
            <w:r w:rsidRPr="00822D20">
              <w:rPr>
                <w:rFonts w:eastAsia="TimesNewRomanPSMT" w:cstheme="minorHAnsi"/>
                <w:color w:val="000000"/>
              </w:rPr>
              <w:t>przekruszonej</w:t>
            </w:r>
            <w:proofErr w:type="spellEnd"/>
            <w:r w:rsidRPr="00822D20">
              <w:rPr>
                <w:rFonts w:eastAsia="TimesNewRomanPSMT" w:cstheme="minorHAnsi"/>
                <w:color w:val="000000"/>
              </w:rPr>
              <w:t xml:space="preserve"> i łamanej według PN-EN 933-5; kategoria nie niższa niż:</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proofErr w:type="spellStart"/>
            <w:r w:rsidRPr="00822D20">
              <w:rPr>
                <w:rFonts w:eastAsia="TimesNewRomanPSMT" w:cstheme="minorHAnsi"/>
                <w:color w:val="000000"/>
              </w:rPr>
              <w:t>C</w:t>
            </w:r>
            <w:r w:rsidRPr="00822D20">
              <w:rPr>
                <w:rFonts w:eastAsia="TimesNewRomanPSMT" w:cstheme="minorHAnsi"/>
                <w:color w:val="000000"/>
                <w:vertAlign w:val="subscript"/>
              </w:rPr>
              <w:t>Deklarowana</w:t>
            </w:r>
            <w:proofErr w:type="spellEnd"/>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C</w:t>
            </w:r>
            <w:r w:rsidRPr="00822D20">
              <w:rPr>
                <w:rFonts w:eastAsia="TimesNewRomanPSMT" w:cstheme="minorHAnsi"/>
                <w:color w:val="000000"/>
                <w:vertAlign w:val="subscript"/>
              </w:rPr>
              <w:t>50/10</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Odporność kruszywa na rozdrabnianie według PN-EN1097-2, badana na kruszywie o wymiarze 10/14, rozdział 5; kategoria nie wyższa niż:</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LA</w:t>
            </w:r>
            <w:r w:rsidRPr="00822D20">
              <w:rPr>
                <w:rFonts w:eastAsia="TimesNewRomanPSMT" w:cstheme="minorHAnsi"/>
                <w:color w:val="000000"/>
                <w:vertAlign w:val="subscript"/>
              </w:rPr>
              <w:t>35</w:t>
            </w:r>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LA</w:t>
            </w:r>
            <w:r w:rsidRPr="00822D20">
              <w:rPr>
                <w:rFonts w:eastAsia="TimesNewRomanPSMT" w:cstheme="minorHAnsi"/>
                <w:color w:val="000000"/>
                <w:vertAlign w:val="subscript"/>
              </w:rPr>
              <w:t>30</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Gęstość ziaren według PN-EN 1097-6; rozdz.7,8 lub 9</w:t>
            </w: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deklarowana przez</w:t>
            </w:r>
          </w:p>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producenta</w:t>
            </w:r>
          </w:p>
          <w:p w:rsidR="00822D20" w:rsidRPr="00822D20" w:rsidRDefault="00822D20" w:rsidP="00822D20">
            <w:pPr>
              <w:autoSpaceDE w:val="0"/>
              <w:autoSpaceDN w:val="0"/>
              <w:adjustRightInd w:val="0"/>
              <w:jc w:val="center"/>
              <w:rPr>
                <w:rFonts w:eastAsia="TimesNewRomanPS-BoldMT" w:cstheme="minorHAnsi"/>
                <w:b/>
                <w:bCs/>
                <w:color w:val="000000"/>
              </w:rPr>
            </w:pP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deklarowana przez</w:t>
            </w:r>
          </w:p>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producenta</w:t>
            </w:r>
          </w:p>
          <w:p w:rsidR="00822D20" w:rsidRPr="00822D20" w:rsidRDefault="00822D20" w:rsidP="00822D20">
            <w:pPr>
              <w:autoSpaceDE w:val="0"/>
              <w:autoSpaceDN w:val="0"/>
              <w:adjustRightInd w:val="0"/>
              <w:jc w:val="center"/>
              <w:rPr>
                <w:rFonts w:eastAsia="TimesNewRomanPS-BoldMT" w:cstheme="minorHAnsi"/>
                <w:b/>
                <w:bCs/>
                <w:color w:val="000000"/>
              </w:rPr>
            </w:pP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Gęstość nasypowa według PN-EN 1097-3</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deklarowana przez producenta</w:t>
            </w:r>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deklarowana przez producenta</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 xml:space="preserve">Nasiąkliwość według PN-EN 1097-6 </w:t>
            </w:r>
            <w:proofErr w:type="spellStart"/>
            <w:r w:rsidRPr="00822D20">
              <w:rPr>
                <w:rFonts w:eastAsia="TimesNewRomanPSMT" w:cstheme="minorHAnsi"/>
                <w:color w:val="000000"/>
              </w:rPr>
              <w:t>rozdz</w:t>
            </w:r>
            <w:proofErr w:type="spellEnd"/>
            <w:r w:rsidRPr="00822D20">
              <w:rPr>
                <w:rFonts w:eastAsia="TimesNewRomanPSMT" w:cstheme="minorHAnsi"/>
                <w:color w:val="000000"/>
              </w:rPr>
              <w:t xml:space="preserve"> 7,8 lub 9</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WA</w:t>
            </w:r>
            <w:r w:rsidRPr="00822D20">
              <w:rPr>
                <w:rFonts w:eastAsia="TimesNewRomanPSMT" w:cstheme="minorHAnsi"/>
                <w:color w:val="000000"/>
                <w:vertAlign w:val="subscript"/>
              </w:rPr>
              <w:t>24Deklarowana</w:t>
            </w:r>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WA</w:t>
            </w:r>
            <w:r w:rsidRPr="00822D20">
              <w:rPr>
                <w:rFonts w:eastAsia="TimesNewRomanPSMT" w:cstheme="minorHAnsi"/>
                <w:color w:val="000000"/>
                <w:vertAlign w:val="subscript"/>
              </w:rPr>
              <w:t>24Deklarowana</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Mrozoodporność według PN-EN 1367-1, badana na kruszywie o wymiarze 8/11, 11/16 lub 8/16 kategoria nie wyższa niż:</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F</w:t>
            </w:r>
            <w:r w:rsidRPr="00822D20">
              <w:rPr>
                <w:rFonts w:eastAsia="TimesNewRomanPSMT" w:cstheme="minorHAnsi"/>
                <w:color w:val="000000"/>
                <w:vertAlign w:val="subscript"/>
              </w:rPr>
              <w:t>2</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F</w:t>
            </w:r>
            <w:r w:rsidRPr="00822D20">
              <w:rPr>
                <w:rFonts w:eastAsia="TimesNewRomanPSMT" w:cstheme="minorHAnsi"/>
                <w:color w:val="000000"/>
                <w:vertAlign w:val="subscript"/>
              </w:rPr>
              <w:t>2</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„Zgorzel słoneczna" bazaltu według PN-EN 1367-3, kategoria:</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SB</w:t>
            </w:r>
            <w:r w:rsidRPr="00822D20">
              <w:rPr>
                <w:rFonts w:eastAsia="TimesNewRomanPSMT" w:cstheme="minorHAnsi"/>
                <w:color w:val="000000"/>
                <w:vertAlign w:val="subscript"/>
              </w:rPr>
              <w:t>LA</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SB</w:t>
            </w:r>
            <w:r w:rsidRPr="00822D20">
              <w:rPr>
                <w:rFonts w:eastAsia="TimesNewRomanPSMT" w:cstheme="minorHAnsi"/>
                <w:color w:val="000000"/>
                <w:vertAlign w:val="subscript"/>
              </w:rPr>
              <w:t>LA</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Skład chemiczny- uproszczony opis petrograficzny według PN-EN 932-3</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deklarowany przez producenta</w:t>
            </w:r>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deklarowany przez producenta</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Grube zanieczyszczenia lekkie, według PN-EN 1744-1 p. 14.2; kategoria nie wyższa niż:</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proofErr w:type="spellStart"/>
            <w:r w:rsidRPr="00822D20">
              <w:rPr>
                <w:rFonts w:eastAsia="TimesNewRomanPSMT" w:cstheme="minorHAnsi"/>
                <w:color w:val="000000"/>
              </w:rPr>
              <w:t>m</w:t>
            </w:r>
            <w:r w:rsidRPr="00822D20">
              <w:rPr>
                <w:rFonts w:eastAsia="TimesNewRomanPSMT" w:cstheme="minorHAnsi"/>
                <w:color w:val="000000"/>
                <w:vertAlign w:val="subscript"/>
              </w:rPr>
              <w:t>LPC</w:t>
            </w:r>
            <w:proofErr w:type="spellEnd"/>
            <w:r w:rsidRPr="00822D20">
              <w:rPr>
                <w:rFonts w:eastAsia="TimesNewRomanPSMT" w:cstheme="minorHAnsi"/>
                <w:color w:val="000000"/>
              </w:rPr>
              <w:t xml:space="preserve"> 0,1</w:t>
            </w:r>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proofErr w:type="spellStart"/>
            <w:r w:rsidRPr="00822D20">
              <w:rPr>
                <w:rFonts w:eastAsia="TimesNewRomanPSMT" w:cstheme="minorHAnsi"/>
                <w:color w:val="000000"/>
              </w:rPr>
              <w:t>m</w:t>
            </w:r>
            <w:r w:rsidRPr="00822D20">
              <w:rPr>
                <w:rFonts w:eastAsia="TimesNewRomanPSMT" w:cstheme="minorHAnsi"/>
                <w:color w:val="000000"/>
                <w:vertAlign w:val="subscript"/>
              </w:rPr>
              <w:t>LPC</w:t>
            </w:r>
            <w:proofErr w:type="spellEnd"/>
            <w:r w:rsidRPr="00822D20">
              <w:rPr>
                <w:rFonts w:eastAsia="TimesNewRomanPSMT" w:cstheme="minorHAnsi"/>
                <w:color w:val="000000"/>
              </w:rPr>
              <w:t xml:space="preserve"> 0,1</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Rozpad krzemianowy żużla wielkopiecowego chłodzonego powietrzem według PN-EN 1744-1 p. 19.1</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wymagana odporność</w:t>
            </w:r>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wymagana odporność</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Rozpad związków żelaza w kruszywie z żużla wielkopiecowego chłodzonego powietrzem według PNEN 1744-1 p. 19.2</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wymagana odporność</w:t>
            </w:r>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wymagana odporność</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BoldMT" w:cstheme="minorHAnsi"/>
                <w:b/>
                <w:bCs/>
                <w:color w:val="000000"/>
              </w:rPr>
            </w:pPr>
            <w:r w:rsidRPr="00822D20">
              <w:rPr>
                <w:rFonts w:eastAsia="TimesNewRomanPSMT" w:cstheme="minorHAnsi"/>
                <w:color w:val="000000"/>
              </w:rPr>
              <w:t>Stałość objętości kruszywa z żużla stalowniczego według PN-EN 1744-1 p.19.3; kategoria nie wyższa niż:</w:t>
            </w:r>
          </w:p>
        </w:tc>
        <w:tc>
          <w:tcPr>
            <w:tcW w:w="1984"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V</w:t>
            </w:r>
            <w:r w:rsidRPr="00822D20">
              <w:rPr>
                <w:rFonts w:eastAsia="TimesNewRomanPSMT" w:cstheme="minorHAnsi"/>
                <w:color w:val="000000"/>
                <w:vertAlign w:val="subscript"/>
              </w:rPr>
              <w:t>3,5</w:t>
            </w:r>
          </w:p>
        </w:tc>
        <w:tc>
          <w:tcPr>
            <w:tcW w:w="2158" w:type="dxa"/>
          </w:tcPr>
          <w:p w:rsidR="00822D20" w:rsidRPr="00822D20" w:rsidRDefault="00822D20" w:rsidP="00822D20">
            <w:pPr>
              <w:autoSpaceDE w:val="0"/>
              <w:autoSpaceDN w:val="0"/>
              <w:adjustRightInd w:val="0"/>
              <w:jc w:val="center"/>
              <w:rPr>
                <w:rFonts w:eastAsia="TimesNewRomanPS-BoldMT" w:cstheme="minorHAnsi"/>
                <w:b/>
                <w:bCs/>
                <w:color w:val="000000"/>
              </w:rPr>
            </w:pPr>
            <w:r w:rsidRPr="00822D20">
              <w:rPr>
                <w:rFonts w:eastAsia="TimesNewRomanPSMT" w:cstheme="minorHAnsi"/>
                <w:color w:val="000000"/>
              </w:rPr>
              <w:t>V</w:t>
            </w:r>
            <w:r w:rsidRPr="00822D20">
              <w:rPr>
                <w:rFonts w:eastAsia="TimesNewRomanPSMT" w:cstheme="minorHAnsi"/>
                <w:color w:val="000000"/>
                <w:vertAlign w:val="subscript"/>
              </w:rPr>
              <w:t>3,5</w:t>
            </w:r>
          </w:p>
        </w:tc>
      </w:tr>
    </w:tbl>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highlight w:val="yellow"/>
        </w:rPr>
      </w:pP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rPr>
      </w:pPr>
      <w:r w:rsidRPr="00822D20">
        <w:rPr>
          <w:rFonts w:eastAsia="TimesNewRomanPS-BoldMT" w:cstheme="minorHAnsi"/>
          <w:b/>
          <w:bCs/>
          <w:color w:val="000000"/>
        </w:rPr>
        <w:t>Tablica 2 Wymagane właściwości kruszywa niełamanego drobnego lub o ciągłym uziarnieniu do D≤8mm do warstwy wiążącej, wyrównawczej i wzmacniającej z betonu asfaltowego</w:t>
      </w:r>
    </w:p>
    <w:tbl>
      <w:tblPr>
        <w:tblStyle w:val="Tabela-Siatka"/>
        <w:tblW w:w="0" w:type="auto"/>
        <w:tblInd w:w="108" w:type="dxa"/>
        <w:tblLook w:val="04A0" w:firstRow="1" w:lastRow="0" w:firstColumn="1" w:lastColumn="0" w:noHBand="0" w:noVBand="1"/>
      </w:tblPr>
      <w:tblGrid>
        <w:gridCol w:w="4962"/>
        <w:gridCol w:w="1984"/>
        <w:gridCol w:w="2158"/>
      </w:tblGrid>
      <w:tr w:rsidR="00822D20" w:rsidRPr="00822D20" w:rsidTr="00822D20">
        <w:tc>
          <w:tcPr>
            <w:tcW w:w="4962" w:type="dxa"/>
            <w:vMerge w:val="restart"/>
          </w:tcPr>
          <w:p w:rsidR="00822D20" w:rsidRPr="00822D20" w:rsidRDefault="00822D20" w:rsidP="00822D20">
            <w:pPr>
              <w:autoSpaceDE w:val="0"/>
              <w:autoSpaceDN w:val="0"/>
              <w:adjustRightInd w:val="0"/>
              <w:rPr>
                <w:rFonts w:eastAsia="TimesNewRomanPSMT" w:cstheme="minorHAnsi"/>
                <w:color w:val="000000"/>
              </w:rPr>
            </w:pPr>
            <w:r w:rsidRPr="00822D20">
              <w:rPr>
                <w:rFonts w:eastAsia="TimesNewRomanPSMT" w:cstheme="minorHAnsi"/>
                <w:color w:val="000000"/>
              </w:rPr>
              <w:t>Właściwości kruszywa</w:t>
            </w:r>
          </w:p>
        </w:tc>
        <w:tc>
          <w:tcPr>
            <w:tcW w:w="4142" w:type="dxa"/>
            <w:gridSpan w:val="2"/>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Wymagania w zależności od kategorii ruchu</w:t>
            </w:r>
          </w:p>
        </w:tc>
      </w:tr>
      <w:tr w:rsidR="00822D20" w:rsidRPr="00822D20" w:rsidTr="00822D20">
        <w:tc>
          <w:tcPr>
            <w:tcW w:w="4962" w:type="dxa"/>
            <w:vMerge/>
          </w:tcPr>
          <w:p w:rsidR="00822D20" w:rsidRPr="00822D20" w:rsidRDefault="00822D20" w:rsidP="00822D20">
            <w:pPr>
              <w:autoSpaceDE w:val="0"/>
              <w:autoSpaceDN w:val="0"/>
              <w:adjustRightInd w:val="0"/>
              <w:rPr>
                <w:rFonts w:eastAsia="TimesNewRomanPSMT" w:cstheme="minorHAnsi"/>
                <w:color w:val="000000"/>
              </w:rPr>
            </w:pP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BoldMT" w:cstheme="minorHAnsi"/>
                <w:b/>
                <w:bCs/>
                <w:color w:val="000000"/>
              </w:rPr>
              <w:t>KR1-KR2</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BoldMT" w:cstheme="minorHAnsi"/>
                <w:b/>
                <w:bCs/>
                <w:color w:val="000000"/>
              </w:rPr>
              <w:t>KR3-KR6</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MT" w:cstheme="minorHAnsi"/>
                <w:color w:val="000000"/>
              </w:rPr>
            </w:pPr>
            <w:r w:rsidRPr="00822D20">
              <w:rPr>
                <w:rFonts w:eastAsia="TimesNewRomanPSMT" w:cstheme="minorHAnsi"/>
                <w:color w:val="000000"/>
              </w:rPr>
              <w:t>Uziarnienie według PN-EN 933-1, wymagana kategoria:</w:t>
            </w: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G</w:t>
            </w:r>
            <w:r w:rsidRPr="00822D20">
              <w:rPr>
                <w:rFonts w:eastAsia="TimesNewRomanPSMT" w:cstheme="minorHAnsi"/>
                <w:color w:val="000000"/>
                <w:vertAlign w:val="subscript"/>
              </w:rPr>
              <w:t>F</w:t>
            </w:r>
            <w:r w:rsidRPr="00822D20">
              <w:rPr>
                <w:rFonts w:eastAsia="TimesNewRomanPSMT" w:cstheme="minorHAnsi"/>
                <w:color w:val="000000"/>
              </w:rPr>
              <w:t>85 i G</w:t>
            </w:r>
            <w:r w:rsidRPr="00822D20">
              <w:rPr>
                <w:rFonts w:eastAsia="TimesNewRomanPSMT" w:cstheme="minorHAnsi"/>
                <w:color w:val="000000"/>
                <w:vertAlign w:val="subscript"/>
              </w:rPr>
              <w:t>A</w:t>
            </w:r>
            <w:r w:rsidRPr="00822D20">
              <w:rPr>
                <w:rFonts w:eastAsia="TimesNewRomanPSMT" w:cstheme="minorHAnsi"/>
                <w:color w:val="000000"/>
              </w:rPr>
              <w:t>85</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G</w:t>
            </w:r>
            <w:r w:rsidRPr="00822D20">
              <w:rPr>
                <w:rFonts w:eastAsia="TimesNewRomanPSMT" w:cstheme="minorHAnsi"/>
                <w:color w:val="000000"/>
                <w:vertAlign w:val="subscript"/>
              </w:rPr>
              <w:t>F</w:t>
            </w:r>
            <w:r w:rsidRPr="00822D20">
              <w:rPr>
                <w:rFonts w:eastAsia="TimesNewRomanPSMT" w:cstheme="minorHAnsi"/>
                <w:color w:val="000000"/>
              </w:rPr>
              <w:t>85</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MT" w:cstheme="minorHAnsi"/>
                <w:color w:val="000000"/>
              </w:rPr>
            </w:pPr>
            <w:r w:rsidRPr="00822D20">
              <w:rPr>
                <w:rFonts w:eastAsia="TimesNewRomanPSMT" w:cstheme="minorHAnsi"/>
                <w:color w:val="000000"/>
              </w:rPr>
              <w:t xml:space="preserve">Tolerancja uziarnienia; odchylenie nie większe niż według kategorii: </w:t>
            </w: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G</w:t>
            </w:r>
            <w:r w:rsidRPr="00822D20">
              <w:rPr>
                <w:rFonts w:eastAsia="TimesNewRomanPSMT" w:cstheme="minorHAnsi"/>
                <w:color w:val="000000"/>
                <w:vertAlign w:val="subscript"/>
              </w:rPr>
              <w:t>TC</w:t>
            </w:r>
            <w:r w:rsidRPr="00822D20">
              <w:rPr>
                <w:rFonts w:eastAsia="TimesNewRomanPSMT" w:cstheme="minorHAnsi"/>
                <w:color w:val="000000"/>
              </w:rPr>
              <w:t>NR</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G</w:t>
            </w:r>
            <w:r w:rsidRPr="00822D20">
              <w:rPr>
                <w:rFonts w:eastAsia="TimesNewRomanPSMT" w:cstheme="minorHAnsi"/>
                <w:color w:val="000000"/>
                <w:vertAlign w:val="subscript"/>
              </w:rPr>
              <w:t>TC</w:t>
            </w:r>
            <w:r w:rsidRPr="00822D20">
              <w:rPr>
                <w:rFonts w:eastAsia="TimesNewRomanPSMT" w:cstheme="minorHAnsi"/>
                <w:color w:val="000000"/>
              </w:rPr>
              <w:t>20</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MT" w:cstheme="minorHAnsi"/>
                <w:color w:val="000000"/>
              </w:rPr>
            </w:pPr>
            <w:r w:rsidRPr="00822D20">
              <w:rPr>
                <w:rFonts w:eastAsia="TimesNewRomanPSMT" w:cstheme="minorHAnsi"/>
                <w:color w:val="000000"/>
              </w:rPr>
              <w:lastRenderedPageBreak/>
              <w:t>Zawartość pyłu według PN-EN 933-1 kategoria nie wyższa niż:</w:t>
            </w: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f</w:t>
            </w:r>
            <w:r w:rsidRPr="00822D20">
              <w:rPr>
                <w:rFonts w:eastAsia="TimesNewRomanPSMT" w:cstheme="minorHAnsi"/>
                <w:color w:val="000000"/>
                <w:vertAlign w:val="subscript"/>
              </w:rPr>
              <w:t>10</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f</w:t>
            </w:r>
            <w:r w:rsidRPr="00822D20">
              <w:rPr>
                <w:rFonts w:eastAsia="TimesNewRomanPSMT" w:cstheme="minorHAnsi"/>
                <w:color w:val="000000"/>
                <w:vertAlign w:val="subscript"/>
              </w:rPr>
              <w:t>10</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MT" w:cstheme="minorHAnsi"/>
                <w:color w:val="000000"/>
              </w:rPr>
            </w:pPr>
            <w:r w:rsidRPr="00822D20">
              <w:rPr>
                <w:rFonts w:eastAsia="TimesNewRomanPSMT" w:cstheme="minorHAnsi"/>
                <w:color w:val="000000"/>
              </w:rPr>
              <w:t>Jakość pyłu według PN-EN 933-9; kategoria nie wyższa niż:</w:t>
            </w: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MB</w:t>
            </w:r>
            <w:r w:rsidRPr="00822D20">
              <w:rPr>
                <w:rFonts w:eastAsia="TimesNewRomanPSMT" w:cstheme="minorHAnsi"/>
                <w:color w:val="000000"/>
                <w:vertAlign w:val="subscript"/>
              </w:rPr>
              <w:t>F</w:t>
            </w:r>
            <w:r w:rsidRPr="00822D20">
              <w:rPr>
                <w:rFonts w:eastAsia="TimesNewRomanPSMT" w:cstheme="minorHAnsi"/>
                <w:color w:val="000000"/>
              </w:rPr>
              <w:t>10</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MB</w:t>
            </w:r>
            <w:r w:rsidRPr="00822D20">
              <w:rPr>
                <w:rFonts w:eastAsia="TimesNewRomanPSMT" w:cstheme="minorHAnsi"/>
                <w:color w:val="000000"/>
                <w:vertAlign w:val="subscript"/>
              </w:rPr>
              <w:t>F</w:t>
            </w:r>
            <w:r w:rsidRPr="00822D20">
              <w:rPr>
                <w:rFonts w:eastAsia="TimesNewRomanPSMT" w:cstheme="minorHAnsi"/>
                <w:color w:val="000000"/>
              </w:rPr>
              <w:t>10</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MT" w:cstheme="minorHAnsi"/>
                <w:color w:val="000000"/>
              </w:rPr>
            </w:pPr>
            <w:r w:rsidRPr="00822D20">
              <w:rPr>
                <w:rFonts w:eastAsia="TimesNewRomanPSMT" w:cstheme="minorHAnsi"/>
                <w:color w:val="000000"/>
              </w:rPr>
              <w:t xml:space="preserve">Kanciastość kruszywa drobnego lub kruszywa 0/2 wydzielonego z kruszywa o ciągłym uziarnieniu według PN-EN 933-6, rozdz. 8, kategoria nie niższa niż: </w:t>
            </w: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proofErr w:type="spellStart"/>
            <w:r w:rsidRPr="00822D20">
              <w:rPr>
                <w:rFonts w:eastAsia="TimesNewRomanPSMT" w:cstheme="minorHAnsi"/>
                <w:color w:val="000000"/>
              </w:rPr>
              <w:t>E</w:t>
            </w:r>
            <w:r w:rsidRPr="00822D20">
              <w:rPr>
                <w:rFonts w:eastAsia="TimesNewRomanPSMT" w:cstheme="minorHAnsi"/>
                <w:color w:val="000000"/>
                <w:vertAlign w:val="subscript"/>
              </w:rPr>
              <w:t>cs</w:t>
            </w:r>
            <w:r w:rsidRPr="00822D20">
              <w:rPr>
                <w:rFonts w:eastAsia="TimesNewRomanPSMT" w:cstheme="minorHAnsi"/>
                <w:color w:val="000000"/>
              </w:rPr>
              <w:t>Deklarowana</w:t>
            </w:r>
            <w:proofErr w:type="spellEnd"/>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proofErr w:type="spellStart"/>
            <w:r w:rsidRPr="00822D20">
              <w:rPr>
                <w:rFonts w:eastAsia="TimesNewRomanPSMT" w:cstheme="minorHAnsi"/>
                <w:color w:val="000000"/>
              </w:rPr>
              <w:t>E</w:t>
            </w:r>
            <w:r w:rsidRPr="00822D20">
              <w:rPr>
                <w:rFonts w:eastAsia="TimesNewRomanPSMT" w:cstheme="minorHAnsi"/>
                <w:color w:val="000000"/>
                <w:vertAlign w:val="subscript"/>
              </w:rPr>
              <w:t>cs</w:t>
            </w:r>
            <w:r w:rsidRPr="00822D20">
              <w:rPr>
                <w:rFonts w:eastAsia="TimesNewRomanPSMT" w:cstheme="minorHAnsi"/>
                <w:color w:val="000000"/>
              </w:rPr>
              <w:t>Deklarowana</w:t>
            </w:r>
            <w:proofErr w:type="spellEnd"/>
          </w:p>
        </w:tc>
      </w:tr>
      <w:tr w:rsidR="00822D20" w:rsidRPr="00822D20" w:rsidTr="00822D20">
        <w:tc>
          <w:tcPr>
            <w:tcW w:w="4962" w:type="dxa"/>
          </w:tcPr>
          <w:p w:rsidR="00822D20" w:rsidRPr="00822D20" w:rsidRDefault="00822D20" w:rsidP="00822D20">
            <w:pPr>
              <w:autoSpaceDE w:val="0"/>
              <w:autoSpaceDN w:val="0"/>
              <w:adjustRightInd w:val="0"/>
              <w:rPr>
                <w:rFonts w:eastAsia="TimesNewRomanPSMT" w:cstheme="minorHAnsi"/>
                <w:color w:val="000000"/>
              </w:rPr>
            </w:pPr>
            <w:r w:rsidRPr="00822D20">
              <w:rPr>
                <w:rFonts w:eastAsia="TimesNewRomanPSMT" w:cstheme="minorHAnsi"/>
                <w:color w:val="000000"/>
              </w:rPr>
              <w:t xml:space="preserve">Nasiąkliwość według PN-EN 1097-6 </w:t>
            </w:r>
            <w:proofErr w:type="spellStart"/>
            <w:r w:rsidRPr="00822D20">
              <w:rPr>
                <w:rFonts w:eastAsia="TimesNewRomanPSMT" w:cstheme="minorHAnsi"/>
                <w:color w:val="000000"/>
              </w:rPr>
              <w:t>rozdz</w:t>
            </w:r>
            <w:proofErr w:type="spellEnd"/>
            <w:r w:rsidRPr="00822D20">
              <w:rPr>
                <w:rFonts w:eastAsia="TimesNewRomanPSMT" w:cstheme="minorHAnsi"/>
                <w:color w:val="000000"/>
              </w:rPr>
              <w:t xml:space="preserve"> 7,8 lub 9</w:t>
            </w: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WA</w:t>
            </w:r>
            <w:r w:rsidRPr="00822D20">
              <w:rPr>
                <w:rFonts w:eastAsia="TimesNewRomanPSMT" w:cstheme="minorHAnsi"/>
                <w:color w:val="000000"/>
                <w:vertAlign w:val="subscript"/>
              </w:rPr>
              <w:t>24Deklarowana</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WA</w:t>
            </w:r>
            <w:r w:rsidRPr="00822D20">
              <w:rPr>
                <w:rFonts w:eastAsia="TimesNewRomanPSMT" w:cstheme="minorHAnsi"/>
                <w:color w:val="000000"/>
                <w:vertAlign w:val="subscript"/>
              </w:rPr>
              <w:t>24Deklarowana</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MT" w:cstheme="minorHAnsi"/>
                <w:color w:val="000000"/>
              </w:rPr>
            </w:pPr>
            <w:r w:rsidRPr="00822D20">
              <w:rPr>
                <w:rFonts w:eastAsia="TimesNewRomanPSMT" w:cstheme="minorHAnsi"/>
                <w:color w:val="000000"/>
              </w:rPr>
              <w:t>Gęstość ziaren według PN-EN 1097-6, rozdz. 7, 8 lub 9</w:t>
            </w: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deklarowana przez producenta</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deklarowana przez producenta</w:t>
            </w:r>
          </w:p>
        </w:tc>
      </w:tr>
      <w:tr w:rsidR="00822D20" w:rsidRPr="00822D20" w:rsidTr="00822D20">
        <w:tc>
          <w:tcPr>
            <w:tcW w:w="4962" w:type="dxa"/>
          </w:tcPr>
          <w:p w:rsidR="00822D20" w:rsidRPr="00822D20" w:rsidRDefault="00822D20" w:rsidP="00822D20">
            <w:pPr>
              <w:autoSpaceDE w:val="0"/>
              <w:autoSpaceDN w:val="0"/>
              <w:adjustRightInd w:val="0"/>
              <w:rPr>
                <w:rFonts w:eastAsia="TimesNewRomanPSMT" w:cstheme="minorHAnsi"/>
                <w:color w:val="000000"/>
              </w:rPr>
            </w:pPr>
            <w:r w:rsidRPr="00822D20">
              <w:rPr>
                <w:rFonts w:eastAsia="TimesNewRomanPSMT" w:cstheme="minorHAnsi"/>
                <w:color w:val="000000"/>
              </w:rPr>
              <w:t>Grube zanieczyszczenia lekkie, według PN-EN 1744-1 p.14.2, kategoria nie wyższa niż:</w:t>
            </w:r>
          </w:p>
        </w:tc>
        <w:tc>
          <w:tcPr>
            <w:tcW w:w="1984"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mLPC0,1</w:t>
            </w:r>
          </w:p>
        </w:tc>
        <w:tc>
          <w:tcPr>
            <w:tcW w:w="2158" w:type="dxa"/>
          </w:tcPr>
          <w:p w:rsidR="00822D20" w:rsidRPr="00822D20" w:rsidRDefault="00822D20" w:rsidP="00822D20">
            <w:pPr>
              <w:autoSpaceDE w:val="0"/>
              <w:autoSpaceDN w:val="0"/>
              <w:adjustRightInd w:val="0"/>
              <w:jc w:val="center"/>
              <w:rPr>
                <w:rFonts w:eastAsia="TimesNewRomanPSMT" w:cstheme="minorHAnsi"/>
                <w:color w:val="000000"/>
              </w:rPr>
            </w:pPr>
            <w:r w:rsidRPr="00822D20">
              <w:rPr>
                <w:rFonts w:eastAsia="TimesNewRomanPSMT" w:cstheme="minorHAnsi"/>
                <w:color w:val="000000"/>
              </w:rPr>
              <w:t>mLPC0,1</w:t>
            </w:r>
          </w:p>
        </w:tc>
      </w:tr>
    </w:tbl>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E500CF" w:rsidRDefault="00822D20" w:rsidP="00822D20">
      <w:pPr>
        <w:autoSpaceDE w:val="0"/>
        <w:autoSpaceDN w:val="0"/>
        <w:adjustRightInd w:val="0"/>
        <w:spacing w:after="0" w:line="240" w:lineRule="auto"/>
        <w:jc w:val="both"/>
        <w:rPr>
          <w:rFonts w:eastAsia="TimesNewRomanPS-BoldMT" w:cstheme="minorHAnsi"/>
          <w:b/>
          <w:bCs/>
          <w:color w:val="000000"/>
        </w:rPr>
      </w:pPr>
      <w:r w:rsidRPr="00E500CF">
        <w:rPr>
          <w:rFonts w:eastAsia="TimesNewRomanPS-BoldMT" w:cstheme="minorHAnsi"/>
          <w:b/>
          <w:bCs/>
          <w:color w:val="000000"/>
        </w:rPr>
        <w:t>Tablica 3 Wymagane właściwości kruszywa łamanego drobnego lub o ciągłym uziarnieniu do D≤8mm do warstwy wiążącej, wyrównawczej i wzmacniającej z betonu asfaltowego</w:t>
      </w:r>
    </w:p>
    <w:tbl>
      <w:tblPr>
        <w:tblStyle w:val="Tabela-Siatka"/>
        <w:tblW w:w="0" w:type="auto"/>
        <w:tblInd w:w="108" w:type="dxa"/>
        <w:tblLook w:val="04A0" w:firstRow="1" w:lastRow="0" w:firstColumn="1" w:lastColumn="0" w:noHBand="0" w:noVBand="1"/>
      </w:tblPr>
      <w:tblGrid>
        <w:gridCol w:w="4962"/>
        <w:gridCol w:w="1984"/>
        <w:gridCol w:w="2158"/>
      </w:tblGrid>
      <w:tr w:rsidR="00822D20" w:rsidRPr="00E500CF" w:rsidTr="00E500CF">
        <w:tc>
          <w:tcPr>
            <w:tcW w:w="4962" w:type="dxa"/>
            <w:vMerge w:val="restart"/>
          </w:tcPr>
          <w:p w:rsidR="00822D20" w:rsidRPr="00E500CF" w:rsidRDefault="00822D20" w:rsidP="00E500CF">
            <w:pPr>
              <w:autoSpaceDE w:val="0"/>
              <w:autoSpaceDN w:val="0"/>
              <w:adjustRightInd w:val="0"/>
              <w:rPr>
                <w:rFonts w:eastAsia="TimesNewRomanPS-BoldMT" w:cstheme="minorHAnsi"/>
                <w:b/>
                <w:bCs/>
                <w:color w:val="000000"/>
              </w:rPr>
            </w:pPr>
            <w:r w:rsidRPr="00E500CF">
              <w:rPr>
                <w:rFonts w:eastAsia="TimesNewRomanPSMT" w:cstheme="minorHAnsi"/>
                <w:color w:val="000000"/>
              </w:rPr>
              <w:t>Właściwości kruszywa</w:t>
            </w:r>
          </w:p>
        </w:tc>
        <w:tc>
          <w:tcPr>
            <w:tcW w:w="4142" w:type="dxa"/>
            <w:gridSpan w:val="2"/>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Wymagania w zależności od kategorii ruchu</w:t>
            </w:r>
          </w:p>
        </w:tc>
      </w:tr>
      <w:tr w:rsidR="00822D20" w:rsidRPr="00E500CF" w:rsidTr="00E500CF">
        <w:tc>
          <w:tcPr>
            <w:tcW w:w="4962" w:type="dxa"/>
            <w:vMerge/>
          </w:tcPr>
          <w:p w:rsidR="00822D20" w:rsidRPr="00E500CF" w:rsidRDefault="00822D20" w:rsidP="00E500CF">
            <w:pPr>
              <w:autoSpaceDE w:val="0"/>
              <w:autoSpaceDN w:val="0"/>
              <w:adjustRightInd w:val="0"/>
              <w:rPr>
                <w:rFonts w:eastAsia="TimesNewRomanPS-BoldMT" w:cstheme="minorHAnsi"/>
                <w:b/>
                <w:bCs/>
                <w:color w:val="000000"/>
              </w:rPr>
            </w:pPr>
          </w:p>
        </w:tc>
        <w:tc>
          <w:tcPr>
            <w:tcW w:w="1984"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BoldMT" w:cstheme="minorHAnsi"/>
                <w:b/>
                <w:bCs/>
                <w:color w:val="000000"/>
              </w:rPr>
              <w:t>KR1-KR2</w:t>
            </w:r>
          </w:p>
        </w:tc>
        <w:tc>
          <w:tcPr>
            <w:tcW w:w="2158"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BoldMT" w:cstheme="minorHAnsi"/>
                <w:b/>
                <w:bCs/>
                <w:color w:val="000000"/>
              </w:rPr>
              <w:t>KR3-KR6</w:t>
            </w:r>
          </w:p>
        </w:tc>
      </w:tr>
      <w:tr w:rsidR="00822D20" w:rsidRPr="00E500CF" w:rsidTr="00E500CF">
        <w:tc>
          <w:tcPr>
            <w:tcW w:w="4962" w:type="dxa"/>
          </w:tcPr>
          <w:p w:rsidR="00822D20" w:rsidRPr="00E500CF" w:rsidRDefault="00822D20" w:rsidP="00E500CF">
            <w:pPr>
              <w:autoSpaceDE w:val="0"/>
              <w:autoSpaceDN w:val="0"/>
              <w:adjustRightInd w:val="0"/>
              <w:rPr>
                <w:rFonts w:eastAsia="TimesNewRomanPS-BoldMT" w:cstheme="minorHAnsi"/>
                <w:b/>
                <w:bCs/>
                <w:color w:val="000000"/>
              </w:rPr>
            </w:pPr>
            <w:r w:rsidRPr="00E500CF">
              <w:rPr>
                <w:rFonts w:eastAsia="TimesNewRomanPSMT" w:cstheme="minorHAnsi"/>
                <w:color w:val="000000"/>
              </w:rPr>
              <w:t>Uziarnienie według PN-EN 933-1, wymagana kategoria:</w:t>
            </w:r>
          </w:p>
        </w:tc>
        <w:tc>
          <w:tcPr>
            <w:tcW w:w="1984"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G</w:t>
            </w:r>
            <w:r w:rsidRPr="00E500CF">
              <w:rPr>
                <w:rFonts w:eastAsia="TimesNewRomanPSMT" w:cstheme="minorHAnsi"/>
                <w:color w:val="000000"/>
                <w:vertAlign w:val="subscript"/>
              </w:rPr>
              <w:t>F</w:t>
            </w:r>
            <w:r w:rsidRPr="00E500CF">
              <w:rPr>
                <w:rFonts w:eastAsia="TimesNewRomanPSMT" w:cstheme="minorHAnsi"/>
                <w:color w:val="000000"/>
              </w:rPr>
              <w:t>85 i G</w:t>
            </w:r>
            <w:r w:rsidRPr="00E500CF">
              <w:rPr>
                <w:rFonts w:eastAsia="TimesNewRomanPSMT" w:cstheme="minorHAnsi"/>
                <w:color w:val="000000"/>
                <w:vertAlign w:val="subscript"/>
              </w:rPr>
              <w:t>A</w:t>
            </w:r>
            <w:r w:rsidRPr="00E500CF">
              <w:rPr>
                <w:rFonts w:eastAsia="TimesNewRomanPSMT" w:cstheme="minorHAnsi"/>
                <w:color w:val="000000"/>
              </w:rPr>
              <w:t>85</w:t>
            </w:r>
          </w:p>
        </w:tc>
        <w:tc>
          <w:tcPr>
            <w:tcW w:w="2158" w:type="dxa"/>
          </w:tcPr>
          <w:p w:rsidR="00822D20" w:rsidRPr="00E500CF" w:rsidRDefault="00822D20" w:rsidP="00E500CF">
            <w:pPr>
              <w:autoSpaceDE w:val="0"/>
              <w:autoSpaceDN w:val="0"/>
              <w:adjustRightInd w:val="0"/>
              <w:jc w:val="center"/>
              <w:rPr>
                <w:rFonts w:eastAsia="TimesNewRomanPSMT" w:cstheme="minorHAnsi"/>
                <w:color w:val="000000"/>
              </w:rPr>
            </w:pPr>
            <w:r w:rsidRPr="00E500CF">
              <w:rPr>
                <w:rFonts w:eastAsia="TimesNewRomanPSMT" w:cstheme="minorHAnsi"/>
                <w:color w:val="000000"/>
              </w:rPr>
              <w:t>G</w:t>
            </w:r>
            <w:r w:rsidRPr="00E500CF">
              <w:rPr>
                <w:rFonts w:eastAsia="TimesNewRomanPSMT" w:cstheme="minorHAnsi"/>
                <w:color w:val="000000"/>
                <w:vertAlign w:val="subscript"/>
              </w:rPr>
              <w:t>F</w:t>
            </w:r>
            <w:r w:rsidRPr="00E500CF">
              <w:rPr>
                <w:rFonts w:eastAsia="TimesNewRomanPSMT" w:cstheme="minorHAnsi"/>
                <w:color w:val="000000"/>
              </w:rPr>
              <w:t>85 i G</w:t>
            </w:r>
            <w:r w:rsidRPr="00E500CF">
              <w:rPr>
                <w:rFonts w:eastAsia="TimesNewRomanPSMT" w:cstheme="minorHAnsi"/>
                <w:color w:val="000000"/>
                <w:vertAlign w:val="subscript"/>
              </w:rPr>
              <w:t>A</w:t>
            </w:r>
            <w:r w:rsidRPr="00E500CF">
              <w:rPr>
                <w:rFonts w:eastAsia="TimesNewRomanPSMT" w:cstheme="minorHAnsi"/>
                <w:color w:val="000000"/>
              </w:rPr>
              <w:t>85</w:t>
            </w:r>
          </w:p>
        </w:tc>
      </w:tr>
      <w:tr w:rsidR="00822D20" w:rsidRPr="00E500CF" w:rsidTr="00E500CF">
        <w:tc>
          <w:tcPr>
            <w:tcW w:w="4962" w:type="dxa"/>
          </w:tcPr>
          <w:p w:rsidR="00822D20" w:rsidRPr="00E500CF" w:rsidRDefault="00822D20" w:rsidP="00E500CF">
            <w:pPr>
              <w:autoSpaceDE w:val="0"/>
              <w:autoSpaceDN w:val="0"/>
              <w:adjustRightInd w:val="0"/>
              <w:rPr>
                <w:rFonts w:eastAsia="TimesNewRomanPS-BoldMT" w:cstheme="minorHAnsi"/>
                <w:b/>
                <w:bCs/>
                <w:color w:val="000000"/>
              </w:rPr>
            </w:pPr>
            <w:r w:rsidRPr="00E500CF">
              <w:rPr>
                <w:rFonts w:eastAsia="TimesNewRomanPSMT" w:cstheme="minorHAnsi"/>
                <w:color w:val="000000"/>
              </w:rPr>
              <w:t>Tolerancja uziarnienia; odchylenie nie większe niż według kategorii:</w:t>
            </w:r>
          </w:p>
        </w:tc>
        <w:tc>
          <w:tcPr>
            <w:tcW w:w="1984"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G</w:t>
            </w:r>
            <w:r w:rsidRPr="00E500CF">
              <w:rPr>
                <w:rFonts w:eastAsia="TimesNewRomanPSMT" w:cstheme="minorHAnsi"/>
                <w:color w:val="000000"/>
                <w:vertAlign w:val="subscript"/>
              </w:rPr>
              <w:t>TC</w:t>
            </w:r>
            <w:r w:rsidRPr="00E500CF">
              <w:rPr>
                <w:rFonts w:eastAsia="TimesNewRomanPSMT" w:cstheme="minorHAnsi"/>
                <w:color w:val="000000"/>
              </w:rPr>
              <w:t>NR</w:t>
            </w:r>
          </w:p>
        </w:tc>
        <w:tc>
          <w:tcPr>
            <w:tcW w:w="2158"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G</w:t>
            </w:r>
            <w:r w:rsidRPr="00E500CF">
              <w:rPr>
                <w:rFonts w:eastAsia="TimesNewRomanPSMT" w:cstheme="minorHAnsi"/>
                <w:color w:val="000000"/>
                <w:vertAlign w:val="subscript"/>
              </w:rPr>
              <w:t>TC</w:t>
            </w:r>
            <w:r w:rsidRPr="00E500CF">
              <w:rPr>
                <w:rFonts w:eastAsia="TimesNewRomanPSMT" w:cstheme="minorHAnsi"/>
                <w:color w:val="000000"/>
              </w:rPr>
              <w:t>20</w:t>
            </w:r>
          </w:p>
        </w:tc>
      </w:tr>
      <w:tr w:rsidR="00822D20" w:rsidRPr="00E500CF" w:rsidTr="00E500CF">
        <w:tc>
          <w:tcPr>
            <w:tcW w:w="4962" w:type="dxa"/>
          </w:tcPr>
          <w:p w:rsidR="00822D20" w:rsidRPr="00E500CF" w:rsidRDefault="00822D20" w:rsidP="00E500CF">
            <w:pPr>
              <w:autoSpaceDE w:val="0"/>
              <w:autoSpaceDN w:val="0"/>
              <w:adjustRightInd w:val="0"/>
              <w:rPr>
                <w:rFonts w:eastAsia="TimesNewRomanPS-BoldMT" w:cstheme="minorHAnsi"/>
                <w:b/>
                <w:bCs/>
                <w:color w:val="000000"/>
              </w:rPr>
            </w:pPr>
            <w:r w:rsidRPr="00E500CF">
              <w:rPr>
                <w:rFonts w:eastAsia="TimesNewRomanPSMT" w:cstheme="minorHAnsi"/>
                <w:color w:val="000000"/>
              </w:rPr>
              <w:t>Zawartość pyłu według PN-EN 933-1 kategoria nie wyższa niż:</w:t>
            </w:r>
          </w:p>
        </w:tc>
        <w:tc>
          <w:tcPr>
            <w:tcW w:w="1984"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f</w:t>
            </w:r>
            <w:r w:rsidRPr="00E500CF">
              <w:rPr>
                <w:rFonts w:eastAsia="TimesNewRomanPSMT" w:cstheme="minorHAnsi"/>
                <w:color w:val="000000"/>
                <w:vertAlign w:val="subscript"/>
              </w:rPr>
              <w:t>16</w:t>
            </w:r>
          </w:p>
        </w:tc>
        <w:tc>
          <w:tcPr>
            <w:tcW w:w="2158"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f</w:t>
            </w:r>
            <w:r w:rsidRPr="00E500CF">
              <w:rPr>
                <w:rFonts w:eastAsia="TimesNewRomanPSMT" w:cstheme="minorHAnsi"/>
                <w:color w:val="000000"/>
                <w:vertAlign w:val="subscript"/>
              </w:rPr>
              <w:t>16</w:t>
            </w:r>
          </w:p>
        </w:tc>
      </w:tr>
      <w:tr w:rsidR="00822D20" w:rsidRPr="00E500CF" w:rsidTr="00E500CF">
        <w:tc>
          <w:tcPr>
            <w:tcW w:w="4962" w:type="dxa"/>
          </w:tcPr>
          <w:p w:rsidR="00822D20" w:rsidRPr="00E500CF" w:rsidRDefault="00822D20" w:rsidP="00E500CF">
            <w:pPr>
              <w:autoSpaceDE w:val="0"/>
              <w:autoSpaceDN w:val="0"/>
              <w:adjustRightInd w:val="0"/>
              <w:rPr>
                <w:rFonts w:eastAsia="TimesNewRomanPSMT" w:cstheme="minorHAnsi"/>
                <w:color w:val="000000"/>
              </w:rPr>
            </w:pPr>
            <w:r w:rsidRPr="00E500CF">
              <w:rPr>
                <w:rFonts w:eastAsia="TimesNewRomanPSMT" w:cstheme="minorHAnsi"/>
                <w:color w:val="000000"/>
              </w:rPr>
              <w:t>Jakość pyłu według PN-EN 933-9; kategoria nie wyższa niż:</w:t>
            </w:r>
          </w:p>
        </w:tc>
        <w:tc>
          <w:tcPr>
            <w:tcW w:w="1984"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MBF10</w:t>
            </w:r>
          </w:p>
        </w:tc>
        <w:tc>
          <w:tcPr>
            <w:tcW w:w="2158"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MBF10</w:t>
            </w:r>
          </w:p>
        </w:tc>
      </w:tr>
      <w:tr w:rsidR="00822D20" w:rsidRPr="00E500CF" w:rsidTr="00E500CF">
        <w:tc>
          <w:tcPr>
            <w:tcW w:w="4962" w:type="dxa"/>
          </w:tcPr>
          <w:p w:rsidR="00822D20" w:rsidRPr="00E500CF" w:rsidRDefault="00822D20" w:rsidP="00E500CF">
            <w:pPr>
              <w:autoSpaceDE w:val="0"/>
              <w:autoSpaceDN w:val="0"/>
              <w:adjustRightInd w:val="0"/>
              <w:rPr>
                <w:rFonts w:eastAsia="TimesNewRomanPS-BoldMT" w:cstheme="minorHAnsi"/>
                <w:b/>
                <w:bCs/>
                <w:color w:val="000000"/>
              </w:rPr>
            </w:pPr>
            <w:r w:rsidRPr="00E500CF">
              <w:rPr>
                <w:rFonts w:eastAsia="TimesNewRomanPSMT" w:cstheme="minorHAnsi"/>
                <w:color w:val="000000"/>
              </w:rPr>
              <w:t xml:space="preserve">Kanciastość kruszywa drobnego lub kruszywa 0/2 wydzielonego z kruszywa o ciągłym uziarnieniu według PN-EN 933-6, rozdz. 8, kategoria nie niższa niż: </w:t>
            </w:r>
          </w:p>
        </w:tc>
        <w:tc>
          <w:tcPr>
            <w:tcW w:w="1984" w:type="dxa"/>
          </w:tcPr>
          <w:p w:rsidR="00822D20" w:rsidRPr="00E500CF" w:rsidRDefault="00822D20" w:rsidP="00E500CF">
            <w:pPr>
              <w:autoSpaceDE w:val="0"/>
              <w:autoSpaceDN w:val="0"/>
              <w:adjustRightInd w:val="0"/>
              <w:jc w:val="center"/>
              <w:rPr>
                <w:rFonts w:eastAsia="TimesNewRomanPS-BoldMT" w:cstheme="minorHAnsi"/>
                <w:b/>
                <w:bCs/>
                <w:color w:val="000000"/>
              </w:rPr>
            </w:pPr>
            <w:proofErr w:type="spellStart"/>
            <w:r w:rsidRPr="00E500CF">
              <w:rPr>
                <w:rFonts w:eastAsia="TimesNewRomanPSMT" w:cstheme="minorHAnsi"/>
                <w:color w:val="000000"/>
              </w:rPr>
              <w:t>E</w:t>
            </w:r>
            <w:r w:rsidRPr="00E500CF">
              <w:rPr>
                <w:rFonts w:eastAsia="TimesNewRomanPSMT" w:cstheme="minorHAnsi"/>
                <w:color w:val="000000"/>
                <w:vertAlign w:val="subscript"/>
              </w:rPr>
              <w:t>cs</w:t>
            </w:r>
            <w:r w:rsidRPr="00E500CF">
              <w:rPr>
                <w:rFonts w:eastAsia="TimesNewRomanPSMT" w:cstheme="minorHAnsi"/>
                <w:color w:val="000000"/>
              </w:rPr>
              <w:t>Deklarowana</w:t>
            </w:r>
            <w:proofErr w:type="spellEnd"/>
          </w:p>
        </w:tc>
        <w:tc>
          <w:tcPr>
            <w:tcW w:w="2158"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E</w:t>
            </w:r>
            <w:r w:rsidRPr="00E500CF">
              <w:rPr>
                <w:rFonts w:eastAsia="TimesNewRomanPSMT" w:cstheme="minorHAnsi"/>
                <w:color w:val="000000"/>
                <w:vertAlign w:val="subscript"/>
              </w:rPr>
              <w:t>cs</w:t>
            </w:r>
            <w:r w:rsidRPr="00E500CF">
              <w:rPr>
                <w:rFonts w:eastAsia="TimesNewRomanPSMT" w:cstheme="minorHAnsi"/>
                <w:color w:val="000000"/>
              </w:rPr>
              <w:t>30</w:t>
            </w:r>
          </w:p>
        </w:tc>
      </w:tr>
      <w:tr w:rsidR="00822D20" w:rsidRPr="00E500CF" w:rsidTr="00E500CF">
        <w:tc>
          <w:tcPr>
            <w:tcW w:w="4962" w:type="dxa"/>
          </w:tcPr>
          <w:p w:rsidR="00822D20" w:rsidRPr="00E500CF" w:rsidRDefault="00822D20" w:rsidP="00E500CF">
            <w:pPr>
              <w:autoSpaceDE w:val="0"/>
              <w:autoSpaceDN w:val="0"/>
              <w:adjustRightInd w:val="0"/>
              <w:rPr>
                <w:rFonts w:eastAsia="TimesNewRomanPS-BoldMT" w:cstheme="minorHAnsi"/>
                <w:b/>
                <w:bCs/>
                <w:color w:val="000000"/>
              </w:rPr>
            </w:pPr>
            <w:r w:rsidRPr="00E500CF">
              <w:rPr>
                <w:rFonts w:eastAsia="TimesNewRomanPSMT" w:cstheme="minorHAnsi"/>
                <w:color w:val="000000"/>
              </w:rPr>
              <w:t xml:space="preserve">Nasiąkliwość według PN-EN 1097-6 </w:t>
            </w:r>
            <w:proofErr w:type="spellStart"/>
            <w:r w:rsidRPr="00E500CF">
              <w:rPr>
                <w:rFonts w:eastAsia="TimesNewRomanPSMT" w:cstheme="minorHAnsi"/>
                <w:color w:val="000000"/>
              </w:rPr>
              <w:t>rozdz</w:t>
            </w:r>
            <w:proofErr w:type="spellEnd"/>
            <w:r w:rsidRPr="00E500CF">
              <w:rPr>
                <w:rFonts w:eastAsia="TimesNewRomanPSMT" w:cstheme="minorHAnsi"/>
                <w:color w:val="000000"/>
              </w:rPr>
              <w:t xml:space="preserve"> 7,8 lub 9</w:t>
            </w:r>
          </w:p>
        </w:tc>
        <w:tc>
          <w:tcPr>
            <w:tcW w:w="1984"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WA</w:t>
            </w:r>
            <w:r w:rsidRPr="00E500CF">
              <w:rPr>
                <w:rFonts w:eastAsia="TimesNewRomanPSMT" w:cstheme="minorHAnsi"/>
                <w:color w:val="000000"/>
                <w:vertAlign w:val="subscript"/>
              </w:rPr>
              <w:t>24Deklarowana</w:t>
            </w:r>
          </w:p>
        </w:tc>
        <w:tc>
          <w:tcPr>
            <w:tcW w:w="2158"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WA</w:t>
            </w:r>
            <w:r w:rsidRPr="00E500CF">
              <w:rPr>
                <w:rFonts w:eastAsia="TimesNewRomanPSMT" w:cstheme="minorHAnsi"/>
                <w:color w:val="000000"/>
                <w:vertAlign w:val="subscript"/>
              </w:rPr>
              <w:t>24Deklarowana</w:t>
            </w:r>
          </w:p>
        </w:tc>
      </w:tr>
      <w:tr w:rsidR="00822D20" w:rsidRPr="00E500CF" w:rsidTr="00E500CF">
        <w:tc>
          <w:tcPr>
            <w:tcW w:w="4962" w:type="dxa"/>
          </w:tcPr>
          <w:p w:rsidR="00822D20" w:rsidRPr="00E500CF" w:rsidRDefault="00822D20" w:rsidP="00E500CF">
            <w:pPr>
              <w:autoSpaceDE w:val="0"/>
              <w:autoSpaceDN w:val="0"/>
              <w:adjustRightInd w:val="0"/>
              <w:rPr>
                <w:rFonts w:eastAsia="TimesNewRomanPS-BoldMT" w:cstheme="minorHAnsi"/>
                <w:b/>
                <w:bCs/>
                <w:color w:val="000000"/>
              </w:rPr>
            </w:pPr>
            <w:r w:rsidRPr="00E500CF">
              <w:rPr>
                <w:rFonts w:eastAsia="TimesNewRomanPSMT" w:cstheme="minorHAnsi"/>
                <w:color w:val="000000"/>
              </w:rPr>
              <w:t>Gęstość ziaren według PN-EN 1097-6, rozdz. 7, 8 lub 9</w:t>
            </w:r>
          </w:p>
        </w:tc>
        <w:tc>
          <w:tcPr>
            <w:tcW w:w="1984"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deklarowana przez producenta</w:t>
            </w:r>
          </w:p>
        </w:tc>
        <w:tc>
          <w:tcPr>
            <w:tcW w:w="2158"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deklarowana przez producenta</w:t>
            </w:r>
          </w:p>
        </w:tc>
      </w:tr>
      <w:tr w:rsidR="00822D20" w:rsidRPr="00E500CF" w:rsidTr="00E500CF">
        <w:tc>
          <w:tcPr>
            <w:tcW w:w="4962" w:type="dxa"/>
          </w:tcPr>
          <w:p w:rsidR="00822D20" w:rsidRPr="00E500CF" w:rsidRDefault="00822D20" w:rsidP="00E500CF">
            <w:pPr>
              <w:autoSpaceDE w:val="0"/>
              <w:autoSpaceDN w:val="0"/>
              <w:adjustRightInd w:val="0"/>
              <w:rPr>
                <w:rFonts w:eastAsia="TimesNewRomanPS-BoldMT" w:cstheme="minorHAnsi"/>
                <w:b/>
                <w:bCs/>
                <w:color w:val="000000"/>
              </w:rPr>
            </w:pPr>
            <w:r w:rsidRPr="00E500CF">
              <w:rPr>
                <w:rFonts w:eastAsia="TimesNewRomanPSMT" w:cstheme="minorHAnsi"/>
                <w:color w:val="000000"/>
              </w:rPr>
              <w:t>Grube zanieczyszczenia lekkie, według PN-EN 1744-1 p.14.2, kategoria nie wyższa niż:</w:t>
            </w:r>
          </w:p>
        </w:tc>
        <w:tc>
          <w:tcPr>
            <w:tcW w:w="1984"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m</w:t>
            </w:r>
            <w:r w:rsidRPr="00E500CF">
              <w:rPr>
                <w:rFonts w:eastAsia="TimesNewRomanPSMT" w:cstheme="minorHAnsi"/>
                <w:color w:val="000000"/>
                <w:vertAlign w:val="subscript"/>
              </w:rPr>
              <w:t>LPC</w:t>
            </w:r>
            <w:r w:rsidRPr="00E500CF">
              <w:rPr>
                <w:rFonts w:eastAsia="TimesNewRomanPSMT" w:cstheme="minorHAnsi"/>
                <w:color w:val="000000"/>
              </w:rPr>
              <w:t>0,1</w:t>
            </w:r>
          </w:p>
        </w:tc>
        <w:tc>
          <w:tcPr>
            <w:tcW w:w="2158" w:type="dxa"/>
          </w:tcPr>
          <w:p w:rsidR="00822D20" w:rsidRPr="00E500CF" w:rsidRDefault="00822D20" w:rsidP="00E500CF">
            <w:pPr>
              <w:autoSpaceDE w:val="0"/>
              <w:autoSpaceDN w:val="0"/>
              <w:adjustRightInd w:val="0"/>
              <w:jc w:val="center"/>
              <w:rPr>
                <w:rFonts w:eastAsia="TimesNewRomanPS-BoldMT" w:cstheme="minorHAnsi"/>
                <w:b/>
                <w:bCs/>
                <w:color w:val="000000"/>
              </w:rPr>
            </w:pPr>
            <w:r w:rsidRPr="00E500CF">
              <w:rPr>
                <w:rFonts w:eastAsia="TimesNewRomanPSMT" w:cstheme="minorHAnsi"/>
                <w:color w:val="000000"/>
              </w:rPr>
              <w:t>m</w:t>
            </w:r>
            <w:r w:rsidRPr="00E500CF">
              <w:rPr>
                <w:rFonts w:eastAsia="TimesNewRomanPSMT" w:cstheme="minorHAnsi"/>
                <w:color w:val="000000"/>
                <w:vertAlign w:val="subscript"/>
              </w:rPr>
              <w:t>LPC</w:t>
            </w:r>
            <w:r w:rsidRPr="00E500CF">
              <w:rPr>
                <w:rFonts w:eastAsia="TimesNewRomanPSMT" w:cstheme="minorHAnsi"/>
                <w:color w:val="000000"/>
              </w:rPr>
              <w:t>0,1</w:t>
            </w:r>
          </w:p>
        </w:tc>
      </w:tr>
    </w:tbl>
    <w:p w:rsidR="00E500CF" w:rsidRDefault="00E500CF" w:rsidP="00822D20">
      <w:pPr>
        <w:autoSpaceDE w:val="0"/>
        <w:autoSpaceDN w:val="0"/>
        <w:adjustRightInd w:val="0"/>
        <w:spacing w:after="0" w:line="240" w:lineRule="auto"/>
        <w:jc w:val="both"/>
        <w:rPr>
          <w:rFonts w:eastAsia="TimesNewRomanPSMT" w:cstheme="minorHAnsi"/>
          <w:color w:val="000000"/>
          <w:highlight w:val="yellow"/>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 tablicach nr 4, nr 5 i nr 6 podano wymagane właściwości kruszywa stosowanego do warstwy ścieralnej z betonu asfaltowego.</w:t>
      </w:r>
    </w:p>
    <w:p w:rsidR="00822D20" w:rsidRPr="00F4332A" w:rsidRDefault="00822D20" w:rsidP="00822D20">
      <w:pPr>
        <w:autoSpaceDE w:val="0"/>
        <w:autoSpaceDN w:val="0"/>
        <w:adjustRightInd w:val="0"/>
        <w:spacing w:after="0" w:line="240" w:lineRule="auto"/>
        <w:jc w:val="both"/>
        <w:rPr>
          <w:rFonts w:eastAsia="TimesNewRomanPSMT" w:cstheme="minorHAnsi"/>
          <w:b/>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4. Wymagane właściwości kruszywa grubego do warstwy ścieralnej z betonu asfaltowego</w:t>
      </w:r>
    </w:p>
    <w:tbl>
      <w:tblPr>
        <w:tblStyle w:val="Tabela-Siatka"/>
        <w:tblW w:w="0" w:type="auto"/>
        <w:tblInd w:w="108" w:type="dxa"/>
        <w:tblLook w:val="04A0" w:firstRow="1" w:lastRow="0" w:firstColumn="1" w:lastColumn="0" w:noHBand="0" w:noVBand="1"/>
      </w:tblPr>
      <w:tblGrid>
        <w:gridCol w:w="4962"/>
        <w:gridCol w:w="1984"/>
        <w:gridCol w:w="2158"/>
      </w:tblGrid>
      <w:tr w:rsidR="00822D20" w:rsidRPr="00F4332A" w:rsidTr="00E500CF">
        <w:tc>
          <w:tcPr>
            <w:tcW w:w="4962" w:type="dxa"/>
            <w:vMerge w:val="restart"/>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Właściwości kruszywa</w:t>
            </w:r>
          </w:p>
        </w:tc>
        <w:tc>
          <w:tcPr>
            <w:tcW w:w="4142" w:type="dxa"/>
            <w:gridSpan w:val="2"/>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Wymagania w zależności od kategorii ruchu</w:t>
            </w:r>
          </w:p>
        </w:tc>
      </w:tr>
      <w:tr w:rsidR="00822D20" w:rsidRPr="00F4332A" w:rsidTr="00E500CF">
        <w:tc>
          <w:tcPr>
            <w:tcW w:w="4962" w:type="dxa"/>
            <w:vMerge/>
          </w:tcPr>
          <w:p w:rsidR="00822D20" w:rsidRPr="00F4332A" w:rsidRDefault="00822D20" w:rsidP="00E500CF">
            <w:pPr>
              <w:autoSpaceDE w:val="0"/>
              <w:autoSpaceDN w:val="0"/>
              <w:adjustRightInd w:val="0"/>
              <w:rPr>
                <w:rFonts w:eastAsia="TimesNewRomanPS-BoldMT" w:cstheme="minorHAnsi"/>
                <w:b/>
                <w:bCs/>
                <w:color w:val="000000"/>
              </w:rPr>
            </w:pP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BoldMT" w:cstheme="minorHAnsi"/>
                <w:b/>
                <w:bCs/>
                <w:color w:val="000000"/>
              </w:rPr>
              <w:t>KR1 - KR2</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BoldMT" w:cstheme="minorHAnsi"/>
                <w:b/>
                <w:bCs/>
                <w:color w:val="000000"/>
              </w:rPr>
              <w:t>KR3 - KR4</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Uziarnienie według PN-EN 933-1 kategoria nie niższa niż:</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proofErr w:type="spellStart"/>
            <w:r w:rsidRPr="00F4332A">
              <w:rPr>
                <w:rFonts w:eastAsia="TimesNewRomanPSMT" w:cstheme="minorHAnsi"/>
                <w:color w:val="000000"/>
              </w:rPr>
              <w:t>G</w:t>
            </w:r>
            <w:r w:rsidRPr="00F4332A">
              <w:rPr>
                <w:rFonts w:eastAsia="TimesNewRomanPSMT" w:cstheme="minorHAnsi"/>
                <w:color w:val="000000"/>
                <w:vertAlign w:val="subscript"/>
              </w:rPr>
              <w:t>c</w:t>
            </w:r>
            <w:proofErr w:type="spellEnd"/>
            <w:r w:rsidRPr="00F4332A">
              <w:rPr>
                <w:rFonts w:eastAsia="TimesNewRomanPSMT" w:cstheme="minorHAnsi"/>
                <w:color w:val="000000"/>
              </w:rPr>
              <w:t xml:space="preserve"> 85/20</w:t>
            </w:r>
            <w:r w:rsidRPr="00F4332A">
              <w:rPr>
                <w:rFonts w:eastAsia="TimesNewRomanPSMT" w:cstheme="minorHAnsi"/>
                <w:color w:val="000000"/>
                <w:vertAlign w:val="superscript"/>
              </w:rPr>
              <w:t>a)</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proofErr w:type="spellStart"/>
            <w:r w:rsidRPr="00F4332A">
              <w:rPr>
                <w:rFonts w:eastAsia="TimesNewRomanPSMT" w:cstheme="minorHAnsi"/>
                <w:color w:val="000000"/>
              </w:rPr>
              <w:t>G</w:t>
            </w:r>
            <w:r w:rsidRPr="00F4332A">
              <w:rPr>
                <w:rFonts w:eastAsia="TimesNewRomanPSMT" w:cstheme="minorHAnsi"/>
                <w:color w:val="000000"/>
                <w:vertAlign w:val="subscript"/>
              </w:rPr>
              <w:t>c</w:t>
            </w:r>
            <w:proofErr w:type="spellEnd"/>
            <w:r w:rsidRPr="00F4332A">
              <w:rPr>
                <w:rFonts w:eastAsia="TimesNewRomanPSMT" w:cstheme="minorHAnsi"/>
                <w:color w:val="000000"/>
              </w:rPr>
              <w:t xml:space="preserve"> 90/20</w:t>
            </w:r>
            <w:r w:rsidRPr="00F4332A">
              <w:rPr>
                <w:rFonts w:eastAsia="TimesNewRomanPSMT" w:cstheme="minorHAnsi"/>
                <w:color w:val="000000"/>
                <w:vertAlign w:val="superscript"/>
              </w:rPr>
              <w:t>a)</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Tolerancja uziarnienia; odchylenia nie większe niż według kategorii:</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 xml:space="preserve">G </w:t>
            </w:r>
            <w:r w:rsidRPr="00F4332A">
              <w:rPr>
                <w:rFonts w:eastAsia="TimesNewRomanPSMT" w:cstheme="minorHAnsi"/>
                <w:color w:val="000000"/>
                <w:vertAlign w:val="subscript"/>
              </w:rPr>
              <w:t>20/15</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 xml:space="preserve">G </w:t>
            </w:r>
            <w:r w:rsidRPr="00F4332A">
              <w:rPr>
                <w:rFonts w:eastAsia="TimesNewRomanPSMT" w:cstheme="minorHAnsi"/>
                <w:color w:val="000000"/>
                <w:vertAlign w:val="subscript"/>
              </w:rPr>
              <w:t>25/15</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Zawartość pyłu według PN-EN 933-1; kategoria nie wyższa niż:</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f</w:t>
            </w:r>
            <w:r w:rsidRPr="00F4332A">
              <w:rPr>
                <w:rFonts w:cstheme="minorHAnsi"/>
                <w:i/>
                <w:iCs/>
                <w:color w:val="000000"/>
                <w:vertAlign w:val="subscript"/>
              </w:rPr>
              <w:t>2</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f</w:t>
            </w:r>
            <w:r w:rsidRPr="00F4332A">
              <w:rPr>
                <w:rFonts w:cstheme="minorHAnsi"/>
                <w:i/>
                <w:iCs/>
                <w:color w:val="000000"/>
                <w:vertAlign w:val="subscript"/>
              </w:rPr>
              <w:t>2</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Kształt kruszywa według PN-EN 933-3 lub według PNEN 933-4; kategoria nie wyższa niż:</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FI</w:t>
            </w:r>
            <w:r w:rsidRPr="00F4332A">
              <w:rPr>
                <w:rFonts w:cstheme="minorHAnsi"/>
                <w:i/>
                <w:iCs/>
                <w:color w:val="000000"/>
                <w:vertAlign w:val="subscript"/>
              </w:rPr>
              <w:t>25</w:t>
            </w:r>
            <w:r w:rsidRPr="00F4332A">
              <w:rPr>
                <w:rFonts w:cstheme="minorHAnsi"/>
                <w:i/>
                <w:iCs/>
                <w:color w:val="000000"/>
              </w:rPr>
              <w:t xml:space="preserve"> </w:t>
            </w:r>
            <w:r w:rsidRPr="00F4332A">
              <w:rPr>
                <w:rFonts w:eastAsia="TimesNewRomanPSMT" w:cstheme="minorHAnsi"/>
                <w:color w:val="000000"/>
              </w:rPr>
              <w:t xml:space="preserve">lub </w:t>
            </w:r>
            <w:r w:rsidRPr="00F4332A">
              <w:rPr>
                <w:rFonts w:cstheme="minorHAnsi"/>
                <w:i/>
                <w:iCs/>
                <w:color w:val="000000"/>
              </w:rPr>
              <w:t>SI</w:t>
            </w:r>
            <w:r w:rsidRPr="00F4332A">
              <w:rPr>
                <w:rFonts w:cstheme="minorHAnsi"/>
                <w:i/>
                <w:iCs/>
                <w:color w:val="000000"/>
                <w:vertAlign w:val="subscript"/>
              </w:rPr>
              <w:t>25</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FI</w:t>
            </w:r>
            <w:r w:rsidRPr="00F4332A">
              <w:rPr>
                <w:rFonts w:cstheme="minorHAnsi"/>
                <w:i/>
                <w:iCs/>
                <w:color w:val="000000"/>
                <w:vertAlign w:val="subscript"/>
              </w:rPr>
              <w:t>20</w:t>
            </w:r>
            <w:r w:rsidRPr="00F4332A">
              <w:rPr>
                <w:rFonts w:cstheme="minorHAnsi"/>
                <w:i/>
                <w:iCs/>
                <w:color w:val="000000"/>
              </w:rPr>
              <w:t xml:space="preserve"> </w:t>
            </w:r>
            <w:r w:rsidRPr="00F4332A">
              <w:rPr>
                <w:rFonts w:eastAsia="TimesNewRomanPSMT" w:cstheme="minorHAnsi"/>
                <w:color w:val="000000"/>
              </w:rPr>
              <w:t xml:space="preserve">lub </w:t>
            </w:r>
            <w:r w:rsidRPr="00F4332A">
              <w:rPr>
                <w:rFonts w:cstheme="minorHAnsi"/>
                <w:i/>
                <w:iCs/>
                <w:color w:val="000000"/>
              </w:rPr>
              <w:t>SI</w:t>
            </w:r>
            <w:r w:rsidRPr="00F4332A">
              <w:rPr>
                <w:rFonts w:cstheme="minorHAnsi"/>
                <w:i/>
                <w:iCs/>
                <w:color w:val="000000"/>
                <w:vertAlign w:val="subscript"/>
              </w:rPr>
              <w:t>20</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 xml:space="preserve">Procentowa zawartość ziaren o powierzchni </w:t>
            </w:r>
            <w:proofErr w:type="spellStart"/>
            <w:r w:rsidRPr="00F4332A">
              <w:rPr>
                <w:rFonts w:eastAsia="TimesNewRomanPSMT" w:cstheme="minorHAnsi"/>
                <w:color w:val="000000"/>
              </w:rPr>
              <w:lastRenderedPageBreak/>
              <w:t>przekruszonej</w:t>
            </w:r>
            <w:proofErr w:type="spellEnd"/>
            <w:r w:rsidRPr="00F4332A">
              <w:rPr>
                <w:rFonts w:eastAsia="TimesNewRomanPSMT" w:cstheme="minorHAnsi"/>
                <w:color w:val="000000"/>
              </w:rPr>
              <w:t xml:space="preserve"> i łamanej w kruszywie grubym według PN-EN 933-5; kategoria nie niższa niż:</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lastRenderedPageBreak/>
              <w:t xml:space="preserve">C </w:t>
            </w:r>
            <w:r w:rsidRPr="00F4332A">
              <w:rPr>
                <w:rFonts w:eastAsia="TimesNewRomanPSMT" w:cstheme="minorHAnsi"/>
                <w:color w:val="000000"/>
                <w:vertAlign w:val="subscript"/>
              </w:rPr>
              <w:t>Deklarowana</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 xml:space="preserve">C </w:t>
            </w:r>
            <w:r w:rsidRPr="00F4332A">
              <w:rPr>
                <w:rFonts w:eastAsia="TimesNewRomanPSMT" w:cstheme="minorHAnsi"/>
                <w:color w:val="000000"/>
                <w:vertAlign w:val="subscript"/>
              </w:rPr>
              <w:t>95/1</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lastRenderedPageBreak/>
              <w:t>Odporność kruszywa na rozdrabnianie według normy PNEN 1097-2, badana na kruszywie o wymiarze 10/14 rozdział 5; kategoria nie niższa niż</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LA</w:t>
            </w:r>
            <w:r w:rsidRPr="00F4332A">
              <w:rPr>
                <w:rFonts w:cstheme="minorHAnsi"/>
                <w:i/>
                <w:iCs/>
                <w:color w:val="000000"/>
                <w:vertAlign w:val="subscript"/>
              </w:rPr>
              <w:t>30</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LA</w:t>
            </w:r>
            <w:r w:rsidRPr="00F4332A">
              <w:rPr>
                <w:rFonts w:cstheme="minorHAnsi"/>
                <w:i/>
                <w:iCs/>
                <w:color w:val="000000"/>
                <w:vertAlign w:val="subscript"/>
              </w:rPr>
              <w:t>30</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 xml:space="preserve">Odporność na polerowanie kruszywa (badana na normowej frakcji kruszywa do mieszanki </w:t>
            </w:r>
            <w:proofErr w:type="spellStart"/>
            <w:r w:rsidRPr="00F4332A">
              <w:rPr>
                <w:rFonts w:eastAsia="TimesNewRomanPSMT" w:cstheme="minorHAnsi"/>
                <w:color w:val="000000"/>
              </w:rPr>
              <w:t>minieralno</w:t>
            </w:r>
            <w:proofErr w:type="spellEnd"/>
            <w:r w:rsidRPr="00F4332A">
              <w:rPr>
                <w:rFonts w:eastAsia="TimesNewRomanPSMT" w:cstheme="minorHAnsi"/>
                <w:color w:val="000000"/>
              </w:rPr>
              <w:t>-asfaltowej) według PN-EN 1097-8, kategoria nie wyższa niż:</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proofErr w:type="spellStart"/>
            <w:r w:rsidRPr="00F4332A">
              <w:rPr>
                <w:rFonts w:cstheme="minorHAnsi"/>
                <w:i/>
                <w:iCs/>
                <w:color w:val="000000"/>
              </w:rPr>
              <w:t>PSV</w:t>
            </w:r>
            <w:r w:rsidRPr="00F4332A">
              <w:rPr>
                <w:rFonts w:cstheme="minorHAnsi"/>
                <w:i/>
                <w:iCs/>
                <w:color w:val="000000"/>
                <w:vertAlign w:val="subscript"/>
              </w:rPr>
              <w:t>Deklarowane</w:t>
            </w:r>
            <w:proofErr w:type="spellEnd"/>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proofErr w:type="spellStart"/>
            <w:r w:rsidRPr="00F4332A">
              <w:rPr>
                <w:rFonts w:cstheme="minorHAnsi"/>
                <w:i/>
                <w:iCs/>
                <w:color w:val="000000"/>
              </w:rPr>
              <w:t>PSV</w:t>
            </w:r>
            <w:r w:rsidRPr="00F4332A">
              <w:rPr>
                <w:rFonts w:cstheme="minorHAnsi"/>
                <w:i/>
                <w:iCs/>
                <w:color w:val="000000"/>
                <w:vertAlign w:val="subscript"/>
              </w:rPr>
              <w:t>Deklarowane</w:t>
            </w:r>
            <w:proofErr w:type="spellEnd"/>
            <w:r w:rsidRPr="00F4332A">
              <w:rPr>
                <w:rFonts w:cstheme="minorHAnsi"/>
                <w:i/>
                <w:iCs/>
                <w:color w:val="000000"/>
              </w:rPr>
              <w:t xml:space="preserve"> </w:t>
            </w:r>
            <w:r w:rsidRPr="00F4332A">
              <w:rPr>
                <w:rFonts w:cstheme="minorHAnsi"/>
                <w:i/>
                <w:iCs/>
                <w:color w:val="000000"/>
                <w:vertAlign w:val="subscript"/>
              </w:rPr>
              <w:t>nie mniej niż 48</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Gęstość ziaren według PN-EN 1097-6, rozdz. 7, 8 lub 9:</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deklarowana przez producenta</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deklarowana przez producenta</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Gęstość nasypowa według normy PN-EN 1097-3:</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deklarowana przez producenta</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deklarowana przez producenta</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Nasiąkliwość według PN-EN 1097-6, rozdział 7,8 lub 9 kategoria nie wyższa niż:</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WA</w:t>
            </w:r>
            <w:r w:rsidRPr="00F4332A">
              <w:rPr>
                <w:rFonts w:cstheme="minorHAnsi"/>
                <w:i/>
                <w:iCs/>
                <w:color w:val="000000"/>
                <w:vertAlign w:val="subscript"/>
              </w:rPr>
              <w:t>24</w:t>
            </w:r>
            <w:r w:rsidRPr="00F4332A">
              <w:rPr>
                <w:rFonts w:cstheme="minorHAnsi"/>
                <w:i/>
                <w:iCs/>
                <w:color w:val="000000"/>
              </w:rPr>
              <w:t xml:space="preserve"> </w:t>
            </w:r>
            <w:r w:rsidRPr="00F4332A">
              <w:rPr>
                <w:rFonts w:cstheme="minorHAnsi"/>
                <w:i/>
                <w:iCs/>
                <w:color w:val="000000"/>
                <w:vertAlign w:val="subscript"/>
              </w:rPr>
              <w:t>Deklarowana</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WA</w:t>
            </w:r>
            <w:r w:rsidRPr="00F4332A">
              <w:rPr>
                <w:rFonts w:cstheme="minorHAnsi"/>
                <w:i/>
                <w:iCs/>
                <w:color w:val="000000"/>
                <w:vertAlign w:val="subscript"/>
              </w:rPr>
              <w:t>24</w:t>
            </w:r>
            <w:r w:rsidRPr="00F4332A">
              <w:rPr>
                <w:rFonts w:cstheme="minorHAnsi"/>
                <w:i/>
                <w:iCs/>
                <w:color w:val="000000"/>
              </w:rPr>
              <w:t xml:space="preserve"> </w:t>
            </w:r>
            <w:r w:rsidRPr="00F4332A">
              <w:rPr>
                <w:rFonts w:cstheme="minorHAnsi"/>
                <w:i/>
                <w:iCs/>
                <w:color w:val="000000"/>
                <w:vertAlign w:val="subscript"/>
              </w:rPr>
              <w:t>Deklarowana</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Mrozoodporność według PN-EN 1367-6 w 1%NaCl, kategoria nie wyższa niż:</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F</w:t>
            </w:r>
            <w:r w:rsidRPr="00F4332A">
              <w:rPr>
                <w:rFonts w:eastAsia="TimesNewRomanPSMT" w:cstheme="minorHAnsi"/>
                <w:color w:val="000000"/>
                <w:vertAlign w:val="subscript"/>
              </w:rPr>
              <w:t>NaCl</w:t>
            </w:r>
            <w:r w:rsidRPr="00F4332A">
              <w:rPr>
                <w:rFonts w:eastAsia="TimesNewRomanPSMT" w:cstheme="minorHAnsi"/>
                <w:color w:val="000000"/>
              </w:rPr>
              <w:t>7</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F</w:t>
            </w:r>
            <w:r w:rsidRPr="00F4332A">
              <w:rPr>
                <w:rFonts w:eastAsia="TimesNewRomanPSMT" w:cstheme="minorHAnsi"/>
                <w:color w:val="000000"/>
                <w:vertAlign w:val="subscript"/>
              </w:rPr>
              <w:t>NaCl</w:t>
            </w:r>
            <w:r w:rsidRPr="00F4332A">
              <w:rPr>
                <w:rFonts w:eastAsia="TimesNewRomanPSMT" w:cstheme="minorHAnsi"/>
                <w:color w:val="000000"/>
              </w:rPr>
              <w:t>7</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„Zgorzel słoneczna" bazaltu według PN-EN 1367-3, wymagana kategoria:</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SB</w:t>
            </w:r>
            <w:r w:rsidRPr="00F4332A">
              <w:rPr>
                <w:rFonts w:cstheme="minorHAnsi"/>
                <w:i/>
                <w:iCs/>
                <w:color w:val="000000"/>
                <w:vertAlign w:val="subscript"/>
              </w:rPr>
              <w:t>LA</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SB</w:t>
            </w:r>
            <w:r w:rsidRPr="00F4332A">
              <w:rPr>
                <w:rFonts w:cstheme="minorHAnsi"/>
                <w:i/>
                <w:iCs/>
                <w:color w:val="000000"/>
                <w:vertAlign w:val="subscript"/>
              </w:rPr>
              <w:t>LA</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Skład chemiczny- uproszczony opis petrograficzny według PN-EN 932-3:</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deklarowany przez producenta</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deklarowany przez producenta</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Grube zanieczyszczenia lekkie według PN-EN 1744-1 p.14.2, kategoria nie wyższa niż:</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proofErr w:type="spellStart"/>
            <w:r w:rsidRPr="00F4332A">
              <w:rPr>
                <w:rFonts w:cstheme="minorHAnsi"/>
                <w:i/>
                <w:iCs/>
                <w:color w:val="000000"/>
              </w:rPr>
              <w:t>m</w:t>
            </w:r>
            <w:r w:rsidRPr="00F4332A">
              <w:rPr>
                <w:rFonts w:eastAsia="TimesNewRomanPSMT" w:cstheme="minorHAnsi"/>
                <w:color w:val="000000"/>
                <w:vertAlign w:val="subscript"/>
              </w:rPr>
              <w:t>LPC</w:t>
            </w:r>
            <w:proofErr w:type="spellEnd"/>
            <w:r w:rsidRPr="00F4332A">
              <w:rPr>
                <w:rFonts w:eastAsia="TimesNewRomanPSMT" w:cstheme="minorHAnsi"/>
                <w:color w:val="000000"/>
              </w:rPr>
              <w:t xml:space="preserve"> 0,1</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proofErr w:type="spellStart"/>
            <w:r w:rsidRPr="00F4332A">
              <w:rPr>
                <w:rFonts w:cstheme="minorHAnsi"/>
                <w:i/>
                <w:iCs/>
                <w:color w:val="000000"/>
              </w:rPr>
              <w:t>m</w:t>
            </w:r>
            <w:r w:rsidRPr="00F4332A">
              <w:rPr>
                <w:rFonts w:eastAsia="TimesNewRomanPSMT" w:cstheme="minorHAnsi"/>
                <w:color w:val="000000"/>
                <w:vertAlign w:val="subscript"/>
              </w:rPr>
              <w:t>LPC</w:t>
            </w:r>
            <w:proofErr w:type="spellEnd"/>
            <w:r w:rsidRPr="00F4332A">
              <w:rPr>
                <w:rFonts w:eastAsia="TimesNewRomanPSMT" w:cstheme="minorHAnsi"/>
                <w:color w:val="000000"/>
              </w:rPr>
              <w:t xml:space="preserve"> 0,1</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 xml:space="preserve">Rozpad krzemianowy żużla wielkopiecowego chłodzonego powietrzem według PN-EN 1744-1, p. 19.1: </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wymagana odporność</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wymagana odporność</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 xml:space="preserve">Rozpad żelazowy żużla wielkopiecowego chłodzonego powietrzem według PN-EN 1744-1, p. 19.2: </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wymagana odporność</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wymagana odporność</w:t>
            </w:r>
          </w:p>
        </w:tc>
      </w:tr>
      <w:tr w:rsidR="00822D20" w:rsidRPr="00F4332A" w:rsidTr="00E500CF">
        <w:tc>
          <w:tcPr>
            <w:tcW w:w="4962" w:type="dxa"/>
          </w:tcPr>
          <w:p w:rsidR="00822D20" w:rsidRPr="00F4332A" w:rsidRDefault="00822D20" w:rsidP="00E500CF">
            <w:pPr>
              <w:autoSpaceDE w:val="0"/>
              <w:autoSpaceDN w:val="0"/>
              <w:adjustRightInd w:val="0"/>
              <w:rPr>
                <w:rFonts w:eastAsia="TimesNewRomanPS-BoldMT" w:cstheme="minorHAnsi"/>
                <w:b/>
                <w:bCs/>
                <w:color w:val="000000"/>
              </w:rPr>
            </w:pPr>
            <w:r w:rsidRPr="00F4332A">
              <w:rPr>
                <w:rFonts w:eastAsia="TimesNewRomanPSMT" w:cstheme="minorHAnsi"/>
                <w:color w:val="000000"/>
              </w:rPr>
              <w:t>Stałość objętości kruszywa z żużla stalowniczego według PN-EN 1744-1, p. 19.3; kategoria nie wyższa niż:</w:t>
            </w:r>
          </w:p>
        </w:tc>
        <w:tc>
          <w:tcPr>
            <w:tcW w:w="1984"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V</w:t>
            </w:r>
            <w:r w:rsidRPr="00F4332A">
              <w:rPr>
                <w:rFonts w:eastAsia="TimesNewRomanPSMT" w:cstheme="minorHAnsi"/>
                <w:color w:val="000000"/>
                <w:vertAlign w:val="subscript"/>
              </w:rPr>
              <w:t>3,5</w:t>
            </w:r>
          </w:p>
        </w:tc>
        <w:tc>
          <w:tcPr>
            <w:tcW w:w="2158" w:type="dxa"/>
          </w:tcPr>
          <w:p w:rsidR="00822D20" w:rsidRPr="00F4332A" w:rsidRDefault="00822D20" w:rsidP="00E500CF">
            <w:pPr>
              <w:autoSpaceDE w:val="0"/>
              <w:autoSpaceDN w:val="0"/>
              <w:adjustRightInd w:val="0"/>
              <w:jc w:val="center"/>
              <w:rPr>
                <w:rFonts w:eastAsia="TimesNewRomanPS-BoldMT" w:cstheme="minorHAnsi"/>
                <w:b/>
                <w:bCs/>
                <w:color w:val="000000"/>
              </w:rPr>
            </w:pPr>
            <w:r w:rsidRPr="00F4332A">
              <w:rPr>
                <w:rFonts w:cstheme="minorHAnsi"/>
                <w:i/>
                <w:iCs/>
                <w:color w:val="000000"/>
              </w:rPr>
              <w:t>V</w:t>
            </w:r>
            <w:r w:rsidRPr="00F4332A">
              <w:rPr>
                <w:rFonts w:eastAsia="TimesNewRomanPSMT" w:cstheme="minorHAnsi"/>
                <w:color w:val="000000"/>
                <w:vertAlign w:val="subscript"/>
              </w:rPr>
              <w:t>3,5</w:t>
            </w:r>
          </w:p>
        </w:tc>
      </w:tr>
    </w:tbl>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 xml:space="preserve">Tablica 5 Wymagane właściwości kruszywa niełamanego drobnego lub o ciągłym uziarnieniu do D&lt;8mm do warstwy ścieralnej z betonu asfaltowego </w:t>
      </w:r>
    </w:p>
    <w:tbl>
      <w:tblPr>
        <w:tblStyle w:val="Tabela-Siatka"/>
        <w:tblW w:w="0" w:type="auto"/>
        <w:tblInd w:w="108" w:type="dxa"/>
        <w:tblLook w:val="04A0" w:firstRow="1" w:lastRow="0" w:firstColumn="1" w:lastColumn="0" w:noHBand="0" w:noVBand="1"/>
      </w:tblPr>
      <w:tblGrid>
        <w:gridCol w:w="6096"/>
        <w:gridCol w:w="3008"/>
      </w:tblGrid>
      <w:tr w:rsidR="00822D20" w:rsidRPr="00F4332A" w:rsidTr="00F4332A">
        <w:tc>
          <w:tcPr>
            <w:tcW w:w="6096" w:type="dxa"/>
            <w:vMerge w:val="restart"/>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Właściwości kruszywa</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Wymagania w zależności od kategorii ruchu</w:t>
            </w:r>
          </w:p>
        </w:tc>
      </w:tr>
      <w:tr w:rsidR="00822D20" w:rsidRPr="00F4332A" w:rsidTr="00F4332A">
        <w:tc>
          <w:tcPr>
            <w:tcW w:w="6096" w:type="dxa"/>
            <w:vMerge/>
          </w:tcPr>
          <w:p w:rsidR="00822D20" w:rsidRPr="00F4332A" w:rsidRDefault="00822D20" w:rsidP="00F4332A">
            <w:pPr>
              <w:autoSpaceDE w:val="0"/>
              <w:autoSpaceDN w:val="0"/>
              <w:adjustRightInd w:val="0"/>
              <w:rPr>
                <w:rFonts w:eastAsia="TimesNewRomanPSMT" w:cstheme="minorHAnsi"/>
                <w:color w:val="000000"/>
              </w:rPr>
            </w:pPr>
          </w:p>
        </w:tc>
        <w:tc>
          <w:tcPr>
            <w:tcW w:w="3008"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BoldMT" w:cstheme="minorHAnsi"/>
                <w:b/>
                <w:bCs/>
                <w:color w:val="FFFFFF"/>
              </w:rPr>
              <w:t>1</w:t>
            </w:r>
            <w:r w:rsidRPr="00F4332A">
              <w:rPr>
                <w:rFonts w:eastAsia="TimesNewRomanPS-BoldMT" w:cstheme="minorHAnsi"/>
                <w:b/>
                <w:bCs/>
                <w:color w:val="000000"/>
              </w:rPr>
              <w:t>KR1 - KR2</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Uziarnienie według PN-EN 933-1 wymagana kategoria:</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w:t>
            </w:r>
            <w:r w:rsidRPr="00F4332A">
              <w:rPr>
                <w:rFonts w:eastAsia="TimesNewRomanPSMT" w:cstheme="minorHAnsi"/>
                <w:color w:val="000000"/>
                <w:vertAlign w:val="subscript"/>
              </w:rPr>
              <w:t>F</w:t>
            </w:r>
            <w:r w:rsidRPr="00F4332A">
              <w:rPr>
                <w:rFonts w:eastAsia="TimesNewRomanPSMT" w:cstheme="minorHAnsi"/>
                <w:color w:val="000000"/>
              </w:rPr>
              <w:t>85 lub G</w:t>
            </w:r>
            <w:r w:rsidRPr="00F4332A">
              <w:rPr>
                <w:rFonts w:eastAsia="TimesNewRomanPSMT" w:cstheme="minorHAnsi"/>
                <w:color w:val="000000"/>
                <w:vertAlign w:val="subscript"/>
              </w:rPr>
              <w:t>A</w:t>
            </w:r>
            <w:r w:rsidRPr="00F4332A">
              <w:rPr>
                <w:rFonts w:eastAsia="TimesNewRomanPSMT" w:cstheme="minorHAnsi"/>
                <w:color w:val="000000"/>
              </w:rPr>
              <w:t>85</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Tolerancja uziarnienia; odchylenia nie większe niż według kategorii:</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w:t>
            </w:r>
            <w:r w:rsidRPr="00F4332A">
              <w:rPr>
                <w:rFonts w:eastAsia="TimesNewRomanPSMT" w:cstheme="minorHAnsi"/>
                <w:color w:val="000000"/>
                <w:vertAlign w:val="subscript"/>
              </w:rPr>
              <w:t>TC</w:t>
            </w:r>
            <w:r w:rsidRPr="00F4332A">
              <w:rPr>
                <w:rFonts w:eastAsia="TimesNewRomanPSMT" w:cstheme="minorHAnsi"/>
                <w:color w:val="000000"/>
              </w:rPr>
              <w:t>NR</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Zawartość pyłu według PN-EN 933-1; kategoria nie wyższa niż:</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
                <w:iCs/>
                <w:color w:val="000000"/>
              </w:rPr>
              <w:t>f</w:t>
            </w:r>
            <w:r w:rsidRPr="00F4332A">
              <w:rPr>
                <w:rFonts w:eastAsia="TimesNewRomanPSMT" w:cstheme="minorHAnsi"/>
                <w:color w:val="000000"/>
                <w:vertAlign w:val="subscript"/>
              </w:rPr>
              <w:t>l0</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Jakość pyłu według PN-EN 933-9; kategoria nie wyższa niż:</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
                <w:iCs/>
                <w:color w:val="000000"/>
              </w:rPr>
              <w:t>MB</w:t>
            </w:r>
            <w:r w:rsidRPr="00F4332A">
              <w:rPr>
                <w:rFonts w:eastAsia="TimesNewRomanPSMT" w:cstheme="minorHAnsi"/>
                <w:color w:val="000000"/>
                <w:vertAlign w:val="subscript"/>
              </w:rPr>
              <w:t>F</w:t>
            </w:r>
            <w:r w:rsidRPr="00F4332A">
              <w:rPr>
                <w:rFonts w:eastAsia="TimesNewRomanPSMT" w:cstheme="minorHAnsi"/>
                <w:color w:val="000000"/>
              </w:rPr>
              <w:t>10</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Kanciastość kruszywa drobnego lub kruszywa 0/2 wydzielonego z kruszywa o ciągłym uziarnieniu według PN-EN 933-6, rozdział 8, kategoria nie niższa niż:</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cstheme="minorHAnsi"/>
                <w:i/>
                <w:iCs/>
                <w:color w:val="000000"/>
              </w:rPr>
              <w:t>E</w:t>
            </w:r>
            <w:r w:rsidRPr="00F4332A">
              <w:rPr>
                <w:rFonts w:eastAsia="TimesNewRomanPSMT" w:cstheme="minorHAnsi"/>
                <w:color w:val="000000"/>
                <w:vertAlign w:val="subscript"/>
              </w:rPr>
              <w:t>csDeklarowana</w:t>
            </w:r>
            <w:proofErr w:type="spellEnd"/>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Gęstość ziaren według PN-EN 1097-6, rozdz. 7, 8 lub 9</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deklarowana przez producenta</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Nasiąkliwość według PN-EN 1097-6, rozdział 7,8 lub 9 kategoria nie wyższa niż:</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WA</w:t>
            </w:r>
            <w:r w:rsidRPr="00F4332A">
              <w:rPr>
                <w:rFonts w:eastAsia="TimesNewRomanPSMT" w:cstheme="minorHAnsi"/>
                <w:color w:val="000000"/>
                <w:vertAlign w:val="subscript"/>
              </w:rPr>
              <w:t>24 Deklarowana</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Grube zanieczyszczenia lekkie, według PN-EN 1744-1 p. 14.2, kategoria nie wyższa niż:</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cstheme="minorHAnsi"/>
                <w:i/>
                <w:iCs/>
                <w:color w:val="000000"/>
              </w:rPr>
              <w:t>m</w:t>
            </w:r>
            <w:r w:rsidRPr="00F4332A">
              <w:rPr>
                <w:rFonts w:eastAsia="TimesNewRomanPSMT" w:cstheme="minorHAnsi"/>
                <w:color w:val="000000"/>
                <w:vertAlign w:val="subscript"/>
              </w:rPr>
              <w:t>LPC</w:t>
            </w:r>
            <w:proofErr w:type="spellEnd"/>
            <w:r w:rsidRPr="00F4332A">
              <w:rPr>
                <w:rFonts w:eastAsia="TimesNewRomanPSMT" w:cstheme="minorHAnsi"/>
                <w:color w:val="000000"/>
                <w:vertAlign w:val="subscript"/>
              </w:rPr>
              <w:t xml:space="preserve"> </w:t>
            </w:r>
            <w:r w:rsidRPr="00F4332A">
              <w:rPr>
                <w:rFonts w:eastAsia="TimesNewRomanPSMT" w:cstheme="minorHAnsi"/>
                <w:color w:val="000000"/>
              </w:rPr>
              <w:t>0,1</w:t>
            </w:r>
          </w:p>
        </w:tc>
      </w:tr>
    </w:tbl>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lastRenderedPageBreak/>
        <w:t xml:space="preserve">Tablica 6 Wymagane właściwości kruszywa łamanego drobnego lub o ciągłym uziarnieniu do D≤8mm do warstwy ścieralnej z betonu asfaltowego </w:t>
      </w:r>
    </w:p>
    <w:tbl>
      <w:tblPr>
        <w:tblStyle w:val="Tabela-Siatka"/>
        <w:tblW w:w="0" w:type="auto"/>
        <w:tblInd w:w="108" w:type="dxa"/>
        <w:tblLook w:val="04A0" w:firstRow="1" w:lastRow="0" w:firstColumn="1" w:lastColumn="0" w:noHBand="0" w:noVBand="1"/>
      </w:tblPr>
      <w:tblGrid>
        <w:gridCol w:w="4962"/>
        <w:gridCol w:w="1984"/>
        <w:gridCol w:w="2158"/>
      </w:tblGrid>
      <w:tr w:rsidR="00822D20" w:rsidRPr="00F4332A" w:rsidTr="00F4332A">
        <w:tc>
          <w:tcPr>
            <w:tcW w:w="4962" w:type="dxa"/>
            <w:vMerge w:val="restart"/>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Właściwości kruszywa</w:t>
            </w:r>
          </w:p>
        </w:tc>
        <w:tc>
          <w:tcPr>
            <w:tcW w:w="4142"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Wymagania w zależności od kategorii ruchu</w:t>
            </w:r>
          </w:p>
        </w:tc>
      </w:tr>
      <w:tr w:rsidR="00822D20" w:rsidRPr="00F4332A" w:rsidTr="00F4332A">
        <w:tc>
          <w:tcPr>
            <w:tcW w:w="4962" w:type="dxa"/>
            <w:vMerge/>
          </w:tcPr>
          <w:p w:rsidR="00822D20" w:rsidRPr="00F4332A" w:rsidRDefault="00822D20" w:rsidP="00F4332A">
            <w:pPr>
              <w:autoSpaceDE w:val="0"/>
              <w:autoSpaceDN w:val="0"/>
              <w:adjustRightInd w:val="0"/>
              <w:rPr>
                <w:rFonts w:eastAsia="TimesNewRomanPSMT" w:cstheme="minorHAnsi"/>
                <w:color w:val="000000"/>
              </w:rPr>
            </w:pP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BoldMT" w:cstheme="minorHAnsi"/>
                <w:b/>
                <w:bCs/>
                <w:color w:val="000000"/>
              </w:rPr>
              <w:t>KR1 - KR2</w:t>
            </w:r>
          </w:p>
        </w:tc>
        <w:tc>
          <w:tcPr>
            <w:tcW w:w="215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BoldMT" w:cstheme="minorHAnsi"/>
                <w:b/>
                <w:bCs/>
                <w:color w:val="000000"/>
              </w:rPr>
              <w:t>KR3 - KR4</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Uziarnienie według PN-EN 933-1, wymagana kategoria:</w:t>
            </w: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w:t>
            </w:r>
            <w:r w:rsidRPr="00F4332A">
              <w:rPr>
                <w:rFonts w:eastAsia="TimesNewRomanPSMT" w:cstheme="minorHAnsi"/>
                <w:color w:val="000000"/>
                <w:vertAlign w:val="subscript"/>
              </w:rPr>
              <w:t>F</w:t>
            </w:r>
            <w:r w:rsidRPr="00F4332A">
              <w:rPr>
                <w:rFonts w:eastAsia="TimesNewRomanPSMT" w:cstheme="minorHAnsi"/>
                <w:color w:val="000000"/>
              </w:rPr>
              <w:t>85 lub G</w:t>
            </w:r>
            <w:r w:rsidRPr="00F4332A">
              <w:rPr>
                <w:rFonts w:eastAsia="TimesNewRomanPSMT" w:cstheme="minorHAnsi"/>
                <w:color w:val="000000"/>
                <w:vertAlign w:val="subscript"/>
              </w:rPr>
              <w:t>A</w:t>
            </w:r>
            <w:r w:rsidRPr="00F4332A">
              <w:rPr>
                <w:rFonts w:eastAsia="TimesNewRomanPSMT" w:cstheme="minorHAnsi"/>
                <w:color w:val="000000"/>
              </w:rPr>
              <w:t>85</w:t>
            </w:r>
          </w:p>
        </w:tc>
        <w:tc>
          <w:tcPr>
            <w:tcW w:w="215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w:t>
            </w:r>
            <w:r w:rsidRPr="00F4332A">
              <w:rPr>
                <w:rFonts w:eastAsia="TimesNewRomanPSMT" w:cstheme="minorHAnsi"/>
                <w:color w:val="000000"/>
                <w:vertAlign w:val="subscript"/>
              </w:rPr>
              <w:t>F</w:t>
            </w:r>
            <w:r w:rsidRPr="00F4332A">
              <w:rPr>
                <w:rFonts w:eastAsia="TimesNewRomanPSMT" w:cstheme="minorHAnsi"/>
                <w:color w:val="000000"/>
              </w:rPr>
              <w:t>85</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Tolerancja uziarnienia; odchylenie nie większe niż według kategorii:</w:t>
            </w: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w:t>
            </w:r>
            <w:r w:rsidRPr="00F4332A">
              <w:rPr>
                <w:rFonts w:eastAsia="TimesNewRomanPSMT" w:cstheme="minorHAnsi"/>
                <w:color w:val="000000"/>
                <w:vertAlign w:val="subscript"/>
              </w:rPr>
              <w:t>TC</w:t>
            </w:r>
            <w:r w:rsidRPr="00F4332A">
              <w:rPr>
                <w:rFonts w:eastAsia="TimesNewRomanPSMT" w:cstheme="minorHAnsi"/>
                <w:color w:val="000000"/>
              </w:rPr>
              <w:t>NR</w:t>
            </w:r>
          </w:p>
        </w:tc>
        <w:tc>
          <w:tcPr>
            <w:tcW w:w="215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w:t>
            </w:r>
            <w:r w:rsidRPr="00F4332A">
              <w:rPr>
                <w:rFonts w:eastAsia="TimesNewRomanPSMT" w:cstheme="minorHAnsi"/>
                <w:color w:val="000000"/>
                <w:vertAlign w:val="subscript"/>
              </w:rPr>
              <w:t>TC</w:t>
            </w:r>
            <w:r w:rsidRPr="00F4332A">
              <w:rPr>
                <w:rFonts w:eastAsia="TimesNewRomanPSMT" w:cstheme="minorHAnsi"/>
                <w:color w:val="000000"/>
              </w:rPr>
              <w:t>20</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Zawartość pyłu według PN-EN 933-1kategoria nie wyższa niż:</w:t>
            </w: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
                <w:iCs/>
                <w:color w:val="000000"/>
              </w:rPr>
              <w:t>f</w:t>
            </w:r>
            <w:r w:rsidRPr="00F4332A">
              <w:rPr>
                <w:rFonts w:eastAsia="TimesNewRomanPSMT" w:cstheme="minorHAnsi"/>
                <w:color w:val="000000"/>
                <w:vertAlign w:val="subscript"/>
              </w:rPr>
              <w:t>16</w:t>
            </w:r>
          </w:p>
        </w:tc>
        <w:tc>
          <w:tcPr>
            <w:tcW w:w="215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
                <w:iCs/>
                <w:color w:val="000000"/>
              </w:rPr>
              <w:t>f</w:t>
            </w:r>
            <w:r w:rsidRPr="00F4332A">
              <w:rPr>
                <w:rFonts w:eastAsia="TimesNewRomanPSMT" w:cstheme="minorHAnsi"/>
                <w:color w:val="000000"/>
                <w:vertAlign w:val="subscript"/>
              </w:rPr>
              <w:t>16</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Jakość pyłu według PN-EN 933-9; kategoria nie wyższa niż:</w:t>
            </w: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MB</w:t>
            </w:r>
            <w:r w:rsidRPr="00F4332A">
              <w:rPr>
                <w:rFonts w:eastAsia="TimesNewRomanPSMT" w:cstheme="minorHAnsi"/>
                <w:color w:val="000000"/>
                <w:vertAlign w:val="subscript"/>
              </w:rPr>
              <w:t>F</w:t>
            </w:r>
            <w:r w:rsidRPr="00F4332A">
              <w:rPr>
                <w:rFonts w:eastAsia="TimesNewRomanPSMT" w:cstheme="minorHAnsi"/>
                <w:color w:val="000000"/>
              </w:rPr>
              <w:t>10</w:t>
            </w:r>
          </w:p>
        </w:tc>
        <w:tc>
          <w:tcPr>
            <w:tcW w:w="215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MB</w:t>
            </w:r>
            <w:r w:rsidRPr="00F4332A">
              <w:rPr>
                <w:rFonts w:eastAsia="TimesNewRomanPSMT" w:cstheme="minorHAnsi"/>
                <w:color w:val="000000"/>
                <w:vertAlign w:val="subscript"/>
              </w:rPr>
              <w:t>F</w:t>
            </w:r>
            <w:r w:rsidRPr="00F4332A">
              <w:rPr>
                <w:rFonts w:eastAsia="TimesNewRomanPSMT" w:cstheme="minorHAnsi"/>
                <w:color w:val="000000"/>
              </w:rPr>
              <w:t>10</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Kanciastość kruszywa drobnego lub kruszywa 0/2 wydzielonego z kruszywa o ciągłym uziarnieniu według PN-EN 933-6, rozdział 8, kategoria nie niższa niż:</w:t>
            </w: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cstheme="minorHAnsi"/>
                <w:i/>
                <w:iCs/>
                <w:color w:val="000000"/>
              </w:rPr>
              <w:t>E</w:t>
            </w:r>
            <w:r w:rsidRPr="00F4332A">
              <w:rPr>
                <w:rFonts w:cstheme="minorHAnsi"/>
                <w:i/>
                <w:iCs/>
                <w:color w:val="000000"/>
                <w:vertAlign w:val="subscript"/>
              </w:rPr>
              <w:t>csDeklarowana</w:t>
            </w:r>
            <w:proofErr w:type="spellEnd"/>
          </w:p>
        </w:tc>
        <w:tc>
          <w:tcPr>
            <w:tcW w:w="215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
                <w:iCs/>
                <w:color w:val="000000"/>
              </w:rPr>
              <w:t>E</w:t>
            </w:r>
            <w:r w:rsidRPr="00F4332A">
              <w:rPr>
                <w:rFonts w:cstheme="minorHAnsi"/>
                <w:i/>
                <w:iCs/>
                <w:color w:val="000000"/>
                <w:vertAlign w:val="subscript"/>
              </w:rPr>
              <w:t>cs30</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Nasiąkliwość według PN-EN 1097-6 </w:t>
            </w:r>
            <w:proofErr w:type="spellStart"/>
            <w:r w:rsidRPr="00F4332A">
              <w:rPr>
                <w:rFonts w:eastAsia="TimesNewRomanPSMT" w:cstheme="minorHAnsi"/>
                <w:color w:val="000000"/>
              </w:rPr>
              <w:t>rozdz</w:t>
            </w:r>
            <w:proofErr w:type="spellEnd"/>
            <w:r w:rsidRPr="00F4332A">
              <w:rPr>
                <w:rFonts w:eastAsia="TimesNewRomanPSMT" w:cstheme="minorHAnsi"/>
                <w:color w:val="000000"/>
              </w:rPr>
              <w:t xml:space="preserve"> 7,8 lub 9</w:t>
            </w: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WA</w:t>
            </w:r>
            <w:r w:rsidRPr="00F4332A">
              <w:rPr>
                <w:rFonts w:eastAsia="TimesNewRomanPSMT" w:cstheme="minorHAnsi"/>
                <w:color w:val="000000"/>
                <w:vertAlign w:val="subscript"/>
              </w:rPr>
              <w:t>24Deklarowana</w:t>
            </w:r>
          </w:p>
        </w:tc>
        <w:tc>
          <w:tcPr>
            <w:tcW w:w="215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WA</w:t>
            </w:r>
            <w:r w:rsidRPr="00F4332A">
              <w:rPr>
                <w:rFonts w:eastAsia="TimesNewRomanPSMT" w:cstheme="minorHAnsi"/>
                <w:color w:val="000000"/>
                <w:vertAlign w:val="subscript"/>
              </w:rPr>
              <w:t>24Deklarowana</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Gęstość ziaren według PN-EN 1097-6, rozdz. 7, 8 lub 9</w:t>
            </w: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deklarowana przez producenta</w:t>
            </w:r>
          </w:p>
        </w:tc>
        <w:tc>
          <w:tcPr>
            <w:tcW w:w="215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deklarowana przez producenta</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Grube zanieczyszczenia lekkie, według PN-EN 1744-1 p. 14.2, kategoria nie wyższa niż: </w:t>
            </w: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
                <w:iCs/>
                <w:color w:val="000000"/>
              </w:rPr>
              <w:t>m</w:t>
            </w:r>
            <w:r w:rsidRPr="00F4332A">
              <w:rPr>
                <w:rFonts w:eastAsia="TimesNewRomanPSMT" w:cstheme="minorHAnsi"/>
                <w:color w:val="000000"/>
                <w:vertAlign w:val="subscript"/>
              </w:rPr>
              <w:t>LPC</w:t>
            </w:r>
            <w:r w:rsidRPr="00F4332A">
              <w:rPr>
                <w:rFonts w:eastAsia="TimesNewRomanPSMT" w:cstheme="minorHAnsi"/>
                <w:color w:val="000000"/>
              </w:rPr>
              <w:t>0,1</w:t>
            </w:r>
          </w:p>
        </w:tc>
        <w:tc>
          <w:tcPr>
            <w:tcW w:w="215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
                <w:iCs/>
                <w:color w:val="000000"/>
              </w:rPr>
              <w:t>m</w:t>
            </w:r>
            <w:r w:rsidRPr="00F4332A">
              <w:rPr>
                <w:rFonts w:eastAsia="TimesNewRomanPSMT" w:cstheme="minorHAnsi"/>
                <w:color w:val="000000"/>
                <w:vertAlign w:val="subscript"/>
              </w:rPr>
              <w:t>LPC</w:t>
            </w:r>
            <w:r w:rsidRPr="00F4332A">
              <w:rPr>
                <w:rFonts w:eastAsia="TimesNewRomanPSMT" w:cstheme="minorHAnsi"/>
                <w:color w:val="000000"/>
              </w:rPr>
              <w:t>0,1</w:t>
            </w:r>
          </w:p>
        </w:tc>
      </w:tr>
    </w:tbl>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2.3. Asfalt drogowy</w:t>
      </w: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2.3.1. Rodzaje lepiszczy i zakres ich stosowania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Niniejsza ST uwzględnia tylko lepiszcza aktualnie produkowane i dostępne w kraju. Zastosowanie innych lepiszczy może mieć miejsce na podstawie aprobaty technicznej wydanej przez </w:t>
      </w:r>
      <w:proofErr w:type="spellStart"/>
      <w:r w:rsidRPr="00F4332A">
        <w:rPr>
          <w:rFonts w:eastAsia="TimesNewRomanPSMT" w:cstheme="minorHAnsi"/>
          <w:color w:val="000000"/>
        </w:rPr>
        <w:t>IBDiM</w:t>
      </w:r>
      <w:proofErr w:type="spellEnd"/>
      <w:r w:rsidRPr="00F4332A">
        <w:rPr>
          <w:rFonts w:eastAsia="TimesNewRomanPSMT" w:cstheme="minorHAnsi"/>
          <w:color w:val="000000"/>
        </w:rPr>
        <w:t xml:space="preserve"> oraz po spełnieniu wymagań formalnoprawnych wynikających z Ustawy o wyrobach budowlanych.</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Do mieszanki mineralno-asfaltowej objętej niniejszą SST należy stosować asfalt drogowy spełniający wymagania podane w tablicy 7 według normy PN-EN-12591:2010.</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7. Wymagania wobec asfaltów drogowych, wg PN-EN-12591:2010</w:t>
      </w:r>
    </w:p>
    <w:tbl>
      <w:tblPr>
        <w:tblStyle w:val="Tabela-Siatka"/>
        <w:tblW w:w="0" w:type="auto"/>
        <w:tblInd w:w="108" w:type="dxa"/>
        <w:tblLook w:val="04A0" w:firstRow="1" w:lastRow="0" w:firstColumn="1" w:lastColumn="0" w:noHBand="0" w:noVBand="1"/>
      </w:tblPr>
      <w:tblGrid>
        <w:gridCol w:w="480"/>
        <w:gridCol w:w="4394"/>
        <w:gridCol w:w="1276"/>
        <w:gridCol w:w="1275"/>
        <w:gridCol w:w="1733"/>
      </w:tblGrid>
      <w:tr w:rsidR="00822D20" w:rsidRPr="00F4332A" w:rsidTr="00F4332A">
        <w:tc>
          <w:tcPr>
            <w:tcW w:w="426" w:type="dxa"/>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Lp.</w:t>
            </w:r>
          </w:p>
        </w:tc>
        <w:tc>
          <w:tcPr>
            <w:tcW w:w="43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Właściwości</w:t>
            </w:r>
          </w:p>
        </w:tc>
        <w:tc>
          <w:tcPr>
            <w:tcW w:w="1276" w:type="dxa"/>
          </w:tcPr>
          <w:p w:rsidR="00822D20" w:rsidRPr="00F4332A" w:rsidRDefault="00822D20" w:rsidP="00F4332A">
            <w:pPr>
              <w:autoSpaceDE w:val="0"/>
              <w:autoSpaceDN w:val="0"/>
              <w:adjustRightInd w:val="0"/>
              <w:jc w:val="center"/>
              <w:rPr>
                <w:rFonts w:cstheme="minorHAnsi"/>
                <w:iCs/>
                <w:color w:val="000000"/>
              </w:rPr>
            </w:pPr>
            <w:r w:rsidRPr="00F4332A">
              <w:rPr>
                <w:rFonts w:cstheme="minorHAnsi"/>
                <w:iCs/>
                <w:color w:val="000000"/>
              </w:rPr>
              <w:t>KR1÷KR2</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Cs/>
                <w:color w:val="000000"/>
              </w:rPr>
              <w:t>50/70</w:t>
            </w:r>
          </w:p>
        </w:tc>
        <w:tc>
          <w:tcPr>
            <w:tcW w:w="1275"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KR3÷KR6</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35/50</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
                <w:iCs/>
                <w:color w:val="000000"/>
              </w:rPr>
              <w:t>Metoda badań</w:t>
            </w:r>
          </w:p>
        </w:tc>
      </w:tr>
      <w:tr w:rsidR="00822D20" w:rsidRPr="00F4332A" w:rsidTr="00F4332A">
        <w:tc>
          <w:tcPr>
            <w:tcW w:w="426" w:type="dxa"/>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1</w:t>
            </w:r>
          </w:p>
        </w:tc>
        <w:tc>
          <w:tcPr>
            <w:tcW w:w="43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Penetracja w 25 °C, 0,1 mm</w:t>
            </w:r>
          </w:p>
        </w:tc>
        <w:tc>
          <w:tcPr>
            <w:tcW w:w="127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50÷70</w:t>
            </w:r>
          </w:p>
        </w:tc>
        <w:tc>
          <w:tcPr>
            <w:tcW w:w="1275"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35÷50</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1426</w:t>
            </w:r>
          </w:p>
        </w:tc>
      </w:tr>
      <w:tr w:rsidR="00822D20" w:rsidRPr="00F4332A" w:rsidTr="00F4332A">
        <w:tc>
          <w:tcPr>
            <w:tcW w:w="426" w:type="dxa"/>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2</w:t>
            </w:r>
          </w:p>
        </w:tc>
        <w:tc>
          <w:tcPr>
            <w:tcW w:w="43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Temperatura mięknienia, °C</w:t>
            </w:r>
          </w:p>
        </w:tc>
        <w:tc>
          <w:tcPr>
            <w:tcW w:w="127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46÷54</w:t>
            </w:r>
          </w:p>
        </w:tc>
        <w:tc>
          <w:tcPr>
            <w:tcW w:w="1275"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50÷58</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1427</w:t>
            </w:r>
          </w:p>
        </w:tc>
      </w:tr>
      <w:tr w:rsidR="00822D20" w:rsidRPr="00F4332A" w:rsidTr="00F4332A">
        <w:tc>
          <w:tcPr>
            <w:tcW w:w="426" w:type="dxa"/>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3</w:t>
            </w:r>
          </w:p>
        </w:tc>
        <w:tc>
          <w:tcPr>
            <w:tcW w:w="43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Temperatura zapłonu, nie mniej niż, °C</w:t>
            </w:r>
          </w:p>
        </w:tc>
        <w:tc>
          <w:tcPr>
            <w:tcW w:w="127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230</w:t>
            </w:r>
          </w:p>
        </w:tc>
        <w:tc>
          <w:tcPr>
            <w:tcW w:w="1275"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240</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22592</w:t>
            </w:r>
          </w:p>
        </w:tc>
      </w:tr>
      <w:tr w:rsidR="00822D20" w:rsidRPr="00F4332A" w:rsidTr="00F4332A">
        <w:tc>
          <w:tcPr>
            <w:tcW w:w="426" w:type="dxa"/>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4</w:t>
            </w:r>
          </w:p>
        </w:tc>
        <w:tc>
          <w:tcPr>
            <w:tcW w:w="43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Rozpuszczalność, nie mniej niż, % m/m</w:t>
            </w:r>
          </w:p>
        </w:tc>
        <w:tc>
          <w:tcPr>
            <w:tcW w:w="127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99</w:t>
            </w:r>
          </w:p>
        </w:tc>
        <w:tc>
          <w:tcPr>
            <w:tcW w:w="1275"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99</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12592</w:t>
            </w:r>
          </w:p>
        </w:tc>
      </w:tr>
      <w:tr w:rsidR="00822D20" w:rsidRPr="00F4332A" w:rsidTr="00F4332A">
        <w:trPr>
          <w:trHeight w:val="90"/>
        </w:trPr>
        <w:tc>
          <w:tcPr>
            <w:tcW w:w="426" w:type="dxa"/>
            <w:vMerge w:val="restart"/>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5</w:t>
            </w:r>
          </w:p>
        </w:tc>
        <w:tc>
          <w:tcPr>
            <w:tcW w:w="43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Odporność na starzenie w 163 °C</w:t>
            </w:r>
          </w:p>
        </w:tc>
        <w:tc>
          <w:tcPr>
            <w:tcW w:w="1276" w:type="dxa"/>
          </w:tcPr>
          <w:p w:rsidR="00822D20" w:rsidRPr="00F4332A" w:rsidRDefault="00822D20" w:rsidP="00F4332A">
            <w:pPr>
              <w:autoSpaceDE w:val="0"/>
              <w:autoSpaceDN w:val="0"/>
              <w:adjustRightInd w:val="0"/>
              <w:jc w:val="center"/>
              <w:rPr>
                <w:rFonts w:eastAsia="TimesNewRomanPSMT" w:cstheme="minorHAnsi"/>
                <w:color w:val="000000"/>
              </w:rPr>
            </w:pPr>
          </w:p>
        </w:tc>
        <w:tc>
          <w:tcPr>
            <w:tcW w:w="1275" w:type="dxa"/>
          </w:tcPr>
          <w:p w:rsidR="00822D20" w:rsidRPr="00F4332A" w:rsidRDefault="00822D20" w:rsidP="00F4332A">
            <w:pPr>
              <w:autoSpaceDE w:val="0"/>
              <w:autoSpaceDN w:val="0"/>
              <w:adjustRightInd w:val="0"/>
              <w:jc w:val="center"/>
              <w:rPr>
                <w:rFonts w:eastAsia="TimesNewRomanPSMT" w:cstheme="minorHAnsi"/>
                <w:color w:val="000000"/>
              </w:rPr>
            </w:pPr>
          </w:p>
        </w:tc>
        <w:tc>
          <w:tcPr>
            <w:tcW w:w="1733" w:type="dxa"/>
            <w:vMerge w:val="restart"/>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12607-1</w:t>
            </w:r>
          </w:p>
        </w:tc>
      </w:tr>
      <w:tr w:rsidR="00822D20" w:rsidRPr="00F4332A" w:rsidTr="00F4332A">
        <w:trPr>
          <w:trHeight w:val="119"/>
        </w:trPr>
        <w:tc>
          <w:tcPr>
            <w:tcW w:w="426" w:type="dxa"/>
            <w:vMerge/>
          </w:tcPr>
          <w:p w:rsidR="00822D20" w:rsidRPr="00F4332A" w:rsidRDefault="00822D20" w:rsidP="00822D20">
            <w:pPr>
              <w:autoSpaceDE w:val="0"/>
              <w:autoSpaceDN w:val="0"/>
              <w:adjustRightInd w:val="0"/>
              <w:jc w:val="both"/>
              <w:rPr>
                <w:rFonts w:eastAsia="TimesNewRomanPSMT" w:cstheme="minorHAnsi"/>
                <w:color w:val="000000"/>
              </w:rPr>
            </w:pPr>
          </w:p>
        </w:tc>
        <w:tc>
          <w:tcPr>
            <w:tcW w:w="43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Pozostała penetracja</w:t>
            </w:r>
          </w:p>
        </w:tc>
        <w:tc>
          <w:tcPr>
            <w:tcW w:w="127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w:t>
            </w:r>
          </w:p>
        </w:tc>
        <w:tc>
          <w:tcPr>
            <w:tcW w:w="1275"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≥53</w:t>
            </w:r>
          </w:p>
        </w:tc>
        <w:tc>
          <w:tcPr>
            <w:tcW w:w="1733" w:type="dxa"/>
            <w:vMerge/>
          </w:tcPr>
          <w:p w:rsidR="00822D20" w:rsidRPr="00F4332A" w:rsidRDefault="00822D20" w:rsidP="00F4332A">
            <w:pPr>
              <w:autoSpaceDE w:val="0"/>
              <w:autoSpaceDN w:val="0"/>
              <w:adjustRightInd w:val="0"/>
              <w:jc w:val="center"/>
              <w:rPr>
                <w:rFonts w:eastAsia="TimesNewRomanPSMT" w:cstheme="minorHAnsi"/>
                <w:color w:val="000000"/>
              </w:rPr>
            </w:pPr>
          </w:p>
        </w:tc>
      </w:tr>
      <w:tr w:rsidR="00822D20" w:rsidRPr="00F4332A" w:rsidTr="00F4332A">
        <w:trPr>
          <w:trHeight w:val="165"/>
        </w:trPr>
        <w:tc>
          <w:tcPr>
            <w:tcW w:w="426" w:type="dxa"/>
            <w:vMerge/>
          </w:tcPr>
          <w:p w:rsidR="00822D20" w:rsidRPr="00F4332A" w:rsidRDefault="00822D20" w:rsidP="00822D20">
            <w:pPr>
              <w:autoSpaceDE w:val="0"/>
              <w:autoSpaceDN w:val="0"/>
              <w:adjustRightInd w:val="0"/>
              <w:jc w:val="both"/>
              <w:rPr>
                <w:rFonts w:eastAsia="TimesNewRomanPSMT" w:cstheme="minorHAnsi"/>
                <w:color w:val="000000"/>
              </w:rPr>
            </w:pPr>
          </w:p>
        </w:tc>
        <w:tc>
          <w:tcPr>
            <w:tcW w:w="43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Wzrost temperatury mięknienia - opcja 1 lub</w:t>
            </w:r>
          </w:p>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Wzrost temperatury mięknienia - opcja 2</w:t>
            </w:r>
            <w:r w:rsidRPr="00F4332A">
              <w:rPr>
                <w:rFonts w:eastAsia="TimesNewRomanPSMT" w:cstheme="minorHAnsi"/>
                <w:color w:val="000000"/>
                <w:vertAlign w:val="superscript"/>
              </w:rPr>
              <w:t>a</w:t>
            </w:r>
          </w:p>
        </w:tc>
        <w:tc>
          <w:tcPr>
            <w:tcW w:w="127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≤9</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lub</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≤11</w:t>
            </w:r>
          </w:p>
        </w:tc>
        <w:tc>
          <w:tcPr>
            <w:tcW w:w="1275"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≤8</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lub</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≤11</w:t>
            </w:r>
          </w:p>
        </w:tc>
        <w:tc>
          <w:tcPr>
            <w:tcW w:w="1733" w:type="dxa"/>
            <w:vMerge/>
          </w:tcPr>
          <w:p w:rsidR="00822D20" w:rsidRPr="00F4332A" w:rsidRDefault="00822D20" w:rsidP="00F4332A">
            <w:pPr>
              <w:autoSpaceDE w:val="0"/>
              <w:autoSpaceDN w:val="0"/>
              <w:adjustRightInd w:val="0"/>
              <w:jc w:val="center"/>
              <w:rPr>
                <w:rFonts w:eastAsia="TimesNewRomanPSMT" w:cstheme="minorHAnsi"/>
                <w:color w:val="000000"/>
              </w:rPr>
            </w:pPr>
          </w:p>
        </w:tc>
      </w:tr>
      <w:tr w:rsidR="00822D20" w:rsidRPr="00F4332A" w:rsidTr="00F4332A">
        <w:trPr>
          <w:trHeight w:val="90"/>
        </w:trPr>
        <w:tc>
          <w:tcPr>
            <w:tcW w:w="426" w:type="dxa"/>
            <w:vMerge/>
          </w:tcPr>
          <w:p w:rsidR="00822D20" w:rsidRPr="00F4332A" w:rsidRDefault="00822D20" w:rsidP="00822D20">
            <w:pPr>
              <w:autoSpaceDE w:val="0"/>
              <w:autoSpaceDN w:val="0"/>
              <w:adjustRightInd w:val="0"/>
              <w:jc w:val="both"/>
              <w:rPr>
                <w:rFonts w:eastAsia="TimesNewRomanPSMT" w:cstheme="minorHAnsi"/>
                <w:color w:val="000000"/>
              </w:rPr>
            </w:pPr>
          </w:p>
        </w:tc>
        <w:tc>
          <w:tcPr>
            <w:tcW w:w="43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Zmiana </w:t>
            </w:r>
            <w:proofErr w:type="spellStart"/>
            <w:r w:rsidRPr="00F4332A">
              <w:rPr>
                <w:rFonts w:eastAsia="TimesNewRomanPSMT" w:cstheme="minorHAnsi"/>
                <w:color w:val="000000"/>
              </w:rPr>
              <w:t>masy</w:t>
            </w:r>
            <w:r w:rsidRPr="00F4332A">
              <w:rPr>
                <w:rFonts w:eastAsia="TimesNewRomanPSMT" w:cstheme="minorHAnsi"/>
                <w:color w:val="000000"/>
                <w:vertAlign w:val="superscript"/>
              </w:rPr>
              <w:t>b</w:t>
            </w:r>
            <w:proofErr w:type="spellEnd"/>
            <w:r w:rsidRPr="00F4332A">
              <w:rPr>
                <w:rFonts w:eastAsia="TimesNewRomanPSMT" w:cstheme="minorHAnsi"/>
                <w:color w:val="000000"/>
              </w:rPr>
              <w:t xml:space="preserve"> (wartość bezwzględna)</w:t>
            </w:r>
          </w:p>
        </w:tc>
        <w:tc>
          <w:tcPr>
            <w:tcW w:w="127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≤0,5</w:t>
            </w:r>
          </w:p>
        </w:tc>
        <w:tc>
          <w:tcPr>
            <w:tcW w:w="1275"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≤0,5</w:t>
            </w:r>
          </w:p>
        </w:tc>
        <w:tc>
          <w:tcPr>
            <w:tcW w:w="1733" w:type="dxa"/>
            <w:vMerge/>
          </w:tcPr>
          <w:p w:rsidR="00822D20" w:rsidRPr="00F4332A" w:rsidRDefault="00822D20" w:rsidP="00F4332A">
            <w:pPr>
              <w:autoSpaceDE w:val="0"/>
              <w:autoSpaceDN w:val="0"/>
              <w:adjustRightInd w:val="0"/>
              <w:jc w:val="center"/>
              <w:rPr>
                <w:rFonts w:eastAsia="TimesNewRomanPSMT" w:cstheme="minorHAnsi"/>
                <w:color w:val="000000"/>
              </w:rPr>
            </w:pPr>
          </w:p>
        </w:tc>
      </w:tr>
      <w:tr w:rsidR="00822D20" w:rsidRPr="00F4332A" w:rsidTr="00F4332A">
        <w:tc>
          <w:tcPr>
            <w:tcW w:w="426" w:type="dxa"/>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6</w:t>
            </w:r>
          </w:p>
        </w:tc>
        <w:tc>
          <w:tcPr>
            <w:tcW w:w="43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Temperatura łamliwości, nie więcej niż, °C</w:t>
            </w:r>
          </w:p>
        </w:tc>
        <w:tc>
          <w:tcPr>
            <w:tcW w:w="127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-8</w:t>
            </w:r>
          </w:p>
        </w:tc>
        <w:tc>
          <w:tcPr>
            <w:tcW w:w="1275"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12593</w:t>
            </w:r>
          </w:p>
        </w:tc>
      </w:tr>
      <w:tr w:rsidR="00822D20" w:rsidRPr="00F4332A" w:rsidTr="00F4332A">
        <w:tc>
          <w:tcPr>
            <w:tcW w:w="9104" w:type="dxa"/>
            <w:gridSpan w:val="5"/>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vertAlign w:val="superscript"/>
              </w:rPr>
              <w:t xml:space="preserve">a </w:t>
            </w:r>
            <w:r w:rsidRPr="00F4332A">
              <w:rPr>
                <w:rFonts w:eastAsia="TimesNewRomanPSMT" w:cstheme="minorHAnsi"/>
                <w:color w:val="000000"/>
              </w:rPr>
              <w:t xml:space="preserve">W przypadku wyboru opcji 2 należy powiązać ją z wymaganiami dotyczącymi łamliwości wg </w:t>
            </w:r>
            <w:proofErr w:type="spellStart"/>
            <w:r w:rsidRPr="00F4332A">
              <w:rPr>
                <w:rFonts w:eastAsia="TimesNewRomanPSMT" w:cstheme="minorHAnsi"/>
                <w:color w:val="000000"/>
              </w:rPr>
              <w:t>Fraassa</w:t>
            </w:r>
            <w:proofErr w:type="spellEnd"/>
            <w:r w:rsidRPr="00F4332A">
              <w:rPr>
                <w:rFonts w:eastAsia="TimesNewRomanPSMT" w:cstheme="minorHAnsi"/>
                <w:color w:val="000000"/>
              </w:rPr>
              <w:t xml:space="preserve"> lub indeksu penetracji, albo nimi obydwoma, oznaczonymi dla lepiszcza nie poddanego procesowi starzenia (tabl. 1B w PN-EN-12591:2010)</w:t>
            </w:r>
          </w:p>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vertAlign w:val="superscript"/>
              </w:rPr>
              <w:t xml:space="preserve">b </w:t>
            </w:r>
            <w:r w:rsidRPr="00F4332A">
              <w:rPr>
                <w:rFonts w:eastAsia="TimesNewRomanPSMT" w:cstheme="minorHAnsi"/>
                <w:color w:val="000000"/>
              </w:rPr>
              <w:t>Zmiana masy może być wartością dodatnią lub ujemną</w:t>
            </w:r>
          </w:p>
        </w:tc>
      </w:tr>
    </w:tbl>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Temperatury technologiczne dotyczące wytwarzania i układania mieszanki mineralno-asfaltowej (w tym temperatury minimalna i maksymalna dla asfaltu), oraz temperatury zagęszczania próbek wg </w:t>
      </w:r>
      <w:r w:rsidRPr="00F4332A">
        <w:rPr>
          <w:rFonts w:eastAsia="TimesNewRomanPSMT" w:cstheme="minorHAnsi"/>
          <w:color w:val="000000"/>
        </w:rPr>
        <w:lastRenderedPageBreak/>
        <w:t>metody Marshalla muszą być podane przez Producenta asfaltu. Wykaz tych temperatur zostanie zatwierdzony przez Inspektora Nadzoru i stanowić będzie integralną część niniejszej SST.</w:t>
      </w: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2.4. Wypełniacz</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Jako wypełniacz należy stosować wypełniacz zgodny z wymaganiami PN-EN 13043 i WT-1 Kruszywa 2010"</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 tablicy nr 8 podano wymagane właściwości wypełniacza do warstwy wiążącej.</w:t>
      </w:r>
    </w:p>
    <w:p w:rsidR="00822D20" w:rsidRPr="00F4332A" w:rsidRDefault="00822D20" w:rsidP="00822D20">
      <w:pPr>
        <w:autoSpaceDE w:val="0"/>
        <w:autoSpaceDN w:val="0"/>
        <w:adjustRightInd w:val="0"/>
        <w:spacing w:after="0" w:line="240" w:lineRule="auto"/>
        <w:jc w:val="both"/>
        <w:rPr>
          <w:rFonts w:eastAsia="TimesNewRomanPS-BoldMT" w:cstheme="minorHAnsi"/>
          <w:bCs/>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8. Wymagane właściwości wypełniacza do warstwy wiążącej, wyrównawczej i wzmacniającej z betonu asfaltowego</w:t>
      </w:r>
    </w:p>
    <w:tbl>
      <w:tblPr>
        <w:tblStyle w:val="Tabela-Siatka"/>
        <w:tblW w:w="0" w:type="auto"/>
        <w:tblInd w:w="108" w:type="dxa"/>
        <w:tblLook w:val="04A0" w:firstRow="1" w:lastRow="0" w:firstColumn="1" w:lastColumn="0" w:noHBand="0" w:noVBand="1"/>
      </w:tblPr>
      <w:tblGrid>
        <w:gridCol w:w="6096"/>
        <w:gridCol w:w="3008"/>
      </w:tblGrid>
      <w:tr w:rsidR="00822D20" w:rsidRPr="00F4332A" w:rsidTr="00F4332A">
        <w:tc>
          <w:tcPr>
            <w:tcW w:w="6096" w:type="dxa"/>
            <w:vMerge w:val="restart"/>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rPr>
              <w:t>Właściwości wypełniacza</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Wymagania w zależności od kategorii ruchu</w:t>
            </w:r>
          </w:p>
        </w:tc>
      </w:tr>
      <w:tr w:rsidR="00822D20" w:rsidRPr="00F4332A" w:rsidTr="00F4332A">
        <w:tc>
          <w:tcPr>
            <w:tcW w:w="6096" w:type="dxa"/>
            <w:vMerge/>
          </w:tcPr>
          <w:p w:rsidR="00822D20" w:rsidRPr="00F4332A" w:rsidRDefault="00822D20" w:rsidP="00822D20">
            <w:pPr>
              <w:autoSpaceDE w:val="0"/>
              <w:autoSpaceDN w:val="0"/>
              <w:adjustRightInd w:val="0"/>
              <w:jc w:val="both"/>
              <w:rPr>
                <w:rFonts w:eastAsia="TimesNewRomanPS-BoldMT" w:cstheme="minorHAnsi"/>
                <w:b/>
                <w:bCs/>
                <w:color w:val="000000"/>
              </w:rPr>
            </w:pPr>
          </w:p>
        </w:tc>
        <w:tc>
          <w:tcPr>
            <w:tcW w:w="3008"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BoldMT" w:cstheme="minorHAnsi"/>
                <w:b/>
                <w:bCs/>
                <w:color w:val="000000"/>
              </w:rPr>
              <w:t>KR1 - KR6</w:t>
            </w:r>
          </w:p>
        </w:tc>
      </w:tr>
      <w:tr w:rsidR="00822D20" w:rsidRPr="00F4332A" w:rsidTr="00F4332A">
        <w:tc>
          <w:tcPr>
            <w:tcW w:w="6096" w:type="dxa"/>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rPr>
              <w:t>Uziarnienie według PN-EN 933-10:</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zgodne z tablicą 24 wg PNEN 13043</w:t>
            </w:r>
          </w:p>
        </w:tc>
      </w:tr>
      <w:tr w:rsidR="00822D20" w:rsidRPr="00F4332A" w:rsidTr="00F4332A">
        <w:tc>
          <w:tcPr>
            <w:tcW w:w="6096" w:type="dxa"/>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rPr>
              <w:t>Jakość pyłu według PN-EN 933-9, kategoria nie wyższa niż:</w:t>
            </w:r>
          </w:p>
        </w:tc>
        <w:tc>
          <w:tcPr>
            <w:tcW w:w="3008"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MB</w:t>
            </w:r>
            <w:r w:rsidRPr="00F4332A">
              <w:rPr>
                <w:rFonts w:eastAsia="TimesNewRomanPSMT" w:cstheme="minorHAnsi"/>
                <w:color w:val="000000"/>
                <w:vertAlign w:val="subscript"/>
              </w:rPr>
              <w:t>F</w:t>
            </w:r>
            <w:r w:rsidRPr="00F4332A">
              <w:rPr>
                <w:rFonts w:eastAsia="TimesNewRomanPSMT" w:cstheme="minorHAnsi"/>
                <w:color w:val="000000"/>
              </w:rPr>
              <w:t>10</w:t>
            </w:r>
          </w:p>
        </w:tc>
      </w:tr>
      <w:tr w:rsidR="00822D20" w:rsidRPr="00F4332A" w:rsidTr="00F4332A">
        <w:tc>
          <w:tcPr>
            <w:tcW w:w="6096" w:type="dxa"/>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rPr>
              <w:t>Zawartość wody według PN-EN 1097-5, nie wyższa niż:</w:t>
            </w:r>
          </w:p>
        </w:tc>
        <w:tc>
          <w:tcPr>
            <w:tcW w:w="3008"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1% (m/m)</w:t>
            </w:r>
          </w:p>
        </w:tc>
      </w:tr>
      <w:tr w:rsidR="00822D20" w:rsidRPr="00F4332A" w:rsidTr="00F4332A">
        <w:tc>
          <w:tcPr>
            <w:tcW w:w="6096" w:type="dxa"/>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rPr>
              <w:t>Gęstość ziaren według EN 1097-7</w:t>
            </w:r>
          </w:p>
        </w:tc>
        <w:tc>
          <w:tcPr>
            <w:tcW w:w="3008"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deklarowana przez producenta</w:t>
            </w:r>
          </w:p>
        </w:tc>
      </w:tr>
      <w:tr w:rsidR="00822D20" w:rsidRPr="00F4332A" w:rsidTr="00F4332A">
        <w:tc>
          <w:tcPr>
            <w:tcW w:w="6096" w:type="dxa"/>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rPr>
              <w:t xml:space="preserve">Wolne przestrzenie w suchym zagęszczonym wypełniaczu według PN-EN 1097-4, wymagana kategoria: </w:t>
            </w:r>
          </w:p>
        </w:tc>
        <w:tc>
          <w:tcPr>
            <w:tcW w:w="3008"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V</w:t>
            </w:r>
            <w:r w:rsidRPr="00F4332A">
              <w:rPr>
                <w:rFonts w:eastAsia="TimesNewRomanPSMT" w:cstheme="minorHAnsi"/>
                <w:color w:val="000000"/>
                <w:vertAlign w:val="subscript"/>
              </w:rPr>
              <w:t>28/45</w:t>
            </w:r>
          </w:p>
        </w:tc>
      </w:tr>
      <w:tr w:rsidR="00822D20" w:rsidRPr="00F4332A" w:rsidTr="00F4332A">
        <w:tc>
          <w:tcPr>
            <w:tcW w:w="6096" w:type="dxa"/>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rPr>
              <w:t>Przyrost temperatury mięknienia według PN-EN 13179-1, wymagana kategoria:</w:t>
            </w:r>
          </w:p>
        </w:tc>
        <w:tc>
          <w:tcPr>
            <w:tcW w:w="3008"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Δ</w:t>
            </w:r>
            <w:r w:rsidRPr="00F4332A">
              <w:rPr>
                <w:rFonts w:eastAsia="TimesNewRomanPSMT" w:cstheme="minorHAnsi"/>
                <w:color w:val="000000"/>
                <w:vertAlign w:val="subscript"/>
              </w:rPr>
              <w:t xml:space="preserve">R&amp;B </w:t>
            </w:r>
            <w:r w:rsidRPr="00F4332A">
              <w:rPr>
                <w:rFonts w:eastAsia="TimesNewRomanPSMT" w:cstheme="minorHAnsi"/>
                <w:color w:val="000000"/>
              </w:rPr>
              <w:t>8/25</w:t>
            </w:r>
          </w:p>
        </w:tc>
      </w:tr>
      <w:tr w:rsidR="00822D20" w:rsidRPr="00F4332A" w:rsidTr="00F4332A">
        <w:tc>
          <w:tcPr>
            <w:tcW w:w="6096" w:type="dxa"/>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rPr>
              <w:t>Rozpuszczalność w wodzie według PN-EN 1744-1, kategoria nie wyższa niż:</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WS</w:t>
            </w:r>
            <w:r w:rsidRPr="00F4332A">
              <w:rPr>
                <w:rFonts w:eastAsia="TimesNewRomanPSMT" w:cstheme="minorHAnsi"/>
                <w:color w:val="000000"/>
                <w:vertAlign w:val="subscript"/>
              </w:rPr>
              <w:t>10</w:t>
            </w:r>
          </w:p>
        </w:tc>
      </w:tr>
      <w:tr w:rsidR="00822D20" w:rsidRPr="00F4332A" w:rsidTr="00F4332A">
        <w:tc>
          <w:tcPr>
            <w:tcW w:w="6096" w:type="dxa"/>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rPr>
              <w:t>Zawartość CaCO</w:t>
            </w:r>
            <w:r w:rsidRPr="00F4332A">
              <w:rPr>
                <w:rFonts w:eastAsia="TimesNewRomanPSMT" w:cstheme="minorHAnsi"/>
                <w:color w:val="000000"/>
                <w:vertAlign w:val="subscript"/>
              </w:rPr>
              <w:t>3</w:t>
            </w:r>
            <w:r w:rsidRPr="00F4332A">
              <w:rPr>
                <w:rFonts w:eastAsia="TimesNewRomanPSMT" w:cstheme="minorHAnsi"/>
                <w:color w:val="000000"/>
              </w:rPr>
              <w:t xml:space="preserve"> w wypełniaczu wapiennym według PNEN 196-21 kategoria nie niższa niż:</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CC</w:t>
            </w:r>
            <w:r w:rsidRPr="00F4332A">
              <w:rPr>
                <w:rFonts w:eastAsia="TimesNewRomanPSMT" w:cstheme="minorHAnsi"/>
                <w:color w:val="000000"/>
                <w:vertAlign w:val="subscript"/>
              </w:rPr>
              <w:t>70</w:t>
            </w:r>
          </w:p>
        </w:tc>
      </w:tr>
      <w:tr w:rsidR="00822D20" w:rsidRPr="00F4332A" w:rsidTr="00F4332A">
        <w:tc>
          <w:tcPr>
            <w:tcW w:w="6096" w:type="dxa"/>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Zawartość wodorotlenku wapnia w wypełniaczu</w:t>
            </w:r>
          </w:p>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rPr>
              <w:t>mieszanym, wymagana kategoria:</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eastAsia="TimesNewRomanPSMT" w:cstheme="minorHAnsi"/>
                <w:color w:val="000000"/>
              </w:rPr>
              <w:t>K</w:t>
            </w:r>
            <w:r w:rsidRPr="00F4332A">
              <w:rPr>
                <w:rFonts w:eastAsia="TimesNewRomanPSMT" w:cstheme="minorHAnsi"/>
                <w:color w:val="000000"/>
                <w:vertAlign w:val="subscript"/>
              </w:rPr>
              <w:t>aDeklarowana</w:t>
            </w:r>
            <w:proofErr w:type="spellEnd"/>
          </w:p>
        </w:tc>
      </w:tr>
      <w:tr w:rsidR="00822D20" w:rsidRPr="00F4332A" w:rsidTr="00F4332A">
        <w:tc>
          <w:tcPr>
            <w:tcW w:w="6096" w:type="dxa"/>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„Liczba asfaltowa" według PN-EN 13179-2, wymagana kategoria:</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eastAsia="TimesNewRomanPSMT" w:cstheme="minorHAnsi"/>
                <w:color w:val="000000"/>
              </w:rPr>
              <w:t>BN</w:t>
            </w:r>
            <w:r w:rsidRPr="00F4332A">
              <w:rPr>
                <w:rFonts w:eastAsia="TimesNewRomanPSMT" w:cstheme="minorHAnsi"/>
                <w:color w:val="000000"/>
                <w:vertAlign w:val="subscript"/>
              </w:rPr>
              <w:t>Deklarowana</w:t>
            </w:r>
            <w:proofErr w:type="spellEnd"/>
          </w:p>
        </w:tc>
      </w:tr>
    </w:tbl>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Zawartość węglanu wapnia CaCO</w:t>
      </w:r>
      <w:r w:rsidRPr="00F4332A">
        <w:rPr>
          <w:rFonts w:eastAsia="TimesNewRomanPSMT" w:cstheme="minorHAnsi"/>
          <w:color w:val="000000"/>
          <w:vertAlign w:val="subscript"/>
        </w:rPr>
        <w:t>3</w:t>
      </w:r>
      <w:r w:rsidRPr="00F4332A">
        <w:rPr>
          <w:rFonts w:eastAsia="TimesNewRomanPSMT" w:cstheme="minorHAnsi"/>
          <w:color w:val="000000"/>
        </w:rPr>
        <w:t xml:space="preserve"> w skale stanowiącej surowiec do produkcji wypełniacza powinna być nie mniejsza niż 70%.</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 tablicy nr 9 podano wymagane właściwości wypełniacza do warstwy ścieralnej.</w:t>
      </w:r>
    </w:p>
    <w:p w:rsidR="00822D20" w:rsidRPr="00F4332A" w:rsidRDefault="00822D20" w:rsidP="00822D20">
      <w:pPr>
        <w:autoSpaceDE w:val="0"/>
        <w:autoSpaceDN w:val="0"/>
        <w:adjustRightInd w:val="0"/>
        <w:spacing w:after="0" w:line="240" w:lineRule="auto"/>
        <w:jc w:val="both"/>
        <w:rPr>
          <w:rFonts w:eastAsia="TimesNewRomanPS-BoldMT" w:cstheme="minorHAnsi"/>
          <w:bCs/>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9. Wymagane właściwości wypełniacza do warstwy ścieralnej z betonu asfaltowego</w:t>
      </w:r>
    </w:p>
    <w:tbl>
      <w:tblPr>
        <w:tblStyle w:val="Tabela-Siatka"/>
        <w:tblW w:w="0" w:type="auto"/>
        <w:tblInd w:w="108" w:type="dxa"/>
        <w:tblLook w:val="04A0" w:firstRow="1" w:lastRow="0" w:firstColumn="1" w:lastColumn="0" w:noHBand="0" w:noVBand="1"/>
      </w:tblPr>
      <w:tblGrid>
        <w:gridCol w:w="6096"/>
        <w:gridCol w:w="3008"/>
      </w:tblGrid>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Właściwości wypełniacza</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Wymagania</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Uziarnienie według PN-EN 933-10:</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zgodne z tablicą 24 w PN-EN 13043</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Jakość pyłu według PN-EN 933-9, kategoria nie wyższa niż:</w:t>
            </w:r>
          </w:p>
        </w:tc>
        <w:tc>
          <w:tcPr>
            <w:tcW w:w="3008" w:type="dxa"/>
          </w:tcPr>
          <w:p w:rsidR="00822D20" w:rsidRPr="00F4332A" w:rsidRDefault="00822D20" w:rsidP="00F4332A">
            <w:pPr>
              <w:autoSpaceDE w:val="0"/>
              <w:autoSpaceDN w:val="0"/>
              <w:adjustRightInd w:val="0"/>
              <w:jc w:val="center"/>
              <w:rPr>
                <w:rFonts w:cstheme="minorHAnsi"/>
                <w:i/>
                <w:iCs/>
                <w:color w:val="000000"/>
              </w:rPr>
            </w:pPr>
            <w:r w:rsidRPr="00F4332A">
              <w:rPr>
                <w:rFonts w:cstheme="minorHAnsi"/>
                <w:i/>
                <w:iCs/>
                <w:color w:val="000000"/>
              </w:rPr>
              <w:t>MB</w:t>
            </w:r>
            <w:r w:rsidRPr="00F4332A">
              <w:rPr>
                <w:rFonts w:cstheme="minorHAnsi"/>
                <w:i/>
                <w:iCs/>
                <w:color w:val="000000"/>
                <w:vertAlign w:val="subscript"/>
              </w:rPr>
              <w:t>F</w:t>
            </w:r>
            <w:r w:rsidRPr="00F4332A">
              <w:rPr>
                <w:rFonts w:cstheme="minorHAnsi"/>
                <w:i/>
                <w:iCs/>
                <w:color w:val="000000"/>
              </w:rPr>
              <w:t>10</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Zawartość wody według PN-EN 1097-5, nie wyższa niż:</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 (m/m)</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Gęstość ziaren według EN 1097-7</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deklarowana przez producenta</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Wolne przestrzenie w suchym zagęszczonym wypełniaczu według PN-EN 1097-4, wymagana kategoria:</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V</w:t>
            </w:r>
            <w:r w:rsidRPr="00F4332A">
              <w:rPr>
                <w:rFonts w:eastAsia="TimesNewRomanPSMT" w:cstheme="minorHAnsi"/>
                <w:color w:val="000000"/>
                <w:vertAlign w:val="subscript"/>
              </w:rPr>
              <w:t>28/45</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Przyrost temperatury mięknienia według PN-EN 13179-1, wymagana kategoria:</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Δ</w:t>
            </w:r>
            <w:r w:rsidRPr="00F4332A">
              <w:rPr>
                <w:rFonts w:eastAsia="TimesNewRomanPSMT" w:cstheme="minorHAnsi"/>
                <w:color w:val="000000"/>
                <w:vertAlign w:val="subscript"/>
              </w:rPr>
              <w:t xml:space="preserve">R&amp;B </w:t>
            </w:r>
            <w:r w:rsidRPr="00F4332A">
              <w:rPr>
                <w:rFonts w:eastAsia="TimesNewRomanPSMT" w:cstheme="minorHAnsi"/>
                <w:color w:val="000000"/>
              </w:rPr>
              <w:t>8/25</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Rozpuszczalność w wodzie według PN-EN 1744-1, kategoria nie wyższa niż:</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
                <w:iCs/>
                <w:color w:val="000000"/>
              </w:rPr>
              <w:t>WS</w:t>
            </w:r>
            <w:r w:rsidRPr="00F4332A">
              <w:rPr>
                <w:rFonts w:eastAsia="TimesNewRomanPSMT" w:cstheme="minorHAnsi"/>
                <w:color w:val="000000"/>
                <w:vertAlign w:val="subscript"/>
              </w:rPr>
              <w:t>10</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Zawartość CaCO</w:t>
            </w:r>
            <w:r w:rsidRPr="00F4332A">
              <w:rPr>
                <w:rFonts w:eastAsia="TimesNewRomanPSMT" w:cstheme="minorHAnsi"/>
                <w:color w:val="000000"/>
                <w:vertAlign w:val="subscript"/>
              </w:rPr>
              <w:t xml:space="preserve">3 </w:t>
            </w:r>
            <w:r w:rsidRPr="00F4332A">
              <w:rPr>
                <w:rFonts w:eastAsia="TimesNewRomanPSMT" w:cstheme="minorHAnsi"/>
                <w:color w:val="000000"/>
              </w:rPr>
              <w:t>w wypełniaczu wapiennym według PN-EN 196-21 kategoria nie niższa niż:</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cstheme="minorHAnsi"/>
                <w:i/>
                <w:iCs/>
                <w:color w:val="000000"/>
              </w:rPr>
              <w:t>CC</w:t>
            </w:r>
            <w:r w:rsidRPr="00F4332A">
              <w:rPr>
                <w:rFonts w:eastAsia="TimesNewRomanPSMT" w:cstheme="minorHAnsi"/>
                <w:color w:val="000000"/>
                <w:vertAlign w:val="subscript"/>
              </w:rPr>
              <w:t>70</w:t>
            </w:r>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Zawartość wodorotlenku wapnia w wypełniaczu mieszanym, wymagana kategoria:</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cstheme="minorHAnsi"/>
                <w:i/>
                <w:iCs/>
                <w:color w:val="000000"/>
              </w:rPr>
              <w:t>K</w:t>
            </w:r>
            <w:r w:rsidRPr="00F4332A">
              <w:rPr>
                <w:rFonts w:eastAsia="TimesNewRomanPSMT" w:cstheme="minorHAnsi"/>
                <w:color w:val="000000"/>
                <w:vertAlign w:val="subscript"/>
              </w:rPr>
              <w:t>aDeklarowana</w:t>
            </w:r>
            <w:proofErr w:type="spellEnd"/>
          </w:p>
        </w:tc>
      </w:tr>
      <w:tr w:rsidR="00822D20" w:rsidRPr="00F4332A" w:rsidTr="00F4332A">
        <w:tc>
          <w:tcPr>
            <w:tcW w:w="6096"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lastRenderedPageBreak/>
              <w:t>„Liczba asfaltowa" według PN-EN 13179-2, wymagana</w:t>
            </w:r>
          </w:p>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kategoria:</w:t>
            </w:r>
          </w:p>
        </w:tc>
        <w:tc>
          <w:tcPr>
            <w:tcW w:w="3008" w:type="dxa"/>
          </w:tcPr>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cstheme="minorHAnsi"/>
                <w:i/>
                <w:iCs/>
                <w:color w:val="000000"/>
              </w:rPr>
              <w:t>BN</w:t>
            </w:r>
            <w:r w:rsidRPr="00F4332A">
              <w:rPr>
                <w:rFonts w:eastAsia="TimesNewRomanPSMT" w:cstheme="minorHAnsi"/>
                <w:color w:val="000000"/>
                <w:vertAlign w:val="subscript"/>
              </w:rPr>
              <w:t>Deklarowana</w:t>
            </w:r>
            <w:proofErr w:type="spellEnd"/>
          </w:p>
        </w:tc>
      </w:tr>
    </w:tbl>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Zawartość węglanu wapnia CaCO</w:t>
      </w:r>
      <w:r w:rsidRPr="00F4332A">
        <w:rPr>
          <w:rFonts w:eastAsia="TimesNewRomanPSMT" w:cstheme="minorHAnsi"/>
          <w:color w:val="000000"/>
          <w:vertAlign w:val="subscript"/>
        </w:rPr>
        <w:t>3</w:t>
      </w:r>
      <w:r w:rsidRPr="00F4332A">
        <w:rPr>
          <w:rFonts w:eastAsia="TimesNewRomanPSMT" w:cstheme="minorHAnsi"/>
          <w:color w:val="000000"/>
        </w:rPr>
        <w:t xml:space="preserve"> w skale stanowiącej surowiec do produkcji wypełniacza powinna być nie mniejsza niż 70%. </w:t>
      </w: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highlight w:val="yellow"/>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2.5. Środek adhezyjny</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Środek adhezyjny i jego ilość powinny być dobrane do zastosowanego kruszywa mineralnego i asfaltu. Ocenę przyczepności należy określić na podstawie badania wg PN-EN 12697-11 metoda A po 6h obracania, stosując kruszywo 8/11 jako podstawowe (dopuszcza się inne wymiary w przypadku braku wymiaru podstawowego). Przyczepność lepiszcza do kruszywa powinna wynosić co najmniej 80 %.</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Należy stosować jedynie te środki adhezyjne, które posiadają aprobatę techniczną (świadectwo dopuszczenia do stosowania w budownictwie drogowym) wydaną przez Instytut Badawczy Dróg i Mostów lub inną notyfikowaną jednostkę. Wytwórnia mieszanek mineralno-bitumicznych powinna być wyposażona w automatyczny system dozowania środka adhezyjnego.</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Badanie przyczepności lepiszcza do kruszywa należy każdorazowo przedstawić dla konkretnie złożonej do akceptacji recepty.</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2.6. Dostawy materiałów</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Za dostawy materiałów odpowiedzialny jest Wykonawca robót zgodnie z ustaleniami określonymi w ST D</w:t>
      </w:r>
      <w:r w:rsidR="00F4332A">
        <w:rPr>
          <w:rFonts w:eastAsia="TimesNewRomanPSMT" w:cstheme="minorHAnsi"/>
          <w:color w:val="000000"/>
        </w:rPr>
        <w:t>.</w:t>
      </w:r>
      <w:r w:rsidRPr="00F4332A">
        <w:rPr>
          <w:rFonts w:eastAsia="TimesNewRomanPSMT" w:cstheme="minorHAnsi"/>
          <w:color w:val="000000"/>
        </w:rPr>
        <w:t>M</w:t>
      </w:r>
      <w:r w:rsidR="00F4332A">
        <w:rPr>
          <w:rFonts w:eastAsia="TimesNewRomanPSMT" w:cstheme="minorHAnsi"/>
          <w:color w:val="000000"/>
        </w:rPr>
        <w:t>.</w:t>
      </w:r>
      <w:r w:rsidRPr="00F4332A">
        <w:rPr>
          <w:rFonts w:eastAsia="TimesNewRomanPSMT" w:cstheme="minorHAnsi"/>
          <w:color w:val="000000"/>
        </w:rPr>
        <w:t>00.00.00 „Wymagania ogólne".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Do obowiązku Wykonawcy należy takie zorganizowanie dostaw materiałów do wytwarzania mieszanki, aby zapewnić nieprzerwaną pracę otaczarki w trakcie wykonywania dziennej działki roboczej. </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Każda dostawa asfaltu, kruszywa i wypełniacza musi być zaopatrzona w deklarację zgodności o treści według PN-EN-45014:1993, wydaną przez dostawcę.</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3. SPRZĘT</w:t>
      </w: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3.1. Wymagania ogólne dotyczące sprzętu</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Wymagania ogólne dotyczące sprzętu podano w SST D.M.00.00.00 „Wymagania ogólne”.</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3.2. Sprzęt do wykonania nawierzchni z betonu asfaltowego</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Używany sprzęt powinien być zgodny z ofertą Wykonawcy, i warunkami określonymi w ST D</w:t>
      </w:r>
      <w:r w:rsidR="00F4332A" w:rsidRPr="00F4332A">
        <w:rPr>
          <w:rFonts w:eastAsia="TimesNewRomanPSMT" w:cstheme="minorHAnsi"/>
          <w:color w:val="000000"/>
        </w:rPr>
        <w:t>.</w:t>
      </w:r>
      <w:r w:rsidRPr="00F4332A">
        <w:rPr>
          <w:rFonts w:eastAsia="TimesNewRomanPSMT" w:cstheme="minorHAnsi"/>
          <w:color w:val="000000"/>
        </w:rPr>
        <w:t>M</w:t>
      </w:r>
      <w:r w:rsidR="00F4332A" w:rsidRPr="00F4332A">
        <w:rPr>
          <w:rFonts w:eastAsia="TimesNewRomanPSMT" w:cstheme="minorHAnsi"/>
          <w:color w:val="000000"/>
        </w:rPr>
        <w:t>.0</w:t>
      </w:r>
      <w:r w:rsidRPr="00F4332A">
        <w:rPr>
          <w:rFonts w:eastAsia="TimesNewRomanPSMT" w:cstheme="minorHAnsi"/>
          <w:color w:val="000000"/>
        </w:rPr>
        <w:t>0.00.00. „Wymagania Ogólne".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Wszystkie urządzenia pomiarowe powinny posiadać aktualne świadectwo uwierzytelnienia.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Wykonawca ma obowiązek przedstawić Inspektorowi Nadzoru świadectwo dopuszczenia wytwórni do produkcji wydane przez Inspekcję Sanitarną i władze ochrony środowiska. </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Układarka mechaniczna o wydajności skorelowanej z wydajnością wytwórni, z automatycznym sterowaniem, pozwalającym na ułożenie warstwy z założoną grubością oraz szerokością, oraz z podgrzewaną płytą wibracyjną do wstępnego zagęszczania. Walce stalowe gładkie z wibracją, średnie i ciężkie. Walce ogumione ciężkie. </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Cysterna na wodę.</w:t>
      </w:r>
    </w:p>
    <w:p w:rsidR="00822D20"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Sprzęt drobny pomocniczy.</w:t>
      </w:r>
    </w:p>
    <w:p w:rsidR="00F4332A" w:rsidRPr="00F4332A" w:rsidRDefault="00F4332A"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4. TRANSPORT</w:t>
      </w: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4.1. Wymagania ogólne dotyczące transportu</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Wymagania ogólne dotyczące transportu podano w ST D.M.00.00.00 „Wymagania ogólne”.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 </w:t>
      </w: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lastRenderedPageBreak/>
        <w:t>4.2. Transport materiałów</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Transport poszczególnych asortymentów materiałów powinien odbywać się zgodnie z wymogami, zawartymi w rozdziałach niniejszej ST.</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4.2.1. Asfalt</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Asfalt należy przewozić zgodnie z zasadami podanymi w PN-C-04024:1991.</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Asfalt należy przewozić izolowanymi termicznie cysternami, wyposażonymi w instalacje umożliwiające podłączenie cystern do urządzeń grzewczych lub wyposażonymi we własne urządzenia grzewcze.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4.2.2. Wypełniacz</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Wypełniacz luzem należy przewozić w cysternach przystosowanych do przewozu materiałów sypkich, umożliwiających rozładunek pneumatyczny.</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4.2.3. Kruszywo</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Kruszywo można przewozić dowolnymi środkami transportu, w warunkach zabezpieczających je przed zanieczyszczeniem, zmieszaniem z innymi asortymentami kruszywa lub jego frakcjami i nadmiernym zawilgoceniem.</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4.2.4. Mieszanka betonu asfaltowego</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Do transportu mieszanki przewiduje się samochody samowyładowcze posiadające pokrowce brezentowe zapewniające utrzymanie odpowiedniej temperatury transportowanej mieszanki.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Ładowność i ilość środków transportowych powinna być tak dobrana aby zapewnić ciągłą pracę układarki a jednocześnie nie dopuścić do zbyt długiego przestoju przed wyładowaniem i wbudowaniem mieszanki asfaltowej.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Transport powinien być zorganizowany w taki sposób aby nie dopuścić do spadków temperatury przewożonej mieszanki z wytwórni do miejsca wbudowania poniżej 10% temperatury wyjściowej.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Powierzchnia wewnętrzna skrzyni samochodów przed załadunkiem musi być spryskana środkami zapobiegającymi przyklejaniu się mieszanki.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Skrzynie samochodów wywrotek muszą być dostosowane do współpracy z układarką w czasie rozładunku, kiedy układarką pcha przed sobą samochód.</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5. WYKONANIE ROBÓT</w:t>
      </w: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5.1. Ogólne zasady wykonywania robót</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Ogólne zasady wykonywania robót podano w ST D.M.00.00.00 „Wymagania ogólne”.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5.2. Projektowanie mieszanki mineralno-asfaltowej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Receptę MMA należy wykonać przed rozpoczęciem produkcji mieszanki oraz przy każdej zmianie dostawcy lub złoża materiału jak również po stwierdzeniu w trakcie badań kontrolnych zmiany cech produkowanej mieszanki.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Inspektor Nadzoru może również zażądać ponownego zaprojektowania składu mieszanki w wypadku wątpliwości, co do prawidłowości sposobu jej ustalenia.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Projektowanie składu betonu asfaltowego i właściwości zaprojektowanej mieszanki mineralno-asfaltowej należy wykonać zgodnie z „WT-2 Nawierzchnie asfaltowe 2010". Jeżeli jest stosowana mieszanka kruszywa drobnego niełamanego i łamanego, to należy przyjąć proporcję kruszywa łamanego do niełamanego co najmniej 50/50.</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Projektowanie mieszanki mineralno-asfaltowej polega na: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doborze składników mieszanki,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doborze optymalnej ilości asfaltu,</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określeniu jej właściwości i porównaniu wyników z założeniami projektowymi.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Minimalna zawartość lepiszcza (kategoria </w:t>
      </w:r>
      <w:proofErr w:type="spellStart"/>
      <w:r w:rsidRPr="00F4332A">
        <w:rPr>
          <w:rFonts w:eastAsia="TimesNewRomanPSMT" w:cstheme="minorHAnsi"/>
          <w:color w:val="000000"/>
        </w:rPr>
        <w:t>Bmin</w:t>
      </w:r>
      <w:proofErr w:type="spellEnd"/>
      <w:r w:rsidRPr="00F4332A">
        <w:rPr>
          <w:rFonts w:eastAsia="TimesNewRomanPSMT" w:cstheme="minorHAnsi"/>
          <w:color w:val="000000"/>
        </w:rPr>
        <w:t xml:space="preserve">) jest to najmniejsza ilość lepiszcza rozpuszczalnego i nierozpuszczalnego, określona dla danego typu mieszanki mineralno-asfaltowej przy założonej </w:t>
      </w:r>
      <w:r w:rsidRPr="00F4332A">
        <w:rPr>
          <w:rFonts w:eastAsia="TimesNewRomanPSMT" w:cstheme="minorHAnsi"/>
          <w:color w:val="000000"/>
        </w:rPr>
        <w:lastRenderedPageBreak/>
        <w:t>gęstości mieszanki mineralnej 2,650 Mg/m°. Jeżeli stosowana mieszanka mineralna ma inną gęstość (pα), to do wyznaczania minimalnej zawartości lepiszcza podaną wartość należy pomnożyć przez współczynnik α według równania:</w:t>
      </w:r>
    </w:p>
    <w:p w:rsidR="00822D20" w:rsidRPr="00F4332A" w:rsidRDefault="00822D20" w:rsidP="00F4332A">
      <w:pPr>
        <w:autoSpaceDE w:val="0"/>
        <w:autoSpaceDN w:val="0"/>
        <w:adjustRightInd w:val="0"/>
        <w:spacing w:after="0" w:line="240" w:lineRule="auto"/>
        <w:jc w:val="center"/>
        <w:rPr>
          <w:rFonts w:eastAsia="TimesNewRomanPSMT" w:cstheme="minorHAnsi"/>
          <w:color w:val="000000"/>
        </w:rPr>
      </w:pPr>
      <w:r w:rsidRPr="00F4332A">
        <w:rPr>
          <w:rFonts w:eastAsia="TimesNewRomanPSMT" w:cstheme="minorHAnsi"/>
          <w:color w:val="000000"/>
        </w:rPr>
        <w:t>α=2,650/pα</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Gęstość mieszanki kruszyw wyznaczamy ze wzoru:</w:t>
      </w:r>
    </w:p>
    <w:p w:rsidR="00822D20" w:rsidRPr="00F4332A" w:rsidRDefault="00822D20" w:rsidP="00F4332A">
      <w:pPr>
        <w:autoSpaceDE w:val="0"/>
        <w:autoSpaceDN w:val="0"/>
        <w:adjustRightInd w:val="0"/>
        <w:spacing w:after="0" w:line="240" w:lineRule="auto"/>
        <w:jc w:val="center"/>
        <w:rPr>
          <w:rFonts w:eastAsia="TimesNewRomanPSMT" w:cstheme="minorHAnsi"/>
          <w:color w:val="000000"/>
        </w:rPr>
      </w:pPr>
      <w:r w:rsidRPr="00F4332A">
        <w:rPr>
          <w:rFonts w:eastAsia="TimesNewRomanPSMT" w:cstheme="minorHAnsi"/>
          <w:color w:val="000000"/>
        </w:rPr>
        <w:t>pα=(p1+p2+.......</w:t>
      </w:r>
      <w:proofErr w:type="spellStart"/>
      <w:r w:rsidRPr="00F4332A">
        <w:rPr>
          <w:rFonts w:eastAsia="TimesNewRomanPSMT" w:cstheme="minorHAnsi"/>
          <w:color w:val="000000"/>
        </w:rPr>
        <w:t>pn</w:t>
      </w:r>
      <w:proofErr w:type="spellEnd"/>
      <w:r w:rsidRPr="00F4332A">
        <w:rPr>
          <w:rFonts w:eastAsia="TimesNewRomanPSMT" w:cstheme="minorHAnsi"/>
          <w:color w:val="000000"/>
        </w:rPr>
        <w:t>)/( p1+p2+.......</w:t>
      </w:r>
      <w:proofErr w:type="spellStart"/>
      <w:r w:rsidRPr="00F4332A">
        <w:rPr>
          <w:rFonts w:eastAsia="TimesNewRomanPSMT" w:cstheme="minorHAnsi"/>
          <w:color w:val="000000"/>
        </w:rPr>
        <w:t>pn</w:t>
      </w:r>
      <w:proofErr w:type="spellEnd"/>
      <w:r w:rsidRPr="00F4332A">
        <w:rPr>
          <w:rFonts w:eastAsia="TimesNewRomanPSMT" w:cstheme="minorHAnsi"/>
          <w:color w:val="000000"/>
        </w:rPr>
        <w:t>/ ρ 1+ρ2+....... ρ n)</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gdzie: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p1+p2+.......</w:t>
      </w:r>
      <w:proofErr w:type="spellStart"/>
      <w:r w:rsidRPr="00F4332A">
        <w:rPr>
          <w:rFonts w:eastAsia="TimesNewRomanPSMT" w:cstheme="minorHAnsi"/>
          <w:color w:val="000000"/>
        </w:rPr>
        <w:t>pn</w:t>
      </w:r>
      <w:proofErr w:type="spellEnd"/>
      <w:r w:rsidRPr="00F4332A">
        <w:rPr>
          <w:rFonts w:eastAsia="TimesNewRomanPSMT" w:cstheme="minorHAnsi"/>
          <w:color w:val="000000"/>
        </w:rPr>
        <w:t xml:space="preserve"> =procentowa zawartość poszczególnych frakcji kruszyw (składników mieszanki mineralnej)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ρ 1+ρ2+....... </w:t>
      </w:r>
      <w:proofErr w:type="spellStart"/>
      <w:r w:rsidRPr="00F4332A">
        <w:rPr>
          <w:rFonts w:eastAsia="TimesNewRomanPSMT" w:cstheme="minorHAnsi"/>
          <w:color w:val="000000"/>
        </w:rPr>
        <w:t>ρn</w:t>
      </w:r>
      <w:proofErr w:type="spellEnd"/>
      <w:r w:rsidRPr="00F4332A">
        <w:rPr>
          <w:rFonts w:eastAsia="TimesNewRomanPSMT" w:cstheme="minorHAnsi"/>
          <w:color w:val="000000"/>
        </w:rPr>
        <w:t xml:space="preserve">= gęstość poszczególnych frakcji kruszyw (składników mieszanki mineralnej) Minimalna zawartość lepiszcza w zaprojektowanej mieszance (recepcie) powinna być wyższa od podanego </w:t>
      </w:r>
      <w:proofErr w:type="spellStart"/>
      <w:r w:rsidRPr="00F4332A">
        <w:rPr>
          <w:rFonts w:eastAsia="TimesNewRomanPSMT" w:cstheme="minorHAnsi"/>
          <w:color w:val="000000"/>
        </w:rPr>
        <w:t>Bmin</w:t>
      </w:r>
      <w:proofErr w:type="spellEnd"/>
      <w:r w:rsidRPr="00F4332A">
        <w:rPr>
          <w:rFonts w:eastAsia="TimesNewRomanPSMT" w:cstheme="minorHAnsi"/>
          <w:color w:val="000000"/>
        </w:rPr>
        <w:t xml:space="preserve"> o wielkość dopuszczalnej odchyłki 0,3 zawierającej błąd dozowania składników i błąd badania.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Minimalna zawartość lepiszcza asfaltowego odzyskanego w ekstrakcji — jest to lepiszcze rozpuszczalne (tworzące błonkę lepiszcza na ziarnach kruszywa) w projektowanej mieszance mineralno-asfaltowej (recepcie),nie uwzględniając lepiszcza zaabsorbowanego przez kruszywo.</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 badaniu typu należy określić w ekstrakcji lepiszcza z mieszanki mineralno-asfaltowej procentową ilość lepiszcza rozpuszczalnego i nierozpuszczalnego (absorbowanego przez pory kruszywa mieszanki mineralnej) i podać w sprawozdaniu badania typu. W recepcie roboczej mieszanki mineralno-asfaltowej należy podawać zawartość lepiszcza jako sumę lepiszcza rozpuszczalnego i nierozpuszczalnego (lepiszcze dodane). Przedstawiona do akceptacji recepta powinna zawierać oprócz przesiewu, odsiew mieszanki mineralnej podany z dokładnością do 0,1%.</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Do betonu asfaltowego do warstwy wiążącej należy stosować kruszywa i lepiszcza podane w tablicy 10.</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10. Materiały do betonu asfaltowego do warstwy wiążącej i wyrównawczej</w:t>
      </w:r>
    </w:p>
    <w:tbl>
      <w:tblPr>
        <w:tblStyle w:val="Tabela-Siatka"/>
        <w:tblW w:w="0" w:type="auto"/>
        <w:tblInd w:w="108" w:type="dxa"/>
        <w:tblLook w:val="04A0" w:firstRow="1" w:lastRow="0" w:firstColumn="1" w:lastColumn="0" w:noHBand="0" w:noVBand="1"/>
      </w:tblPr>
      <w:tblGrid>
        <w:gridCol w:w="4962"/>
        <w:gridCol w:w="1984"/>
        <w:gridCol w:w="2162"/>
      </w:tblGrid>
      <w:tr w:rsidR="00822D20" w:rsidRPr="00F4332A" w:rsidTr="00F4332A">
        <w:tc>
          <w:tcPr>
            <w:tcW w:w="4962" w:type="dxa"/>
            <w:vMerge w:val="restart"/>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Materiał</w:t>
            </w:r>
          </w:p>
        </w:tc>
        <w:tc>
          <w:tcPr>
            <w:tcW w:w="4146"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Kategoria ruchu</w:t>
            </w:r>
          </w:p>
        </w:tc>
      </w:tr>
      <w:tr w:rsidR="00822D20" w:rsidRPr="00F4332A" w:rsidTr="00F4332A">
        <w:tc>
          <w:tcPr>
            <w:tcW w:w="4962" w:type="dxa"/>
            <w:vMerge/>
          </w:tcPr>
          <w:p w:rsidR="00822D20" w:rsidRPr="00F4332A" w:rsidRDefault="00822D20" w:rsidP="00F4332A">
            <w:pPr>
              <w:autoSpaceDE w:val="0"/>
              <w:autoSpaceDN w:val="0"/>
              <w:adjustRightInd w:val="0"/>
              <w:rPr>
                <w:rFonts w:eastAsia="TimesNewRomanPSMT" w:cstheme="minorHAnsi"/>
                <w:color w:val="000000"/>
              </w:rPr>
            </w:pP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KR1 ÷ KR2</w:t>
            </w:r>
          </w:p>
        </w:tc>
        <w:tc>
          <w:tcPr>
            <w:tcW w:w="216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KR3 ÷ KR4</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Mieszanka mineralno- asfaltowa o wymiarze D, [mm]</w:t>
            </w:r>
          </w:p>
        </w:tc>
        <w:tc>
          <w:tcPr>
            <w:tcW w:w="1984" w:type="dxa"/>
            <w:vMerge w:val="restart"/>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16</w:t>
            </w:r>
          </w:p>
        </w:tc>
        <w:tc>
          <w:tcPr>
            <w:tcW w:w="2162" w:type="dxa"/>
            <w:vMerge w:val="restart"/>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16</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Granulat asfaltowy o wymiarze U, [mm]</w:t>
            </w:r>
          </w:p>
        </w:tc>
        <w:tc>
          <w:tcPr>
            <w:tcW w:w="1984" w:type="dxa"/>
            <w:vMerge/>
          </w:tcPr>
          <w:p w:rsidR="00822D20" w:rsidRPr="00F4332A" w:rsidRDefault="00822D20" w:rsidP="00F4332A">
            <w:pPr>
              <w:autoSpaceDE w:val="0"/>
              <w:autoSpaceDN w:val="0"/>
              <w:adjustRightInd w:val="0"/>
              <w:jc w:val="center"/>
              <w:rPr>
                <w:rFonts w:eastAsia="TimesNewRomanPSMT" w:cstheme="minorHAnsi"/>
                <w:color w:val="000000"/>
              </w:rPr>
            </w:pPr>
          </w:p>
        </w:tc>
        <w:tc>
          <w:tcPr>
            <w:tcW w:w="2162" w:type="dxa"/>
            <w:vMerge/>
          </w:tcPr>
          <w:p w:rsidR="00822D20" w:rsidRPr="00F4332A" w:rsidRDefault="00822D20" w:rsidP="00F4332A">
            <w:pPr>
              <w:autoSpaceDE w:val="0"/>
              <w:autoSpaceDN w:val="0"/>
              <w:adjustRightInd w:val="0"/>
              <w:jc w:val="center"/>
              <w:rPr>
                <w:rFonts w:eastAsia="TimesNewRomanPSMT" w:cstheme="minorHAnsi"/>
                <w:color w:val="000000"/>
              </w:rPr>
            </w:pP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Lepiszcza asfaltowe </w:t>
            </w:r>
            <w:r w:rsidRPr="00F4332A">
              <w:rPr>
                <w:rFonts w:eastAsia="TimesNewRomanPSMT" w:cstheme="minorHAnsi"/>
                <w:color w:val="000000"/>
                <w:vertAlign w:val="superscript"/>
              </w:rPr>
              <w:t>a)</w:t>
            </w:r>
          </w:p>
        </w:tc>
        <w:tc>
          <w:tcPr>
            <w:tcW w:w="1984"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50/70</w:t>
            </w:r>
          </w:p>
        </w:tc>
        <w:tc>
          <w:tcPr>
            <w:tcW w:w="216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35/50,</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PMB 25/55-60</w:t>
            </w:r>
          </w:p>
        </w:tc>
      </w:tr>
      <w:tr w:rsidR="00822D20" w:rsidRPr="00F4332A" w:rsidTr="00F4332A">
        <w:tc>
          <w:tcPr>
            <w:tcW w:w="4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Kruszywa mineralne</w:t>
            </w:r>
          </w:p>
        </w:tc>
        <w:tc>
          <w:tcPr>
            <w:tcW w:w="4146"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Tablice 8, 9, 10, 11 WT-1 Kruszywa 2010,</w:t>
            </w:r>
          </w:p>
        </w:tc>
      </w:tr>
      <w:tr w:rsidR="00822D20" w:rsidRPr="00F4332A" w:rsidTr="00F4332A">
        <w:tc>
          <w:tcPr>
            <w:tcW w:w="9108" w:type="dxa"/>
            <w:gridSpan w:val="3"/>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vertAlign w:val="superscript"/>
              </w:rPr>
              <w:t>a)</w:t>
            </w:r>
            <w:r w:rsidRPr="00F4332A">
              <w:rPr>
                <w:rFonts w:eastAsia="TimesNewRomanPSMT" w:cstheme="minorHAnsi"/>
                <w:color w:val="000000"/>
              </w:rPr>
              <w:t xml:space="preserve"> na podstawie aprobat technicznych mogą być stosowane także inne lepiszcza nienormowe</w:t>
            </w:r>
          </w:p>
        </w:tc>
      </w:tr>
    </w:tbl>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Do betonu asfaltowego do warstwy ścieralnej należy stosować kruszywa i lepiszcza podane w tablicy 11.</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11. Materiały do betonu asfaltowego do warstwy ścieralnej</w:t>
      </w:r>
    </w:p>
    <w:tbl>
      <w:tblPr>
        <w:tblStyle w:val="Tabela-Siatka"/>
        <w:tblW w:w="0" w:type="auto"/>
        <w:tblInd w:w="108" w:type="dxa"/>
        <w:tblLook w:val="04A0" w:firstRow="1" w:lastRow="0" w:firstColumn="1" w:lastColumn="0" w:noHBand="0" w:noVBand="1"/>
      </w:tblPr>
      <w:tblGrid>
        <w:gridCol w:w="2962"/>
        <w:gridCol w:w="3071"/>
        <w:gridCol w:w="3071"/>
      </w:tblGrid>
      <w:tr w:rsidR="00822D20" w:rsidRPr="00F4332A" w:rsidTr="00F4332A">
        <w:tc>
          <w:tcPr>
            <w:tcW w:w="2962" w:type="dxa"/>
            <w:vMerge w:val="restart"/>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Materiał</w:t>
            </w:r>
          </w:p>
        </w:tc>
        <w:tc>
          <w:tcPr>
            <w:tcW w:w="6142"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Kategoria ruchu</w:t>
            </w:r>
          </w:p>
        </w:tc>
      </w:tr>
      <w:tr w:rsidR="00822D20" w:rsidRPr="00F4332A" w:rsidTr="00F4332A">
        <w:tc>
          <w:tcPr>
            <w:tcW w:w="2962" w:type="dxa"/>
            <w:vMerge/>
          </w:tcPr>
          <w:p w:rsidR="00822D20" w:rsidRPr="00F4332A" w:rsidRDefault="00822D20" w:rsidP="00F4332A">
            <w:pPr>
              <w:autoSpaceDE w:val="0"/>
              <w:autoSpaceDN w:val="0"/>
              <w:adjustRightInd w:val="0"/>
              <w:rPr>
                <w:rFonts w:eastAsia="TimesNewRomanPSMT" w:cstheme="minorHAnsi"/>
                <w:color w:val="000000"/>
              </w:rPr>
            </w:pP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KR1-KR2</w:t>
            </w: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KR3-KR4</w:t>
            </w:r>
          </w:p>
        </w:tc>
      </w:tr>
      <w:tr w:rsidR="00822D20" w:rsidRPr="00F4332A" w:rsidTr="00F4332A">
        <w:tc>
          <w:tcPr>
            <w:tcW w:w="2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Mieszanka mineralno- asfaltowa o wymiarze </w:t>
            </w:r>
            <w:r w:rsidRPr="00F4332A">
              <w:rPr>
                <w:rFonts w:cstheme="minorHAnsi"/>
                <w:i/>
                <w:iCs/>
                <w:color w:val="000000"/>
              </w:rPr>
              <w:t xml:space="preserve">D, </w:t>
            </w:r>
            <w:r w:rsidRPr="00F4332A">
              <w:rPr>
                <w:rFonts w:eastAsia="TimesNewRomanPSMT" w:cstheme="minorHAnsi"/>
                <w:color w:val="000000"/>
              </w:rPr>
              <w:t>[mm]</w:t>
            </w: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11</w:t>
            </w: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11</w:t>
            </w:r>
          </w:p>
        </w:tc>
      </w:tr>
      <w:tr w:rsidR="00822D20" w:rsidRPr="00F4332A" w:rsidTr="00F4332A">
        <w:tc>
          <w:tcPr>
            <w:tcW w:w="2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Lepiszcza asfaltowe </w:t>
            </w:r>
            <w:r w:rsidRPr="00F4332A">
              <w:rPr>
                <w:rFonts w:eastAsia="TimesNewRomanPSMT" w:cstheme="minorHAnsi"/>
                <w:color w:val="000000"/>
                <w:vertAlign w:val="superscript"/>
              </w:rPr>
              <w:t>a)</w:t>
            </w: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50/70, 70/100</w:t>
            </w: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PMB 45/80-55, PMB 45/80-65</w:t>
            </w:r>
          </w:p>
        </w:tc>
      </w:tr>
      <w:tr w:rsidR="00822D20" w:rsidRPr="00F4332A" w:rsidTr="00F4332A">
        <w:tc>
          <w:tcPr>
            <w:tcW w:w="2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Kruszywa mineralne</w:t>
            </w:r>
          </w:p>
        </w:tc>
        <w:tc>
          <w:tcPr>
            <w:tcW w:w="6142"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Tablice 12, 13, 14, 15 WT-1 Kruszywa 2010</w:t>
            </w:r>
          </w:p>
        </w:tc>
      </w:tr>
      <w:tr w:rsidR="00822D20" w:rsidRPr="00F4332A" w:rsidTr="00F4332A">
        <w:tc>
          <w:tcPr>
            <w:tcW w:w="9104" w:type="dxa"/>
            <w:gridSpan w:val="3"/>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vertAlign w:val="superscript"/>
              </w:rPr>
              <w:t>a)</w:t>
            </w:r>
            <w:r w:rsidRPr="00F4332A">
              <w:rPr>
                <w:rFonts w:eastAsia="TimesNewRomanPSMT" w:cstheme="minorHAnsi"/>
                <w:color w:val="000000"/>
              </w:rPr>
              <w:t xml:space="preserve"> na podstawie aprobat technicznych mogą być stosowane także inne lepiszcza nienormowe</w:t>
            </w:r>
          </w:p>
        </w:tc>
      </w:tr>
    </w:tbl>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5.2.1. Projektowanie mieszanki mineralnej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Zalecane uziarnienie mieszanki mineralnej oraz zawartość lepiszcza w betonie asfaltowym do warstwy wiążącej, projektowane metodą empiryczną podano w tablicy nr 12.</w:t>
      </w: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highlight w:val="yellow"/>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lastRenderedPageBreak/>
        <w:t>Tablica 12. Uziarnienie mieszanki mineralnej oraz zawartość lepiszcza do betonu asfaltowego do warstwy wiążącej i wyrównawczej</w:t>
      </w:r>
    </w:p>
    <w:tbl>
      <w:tblPr>
        <w:tblStyle w:val="Tabela-Siatka"/>
        <w:tblW w:w="0" w:type="auto"/>
        <w:tblInd w:w="108" w:type="dxa"/>
        <w:tblLook w:val="04A0" w:firstRow="1" w:lastRow="0" w:firstColumn="1" w:lastColumn="0" w:noHBand="0" w:noVBand="1"/>
      </w:tblPr>
      <w:tblGrid>
        <w:gridCol w:w="2977"/>
        <w:gridCol w:w="1531"/>
        <w:gridCol w:w="1532"/>
        <w:gridCol w:w="1532"/>
        <w:gridCol w:w="1532"/>
      </w:tblGrid>
      <w:tr w:rsidR="00822D20" w:rsidRPr="00F4332A" w:rsidTr="00F4332A">
        <w:tc>
          <w:tcPr>
            <w:tcW w:w="2977" w:type="dxa"/>
            <w:vMerge w:val="restart"/>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Właściwość</w:t>
            </w:r>
          </w:p>
          <w:p w:rsidR="00822D20" w:rsidRPr="00F4332A" w:rsidRDefault="00822D20" w:rsidP="00F4332A">
            <w:pPr>
              <w:autoSpaceDE w:val="0"/>
              <w:autoSpaceDN w:val="0"/>
              <w:adjustRightInd w:val="0"/>
              <w:rPr>
                <w:rFonts w:eastAsia="TimesNewRomanPSMT" w:cstheme="minorHAnsi"/>
                <w:color w:val="000000"/>
              </w:rPr>
            </w:pPr>
          </w:p>
        </w:tc>
        <w:tc>
          <w:tcPr>
            <w:tcW w:w="6127" w:type="dxa"/>
            <w:gridSpan w:val="4"/>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Przesiew [% (m/m)]</w:t>
            </w:r>
          </w:p>
        </w:tc>
      </w:tr>
      <w:tr w:rsidR="00822D20" w:rsidRPr="00F4332A" w:rsidTr="00F4332A">
        <w:tc>
          <w:tcPr>
            <w:tcW w:w="2977" w:type="dxa"/>
            <w:vMerge/>
          </w:tcPr>
          <w:p w:rsidR="00822D20" w:rsidRPr="00F4332A" w:rsidRDefault="00822D20" w:rsidP="00F4332A">
            <w:pPr>
              <w:autoSpaceDE w:val="0"/>
              <w:autoSpaceDN w:val="0"/>
              <w:adjustRightInd w:val="0"/>
              <w:rPr>
                <w:rFonts w:eastAsia="TimesNewRomanPSMT" w:cstheme="minorHAnsi"/>
                <w:color w:val="000000"/>
              </w:rPr>
            </w:pPr>
          </w:p>
        </w:tc>
        <w:tc>
          <w:tcPr>
            <w:tcW w:w="3063"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AC 16 W</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KR1 ÷ KR2</w:t>
            </w:r>
          </w:p>
        </w:tc>
        <w:tc>
          <w:tcPr>
            <w:tcW w:w="3064"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AC 16 W</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KR3 ÷ KR6</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Wymiar sita #, [mm]:</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od</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do</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od</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do</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31,5</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22,4</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100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100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16</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90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100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90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100</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11,2</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65</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80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70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90</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8</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55</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85</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2</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25</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55</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25</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0,125</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15</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4</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12</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0,063</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3,0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8,0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4,0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10,0</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Zawartość lepiszcza, wzór (2)</w:t>
            </w:r>
          </w:p>
        </w:tc>
        <w:tc>
          <w:tcPr>
            <w:tcW w:w="3063"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B</w:t>
            </w:r>
            <w:r w:rsidRPr="00F4332A">
              <w:rPr>
                <w:rFonts w:eastAsia="TimesNewRomanPSMT" w:cstheme="minorHAnsi"/>
                <w:color w:val="000000"/>
                <w:vertAlign w:val="subscript"/>
              </w:rPr>
              <w:t>min4,4</w:t>
            </w:r>
          </w:p>
        </w:tc>
        <w:tc>
          <w:tcPr>
            <w:tcW w:w="3064"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B</w:t>
            </w:r>
            <w:r w:rsidRPr="00F4332A">
              <w:rPr>
                <w:rFonts w:eastAsia="TimesNewRomanPSMT" w:cstheme="minorHAnsi"/>
                <w:color w:val="000000"/>
                <w:vertAlign w:val="subscript"/>
              </w:rPr>
              <w:t>min4,4</w:t>
            </w:r>
          </w:p>
        </w:tc>
      </w:tr>
    </w:tbl>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Zalecane uziarnienie mieszanki mineralnej oraz zawartość lepiszcza w betonie asfaltowym do warstwy ścieralnej, projektowane metodą empiryczną podano w tablicy nr 13.</w:t>
      </w:r>
    </w:p>
    <w:p w:rsidR="00822D20" w:rsidRPr="00F4332A" w:rsidRDefault="00822D20" w:rsidP="00822D20">
      <w:pPr>
        <w:autoSpaceDE w:val="0"/>
        <w:autoSpaceDN w:val="0"/>
        <w:adjustRightInd w:val="0"/>
        <w:spacing w:after="0" w:line="240" w:lineRule="auto"/>
        <w:jc w:val="both"/>
        <w:rPr>
          <w:rFonts w:eastAsia="TimesNewRomanPSMT" w:cstheme="minorHAnsi"/>
          <w:b/>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13. Uziarnienie mieszanki mineralnej oraz zawartość lepiszcza do betonu asfaltowego do warstwy ścieralnej</w:t>
      </w:r>
    </w:p>
    <w:tbl>
      <w:tblPr>
        <w:tblStyle w:val="Tabela-Siatka"/>
        <w:tblW w:w="0" w:type="auto"/>
        <w:tblInd w:w="108" w:type="dxa"/>
        <w:tblLook w:val="04A0" w:firstRow="1" w:lastRow="0" w:firstColumn="1" w:lastColumn="0" w:noHBand="0" w:noVBand="1"/>
      </w:tblPr>
      <w:tblGrid>
        <w:gridCol w:w="2977"/>
        <w:gridCol w:w="1531"/>
        <w:gridCol w:w="1532"/>
        <w:gridCol w:w="1532"/>
        <w:gridCol w:w="1532"/>
      </w:tblGrid>
      <w:tr w:rsidR="00822D20" w:rsidRPr="00F4332A" w:rsidTr="00F4332A">
        <w:tc>
          <w:tcPr>
            <w:tcW w:w="2977" w:type="dxa"/>
            <w:vMerge w:val="restart"/>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Właściwość</w:t>
            </w:r>
          </w:p>
          <w:p w:rsidR="00822D20" w:rsidRPr="00F4332A" w:rsidRDefault="00822D20" w:rsidP="00F4332A">
            <w:pPr>
              <w:autoSpaceDE w:val="0"/>
              <w:autoSpaceDN w:val="0"/>
              <w:adjustRightInd w:val="0"/>
              <w:rPr>
                <w:rFonts w:eastAsia="TimesNewRomanPSMT" w:cstheme="minorHAnsi"/>
                <w:color w:val="000000"/>
              </w:rPr>
            </w:pPr>
          </w:p>
        </w:tc>
        <w:tc>
          <w:tcPr>
            <w:tcW w:w="6127" w:type="dxa"/>
            <w:gridSpan w:val="4"/>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Przesiew [% (m/m)]</w:t>
            </w:r>
          </w:p>
        </w:tc>
      </w:tr>
      <w:tr w:rsidR="00822D20" w:rsidRPr="00F4332A" w:rsidTr="00F4332A">
        <w:tc>
          <w:tcPr>
            <w:tcW w:w="2977" w:type="dxa"/>
            <w:vMerge/>
          </w:tcPr>
          <w:p w:rsidR="00822D20" w:rsidRPr="00F4332A" w:rsidRDefault="00822D20" w:rsidP="00F4332A">
            <w:pPr>
              <w:autoSpaceDE w:val="0"/>
              <w:autoSpaceDN w:val="0"/>
              <w:adjustRightInd w:val="0"/>
              <w:rPr>
                <w:rFonts w:eastAsia="TimesNewRomanPSMT" w:cstheme="minorHAnsi"/>
                <w:color w:val="000000"/>
              </w:rPr>
            </w:pPr>
          </w:p>
        </w:tc>
        <w:tc>
          <w:tcPr>
            <w:tcW w:w="3063"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AC 11 S</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KR1 ÷ KR2</w:t>
            </w:r>
          </w:p>
        </w:tc>
        <w:tc>
          <w:tcPr>
            <w:tcW w:w="3064"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AC 11 S</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KR3 ÷ KR4</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Wymiar sita #, [mm]:</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od</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do</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od</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do</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16</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100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100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11,2</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90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100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90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100</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8</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70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90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60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90</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5,6</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2</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30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55</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35</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0,125</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8</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20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8</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20</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0,063</w:t>
            </w:r>
          </w:p>
        </w:tc>
        <w:tc>
          <w:tcPr>
            <w:tcW w:w="153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12,0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w:t>
            </w:r>
          </w:p>
        </w:tc>
        <w:tc>
          <w:tcPr>
            <w:tcW w:w="1532"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11,0</w:t>
            </w:r>
          </w:p>
        </w:tc>
      </w:tr>
      <w:tr w:rsidR="00822D20" w:rsidRPr="00F4332A" w:rsidTr="00F4332A">
        <w:tc>
          <w:tcPr>
            <w:tcW w:w="2977"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Zawartość lepiszcza, wzór (2) wg WT-2 2010</w:t>
            </w:r>
          </w:p>
        </w:tc>
        <w:tc>
          <w:tcPr>
            <w:tcW w:w="3063"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B</w:t>
            </w:r>
            <w:r w:rsidRPr="00F4332A">
              <w:rPr>
                <w:rFonts w:eastAsia="TimesNewRomanPSMT" w:cstheme="minorHAnsi"/>
                <w:color w:val="000000"/>
                <w:vertAlign w:val="subscript"/>
              </w:rPr>
              <w:t>min5,6</w:t>
            </w:r>
          </w:p>
        </w:tc>
        <w:tc>
          <w:tcPr>
            <w:tcW w:w="3064" w:type="dxa"/>
            <w:gridSpan w:val="2"/>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B</w:t>
            </w:r>
            <w:r w:rsidRPr="00F4332A">
              <w:rPr>
                <w:rFonts w:eastAsia="TimesNewRomanPSMT" w:cstheme="minorHAnsi"/>
                <w:color w:val="000000"/>
                <w:vertAlign w:val="subscript"/>
              </w:rPr>
              <w:t>min5,4</w:t>
            </w:r>
          </w:p>
        </w:tc>
      </w:tr>
    </w:tbl>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5.2.2. Projektowanie ilości lepiszcza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 celu ustalenia ilości lepiszcza w projektowanej mieszance betonu asfaltowego należy:</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wykonać 5 serii próbek wg metody Marshalla (po 3 próbki w każdej) z zaprojektowanej mieszanki mineralnej z różną</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zawartością lepiszcza (zaprojektowana oraz co +0,3%);</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próbki powinny być zagęszczane w jednakowej temperaturze, podanej w Aprobacie Technicznej przez producenta asfaltu, stosując po 75 uderzeń na każdą stronę próbki - w przypadku MMA na warstwy wiążące i wyrównawcze, a 50 uderzeń na każdą stronę próbki – w przypadku MMA na warstwę ścieralną</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dla betonu asfaltowego należy oznaczyć parametry zgodne z wymaganiami punktu 5.2. i na podstawie tych wyników wstępnie ustalić optymalną ilość lepiszcza.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Przy odchyleniach w zawartości lepiszcza +0,3%, w stosunku do optymalnej ilości wszystkie parametry mieszanki mineralno-bitumicznej muszą spełniać wymagania zawarte w p.5.2.</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Wykonawca ma obowiązek opracowania recepty laboratoryjnej i przedstawienia jej do zatwierdzenia Inspektorowi Nadzoru, co najmniej 30 dni przed planowanym wykonaniem odcinka próbnego.</w:t>
      </w:r>
    </w:p>
    <w:p w:rsidR="00822D20" w:rsidRPr="00F4332A" w:rsidRDefault="00822D20" w:rsidP="00822D20">
      <w:pPr>
        <w:autoSpaceDE w:val="0"/>
        <w:autoSpaceDN w:val="0"/>
        <w:adjustRightInd w:val="0"/>
        <w:spacing w:after="0" w:line="240" w:lineRule="auto"/>
        <w:jc w:val="both"/>
        <w:rPr>
          <w:rFonts w:cstheme="minorHAnsi"/>
          <w:b/>
          <w:bCs/>
          <w:i/>
          <w:iCs/>
          <w:color w:val="000000"/>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lastRenderedPageBreak/>
        <w:t>5.2.3. Wymagania dla zaprojektowanej mieszanki mineralno-asfaltowej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Beton asfaltowy do warstwy wiążącej powinien spełniać wymagania podane w tablicy nr 14a.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 zagęszczeniu próbek laboratoryjnych mieszanek mineralno-asfaltowych należy stosować następujące temperatury mieszanki w zależności od stosowanego asfaltu:</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-20/30 </w:t>
      </w:r>
      <w:r w:rsidRPr="00F4332A">
        <w:rPr>
          <w:rFonts w:eastAsia="TimesNewRomanPSMT" w:cstheme="minorHAnsi"/>
          <w:color w:val="000000"/>
        </w:rPr>
        <w:tab/>
      </w:r>
      <w:r w:rsidRPr="00F4332A">
        <w:rPr>
          <w:rFonts w:eastAsia="TimesNewRomanPSMT" w:cstheme="minorHAnsi"/>
          <w:color w:val="000000"/>
        </w:rPr>
        <w:tab/>
      </w:r>
      <w:r w:rsidRPr="00F4332A">
        <w:rPr>
          <w:rFonts w:eastAsia="TimesNewRomanPSMT" w:cstheme="minorHAnsi"/>
          <w:color w:val="000000"/>
        </w:rPr>
        <w:tab/>
      </w:r>
      <w:r w:rsidRPr="00F4332A">
        <w:rPr>
          <w:rFonts w:eastAsia="TimesNewRomanPSMT" w:cstheme="minorHAnsi"/>
          <w:color w:val="000000"/>
        </w:rPr>
        <w:tab/>
      </w:r>
      <w:r w:rsidRPr="00F4332A">
        <w:rPr>
          <w:rFonts w:eastAsia="TimesNewRomanPSMT" w:cstheme="minorHAnsi"/>
          <w:color w:val="000000"/>
        </w:rPr>
        <w:tab/>
        <w:t>160°C+/-5°C</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-PMB 10/40-x </w:t>
      </w:r>
      <w:r w:rsidRPr="00F4332A">
        <w:rPr>
          <w:rFonts w:eastAsia="TimesNewRomanPSMT" w:cstheme="minorHAnsi"/>
          <w:color w:val="000000"/>
        </w:rPr>
        <w:tab/>
      </w:r>
      <w:r w:rsidRPr="00F4332A">
        <w:rPr>
          <w:rFonts w:eastAsia="TimesNewRomanPSMT" w:cstheme="minorHAnsi"/>
          <w:color w:val="000000"/>
        </w:rPr>
        <w:tab/>
      </w:r>
      <w:r w:rsidRPr="00F4332A">
        <w:rPr>
          <w:rFonts w:eastAsia="TimesNewRomanPSMT" w:cstheme="minorHAnsi"/>
          <w:color w:val="000000"/>
        </w:rPr>
        <w:tab/>
      </w:r>
      <w:r w:rsidRPr="00F4332A">
        <w:rPr>
          <w:rFonts w:eastAsia="TimesNewRomanPSMT" w:cstheme="minorHAnsi"/>
          <w:color w:val="000000"/>
        </w:rPr>
        <w:tab/>
        <w:t>150°C+/-5°C</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-PMB 25/55-x lub PMB 45/80-x </w:t>
      </w:r>
      <w:r w:rsidRPr="00F4332A">
        <w:rPr>
          <w:rFonts w:eastAsia="TimesNewRomanPSMT" w:cstheme="minorHAnsi"/>
          <w:color w:val="000000"/>
        </w:rPr>
        <w:tab/>
      </w:r>
      <w:r w:rsidRPr="00F4332A">
        <w:rPr>
          <w:rFonts w:eastAsia="TimesNewRomanPSMT" w:cstheme="minorHAnsi"/>
          <w:color w:val="000000"/>
        </w:rPr>
        <w:tab/>
        <w:t>145°C+/-5°C</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-35/50,50/70 lub 70/100 </w:t>
      </w:r>
      <w:r w:rsidRPr="00F4332A">
        <w:rPr>
          <w:rFonts w:eastAsia="TimesNewRomanPSMT" w:cstheme="minorHAnsi"/>
          <w:color w:val="000000"/>
        </w:rPr>
        <w:tab/>
      </w:r>
      <w:r w:rsidRPr="00F4332A">
        <w:rPr>
          <w:rFonts w:eastAsia="TimesNewRomanPSMT" w:cstheme="minorHAnsi"/>
          <w:color w:val="000000"/>
        </w:rPr>
        <w:tab/>
        <w:t>140°C+/-5°C</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-35/50 wielorodzajowy </w:t>
      </w:r>
      <w:r w:rsidRPr="00F4332A">
        <w:rPr>
          <w:rFonts w:eastAsia="TimesNewRomanPSMT" w:cstheme="minorHAnsi"/>
          <w:color w:val="000000"/>
        </w:rPr>
        <w:tab/>
      </w:r>
      <w:r w:rsidRPr="00F4332A">
        <w:rPr>
          <w:rFonts w:eastAsia="TimesNewRomanPSMT" w:cstheme="minorHAnsi"/>
          <w:color w:val="000000"/>
        </w:rPr>
        <w:tab/>
      </w:r>
      <w:r w:rsidRPr="00F4332A">
        <w:rPr>
          <w:rFonts w:eastAsia="TimesNewRomanPSMT" w:cstheme="minorHAnsi"/>
          <w:color w:val="000000"/>
        </w:rPr>
        <w:tab/>
        <w:t>140°C+/-5°C</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-50/70 wielorodzajowy</w:t>
      </w:r>
      <w:r w:rsidRPr="00F4332A">
        <w:rPr>
          <w:rFonts w:eastAsia="TimesNewRomanPSMT" w:cstheme="minorHAnsi"/>
          <w:color w:val="000000"/>
        </w:rPr>
        <w:tab/>
      </w:r>
      <w:r w:rsidRPr="00F4332A">
        <w:rPr>
          <w:rFonts w:eastAsia="TimesNewRomanPSMT" w:cstheme="minorHAnsi"/>
          <w:color w:val="000000"/>
        </w:rPr>
        <w:tab/>
      </w:r>
      <w:r w:rsidRPr="00F4332A">
        <w:rPr>
          <w:rFonts w:eastAsia="TimesNewRomanPSMT" w:cstheme="minorHAnsi"/>
          <w:color w:val="000000"/>
        </w:rPr>
        <w:tab/>
        <w:t>140°C+/-5°C</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14a. Wymagane właściwości betonu asfaltowego do warstwy wiążącej i wyrównawczej, KR1-KR2</w:t>
      </w:r>
    </w:p>
    <w:tbl>
      <w:tblPr>
        <w:tblStyle w:val="Tabela-Siatka"/>
        <w:tblW w:w="0" w:type="auto"/>
        <w:tblInd w:w="108" w:type="dxa"/>
        <w:tblLook w:val="04A0" w:firstRow="1" w:lastRow="0" w:firstColumn="1" w:lastColumn="0" w:noHBand="0" w:noVBand="1"/>
      </w:tblPr>
      <w:tblGrid>
        <w:gridCol w:w="2195"/>
        <w:gridCol w:w="2303"/>
        <w:gridCol w:w="2303"/>
        <w:gridCol w:w="2303"/>
      </w:tblGrid>
      <w:tr w:rsidR="00822D20" w:rsidRPr="00F4332A" w:rsidTr="00F4332A">
        <w:tc>
          <w:tcPr>
            <w:tcW w:w="2195" w:type="dxa"/>
            <w:vMerge w:val="restart"/>
          </w:tcPr>
          <w:p w:rsidR="00822D20" w:rsidRPr="00F4332A" w:rsidRDefault="00822D20" w:rsidP="00F4332A">
            <w:pPr>
              <w:autoSpaceDE w:val="0"/>
              <w:autoSpaceDN w:val="0"/>
              <w:adjustRightInd w:val="0"/>
              <w:rPr>
                <w:rFonts w:eastAsia="TimesNewRomanPS-BoldMT" w:cstheme="minorHAnsi"/>
                <w:b/>
                <w:bCs/>
                <w:color w:val="000000"/>
              </w:rPr>
            </w:pPr>
            <w:r w:rsidRPr="00F4332A">
              <w:rPr>
                <w:rFonts w:eastAsia="TimesNewRomanPSMT" w:cstheme="minorHAnsi"/>
                <w:color w:val="000000"/>
              </w:rPr>
              <w:t>Właściwość</w:t>
            </w:r>
          </w:p>
        </w:tc>
        <w:tc>
          <w:tcPr>
            <w:tcW w:w="2303" w:type="dxa"/>
            <w:vMerge w:val="restart"/>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Warunki zagęszczania wg PN-EN 13108-20</w:t>
            </w:r>
          </w:p>
        </w:tc>
        <w:tc>
          <w:tcPr>
            <w:tcW w:w="2303" w:type="dxa"/>
            <w:vMerge w:val="restart"/>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Metoda i warunki badania</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Wymiar mieszanki</w:t>
            </w:r>
          </w:p>
        </w:tc>
      </w:tr>
      <w:tr w:rsidR="00822D20" w:rsidRPr="00F4332A" w:rsidTr="00F4332A">
        <w:tc>
          <w:tcPr>
            <w:tcW w:w="2195" w:type="dxa"/>
            <w:vMerge/>
          </w:tcPr>
          <w:p w:rsidR="00822D20" w:rsidRPr="00F4332A" w:rsidRDefault="00822D20" w:rsidP="00F4332A">
            <w:pPr>
              <w:autoSpaceDE w:val="0"/>
              <w:autoSpaceDN w:val="0"/>
              <w:adjustRightInd w:val="0"/>
              <w:rPr>
                <w:rFonts w:eastAsia="TimesNewRomanPS-BoldMT" w:cstheme="minorHAnsi"/>
                <w:b/>
                <w:bCs/>
                <w:color w:val="000000"/>
              </w:rPr>
            </w:pPr>
          </w:p>
        </w:tc>
        <w:tc>
          <w:tcPr>
            <w:tcW w:w="2303" w:type="dxa"/>
            <w:vMerge/>
          </w:tcPr>
          <w:p w:rsidR="00822D20" w:rsidRPr="00F4332A" w:rsidRDefault="00822D20" w:rsidP="00F4332A">
            <w:pPr>
              <w:autoSpaceDE w:val="0"/>
              <w:autoSpaceDN w:val="0"/>
              <w:adjustRightInd w:val="0"/>
              <w:jc w:val="center"/>
              <w:rPr>
                <w:rFonts w:eastAsia="TimesNewRomanPS-BoldMT" w:cstheme="minorHAnsi"/>
                <w:b/>
                <w:bCs/>
                <w:color w:val="000000"/>
              </w:rPr>
            </w:pPr>
          </w:p>
        </w:tc>
        <w:tc>
          <w:tcPr>
            <w:tcW w:w="2303" w:type="dxa"/>
            <w:vMerge/>
          </w:tcPr>
          <w:p w:rsidR="00822D20" w:rsidRPr="00F4332A" w:rsidRDefault="00822D20" w:rsidP="00F4332A">
            <w:pPr>
              <w:autoSpaceDE w:val="0"/>
              <w:autoSpaceDN w:val="0"/>
              <w:adjustRightInd w:val="0"/>
              <w:jc w:val="center"/>
              <w:rPr>
                <w:rFonts w:eastAsia="TimesNewRomanPS-BoldMT" w:cstheme="minorHAnsi"/>
                <w:b/>
                <w:bCs/>
                <w:color w:val="000000"/>
              </w:rPr>
            </w:pP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AC 16 W</w:t>
            </w:r>
          </w:p>
        </w:tc>
      </w:tr>
      <w:tr w:rsidR="00822D20" w:rsidRPr="00F4332A" w:rsidTr="00F4332A">
        <w:tc>
          <w:tcPr>
            <w:tcW w:w="2195" w:type="dxa"/>
          </w:tcPr>
          <w:p w:rsidR="00822D20" w:rsidRPr="00F4332A" w:rsidRDefault="00822D20" w:rsidP="00F4332A">
            <w:pPr>
              <w:autoSpaceDE w:val="0"/>
              <w:autoSpaceDN w:val="0"/>
              <w:adjustRightInd w:val="0"/>
              <w:rPr>
                <w:rFonts w:eastAsia="TimesNewRomanPS-BoldMT" w:cstheme="minorHAnsi"/>
                <w:b/>
                <w:bCs/>
                <w:color w:val="000000"/>
              </w:rPr>
            </w:pPr>
            <w:r w:rsidRPr="00F4332A">
              <w:rPr>
                <w:rFonts w:eastAsia="TimesNewRomanPSMT" w:cstheme="minorHAnsi"/>
                <w:color w:val="000000"/>
              </w:rPr>
              <w:t xml:space="preserve">Zawartość wolnych przestrzeni </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C.1.2, ubijanie,</w:t>
            </w:r>
          </w:p>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2x50 uderzeń</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PN-EN 12697-8, p. 4</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vertAlign w:val="subscript"/>
              </w:rPr>
            </w:pPr>
            <w:r w:rsidRPr="00F4332A">
              <w:rPr>
                <w:rFonts w:cstheme="minorHAnsi"/>
                <w:i/>
                <w:iCs/>
                <w:color w:val="000000"/>
              </w:rPr>
              <w:t>V</w:t>
            </w:r>
            <w:r w:rsidRPr="00F4332A">
              <w:rPr>
                <w:rFonts w:eastAsia="TimesNewRomanPSMT" w:cstheme="minorHAnsi"/>
                <w:color w:val="000000"/>
                <w:vertAlign w:val="subscript"/>
              </w:rPr>
              <w:t>min3,0</w:t>
            </w:r>
          </w:p>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cstheme="minorHAnsi"/>
                <w:i/>
                <w:iCs/>
                <w:color w:val="000000"/>
              </w:rPr>
              <w:t>V</w:t>
            </w:r>
            <w:r w:rsidRPr="00F4332A">
              <w:rPr>
                <w:rFonts w:eastAsia="TimesNewRomanPSMT" w:cstheme="minorHAnsi"/>
                <w:color w:val="000000"/>
                <w:vertAlign w:val="subscript"/>
              </w:rPr>
              <w:t>max6,0</w:t>
            </w:r>
          </w:p>
        </w:tc>
      </w:tr>
      <w:tr w:rsidR="00822D20" w:rsidRPr="00F4332A" w:rsidTr="00F4332A">
        <w:tc>
          <w:tcPr>
            <w:tcW w:w="2195" w:type="dxa"/>
          </w:tcPr>
          <w:p w:rsidR="00822D20" w:rsidRPr="00F4332A" w:rsidRDefault="00822D20" w:rsidP="00F4332A">
            <w:pPr>
              <w:autoSpaceDE w:val="0"/>
              <w:autoSpaceDN w:val="0"/>
              <w:adjustRightInd w:val="0"/>
              <w:rPr>
                <w:rFonts w:eastAsia="TimesNewRomanPS-BoldMT" w:cstheme="minorHAnsi"/>
                <w:b/>
                <w:bCs/>
                <w:color w:val="000000"/>
              </w:rPr>
            </w:pPr>
            <w:r w:rsidRPr="00F4332A">
              <w:rPr>
                <w:rFonts w:eastAsia="TimesNewRomanPSMT" w:cstheme="minorHAnsi"/>
                <w:color w:val="000000"/>
              </w:rPr>
              <w:t xml:space="preserve">Wolne przestrzenie wypełnione lepiszczem </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C.1.2, ubijanie,</w:t>
            </w:r>
          </w:p>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2x50 uderzeń</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PN-EN 12697-8, p. 5</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cstheme="minorHAnsi"/>
                <w:i/>
                <w:iCs/>
                <w:color w:val="000000"/>
              </w:rPr>
              <w:t>VFB</w:t>
            </w:r>
            <w:r w:rsidRPr="00F4332A">
              <w:rPr>
                <w:rFonts w:eastAsia="TimesNewRomanPSMT" w:cstheme="minorHAnsi"/>
                <w:color w:val="000000"/>
                <w:vertAlign w:val="subscript"/>
              </w:rPr>
              <w:t>min</w:t>
            </w:r>
            <w:proofErr w:type="spellEnd"/>
            <w:r w:rsidRPr="00F4332A">
              <w:rPr>
                <w:rFonts w:eastAsia="TimesNewRomanPSMT" w:cstheme="minorHAnsi"/>
                <w:color w:val="000000"/>
              </w:rPr>
              <w:t xml:space="preserve"> </w:t>
            </w:r>
            <w:r w:rsidRPr="00F4332A">
              <w:rPr>
                <w:rFonts w:eastAsia="TimesNewRomanPSMT" w:cstheme="minorHAnsi"/>
                <w:color w:val="000000"/>
                <w:vertAlign w:val="subscript"/>
              </w:rPr>
              <w:t>60</w:t>
            </w:r>
          </w:p>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cstheme="minorHAnsi"/>
                <w:i/>
                <w:iCs/>
                <w:color w:val="000000"/>
              </w:rPr>
              <w:t>VFB</w:t>
            </w:r>
            <w:r w:rsidRPr="00F4332A">
              <w:rPr>
                <w:rFonts w:eastAsia="TimesNewRomanPSMT" w:cstheme="minorHAnsi"/>
                <w:color w:val="000000"/>
                <w:vertAlign w:val="subscript"/>
              </w:rPr>
              <w:t>max</w:t>
            </w:r>
            <w:proofErr w:type="spellEnd"/>
            <w:r w:rsidRPr="00F4332A">
              <w:rPr>
                <w:rFonts w:eastAsia="TimesNewRomanPSMT" w:cstheme="minorHAnsi"/>
                <w:color w:val="000000"/>
                <w:vertAlign w:val="subscript"/>
              </w:rPr>
              <w:t xml:space="preserve"> 80</w:t>
            </w:r>
          </w:p>
        </w:tc>
      </w:tr>
      <w:tr w:rsidR="00822D20" w:rsidRPr="00F4332A" w:rsidTr="00F4332A">
        <w:tc>
          <w:tcPr>
            <w:tcW w:w="2195" w:type="dxa"/>
          </w:tcPr>
          <w:p w:rsidR="00822D20" w:rsidRPr="00F4332A" w:rsidRDefault="00822D20" w:rsidP="00F4332A">
            <w:pPr>
              <w:autoSpaceDE w:val="0"/>
              <w:autoSpaceDN w:val="0"/>
              <w:adjustRightInd w:val="0"/>
              <w:rPr>
                <w:rFonts w:eastAsia="TimesNewRomanPS-BoldMT" w:cstheme="minorHAnsi"/>
                <w:b/>
                <w:bCs/>
                <w:color w:val="000000"/>
              </w:rPr>
            </w:pPr>
            <w:r w:rsidRPr="00F4332A">
              <w:rPr>
                <w:rFonts w:eastAsia="TimesNewRomanPSMT" w:cstheme="minorHAnsi"/>
                <w:color w:val="000000"/>
              </w:rPr>
              <w:t>Zawartość wolnych przestrzeni w mieszance mineralnej</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C.1.2, ubijanie,</w:t>
            </w:r>
          </w:p>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2x50 uderzeń</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PN-EN 12697-8, p. 5</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proofErr w:type="spellStart"/>
            <w:r w:rsidRPr="00F4332A">
              <w:rPr>
                <w:rFonts w:cstheme="minorHAnsi"/>
                <w:i/>
                <w:iCs/>
                <w:color w:val="000000"/>
              </w:rPr>
              <w:t>VMA</w:t>
            </w:r>
            <w:r w:rsidRPr="00F4332A">
              <w:rPr>
                <w:rFonts w:eastAsia="TimesNewRomanPSMT" w:cstheme="minorHAnsi"/>
                <w:color w:val="000000"/>
                <w:vertAlign w:val="subscript"/>
              </w:rPr>
              <w:t>min</w:t>
            </w:r>
            <w:proofErr w:type="spellEnd"/>
            <w:r w:rsidRPr="00F4332A">
              <w:rPr>
                <w:rFonts w:eastAsia="TimesNewRomanPSMT" w:cstheme="minorHAnsi"/>
                <w:color w:val="000000"/>
              </w:rPr>
              <w:t xml:space="preserve"> </w:t>
            </w:r>
            <w:r w:rsidRPr="00F4332A">
              <w:rPr>
                <w:rFonts w:eastAsia="TimesNewRomanPSMT" w:cstheme="minorHAnsi"/>
                <w:color w:val="000000"/>
                <w:vertAlign w:val="subscript"/>
              </w:rPr>
              <w:t>14</w:t>
            </w:r>
          </w:p>
        </w:tc>
      </w:tr>
      <w:tr w:rsidR="00822D20" w:rsidRPr="00F4332A" w:rsidTr="00F4332A">
        <w:tc>
          <w:tcPr>
            <w:tcW w:w="2195" w:type="dxa"/>
          </w:tcPr>
          <w:p w:rsidR="00822D20" w:rsidRPr="00F4332A" w:rsidRDefault="00822D20" w:rsidP="00F4332A">
            <w:pPr>
              <w:autoSpaceDE w:val="0"/>
              <w:autoSpaceDN w:val="0"/>
              <w:adjustRightInd w:val="0"/>
              <w:rPr>
                <w:rFonts w:eastAsia="TimesNewRomanPS-BoldMT" w:cstheme="minorHAnsi"/>
                <w:b/>
                <w:bCs/>
                <w:color w:val="000000"/>
              </w:rPr>
            </w:pPr>
            <w:r w:rsidRPr="00F4332A">
              <w:rPr>
                <w:rFonts w:eastAsia="TimesNewRomanPSMT" w:cstheme="minorHAnsi"/>
                <w:color w:val="000000"/>
              </w:rPr>
              <w:t xml:space="preserve">Odporność na działanie wody </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C.1.1, ubijanie,</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2x35 uderzeń</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 xml:space="preserve">PN-EN 12697-12, przechowywanie w 40°C z jednym cyklem </w:t>
            </w:r>
            <w:proofErr w:type="spellStart"/>
            <w:r w:rsidRPr="00F4332A">
              <w:rPr>
                <w:rFonts w:eastAsia="TimesNewRomanPSMT" w:cstheme="minorHAnsi"/>
                <w:color w:val="000000"/>
              </w:rPr>
              <w:t>zamrażania,</w:t>
            </w:r>
            <w:r w:rsidRPr="00F4332A">
              <w:rPr>
                <w:rFonts w:eastAsia="TimesNewRomanPSMT" w:cstheme="minorHAnsi"/>
                <w:color w:val="000000"/>
                <w:vertAlign w:val="superscript"/>
              </w:rPr>
              <w:t>a</w:t>
            </w:r>
            <w:proofErr w:type="spellEnd"/>
            <w:r w:rsidRPr="00F4332A">
              <w:rPr>
                <w:rFonts w:eastAsia="TimesNewRomanPSMT" w:cstheme="minorHAnsi"/>
                <w:color w:val="000000"/>
                <w:vertAlign w:val="superscript"/>
              </w:rPr>
              <w:t>)</w:t>
            </w:r>
          </w:p>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badanie w 25°C</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cstheme="minorHAnsi"/>
                <w:i/>
                <w:iCs/>
                <w:color w:val="000000"/>
              </w:rPr>
              <w:t>ITSR</w:t>
            </w:r>
            <w:r w:rsidRPr="00F4332A">
              <w:rPr>
                <w:rFonts w:cstheme="minorHAnsi"/>
                <w:i/>
                <w:iCs/>
                <w:color w:val="000000"/>
                <w:vertAlign w:val="subscript"/>
              </w:rPr>
              <w:t>80</w:t>
            </w:r>
          </w:p>
        </w:tc>
      </w:tr>
      <w:tr w:rsidR="00822D20" w:rsidRPr="00F4332A" w:rsidTr="00F4332A">
        <w:tc>
          <w:tcPr>
            <w:tcW w:w="9104" w:type="dxa"/>
            <w:gridSpan w:val="4"/>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vertAlign w:val="superscript"/>
              </w:rPr>
              <w:t>a)</w:t>
            </w:r>
            <w:r w:rsidRPr="00F4332A">
              <w:rPr>
                <w:rFonts w:eastAsia="TimesNewRomanPSMT" w:cstheme="minorHAnsi"/>
                <w:color w:val="000000"/>
              </w:rPr>
              <w:t xml:space="preserve"> Ujednoliconą procedurę badania odporności na działanie wody z jednym cyklem zamrażania wg WT-2 2010 zał. 1</w:t>
            </w:r>
          </w:p>
        </w:tc>
      </w:tr>
    </w:tbl>
    <w:p w:rsidR="00822D20" w:rsidRPr="00F4332A" w:rsidRDefault="00822D20" w:rsidP="00822D20">
      <w:pPr>
        <w:autoSpaceDE w:val="0"/>
        <w:autoSpaceDN w:val="0"/>
        <w:adjustRightInd w:val="0"/>
        <w:spacing w:after="0" w:line="240" w:lineRule="auto"/>
        <w:jc w:val="both"/>
        <w:rPr>
          <w:rFonts w:eastAsia="TimesNewRomanPS-BoldMT" w:cstheme="minorHAnsi"/>
          <w:bCs/>
          <w:color w:val="000000"/>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Beton asfaltowy do warstwy wiążącej powinien spełniać wymagania p</w:t>
      </w:r>
      <w:r w:rsidR="00F4332A" w:rsidRPr="00F4332A">
        <w:rPr>
          <w:rFonts w:eastAsia="TimesNewRomanPSMT" w:cstheme="minorHAnsi"/>
          <w:color w:val="000000"/>
        </w:rPr>
        <w:t>odane w tablicy nr 15a</w:t>
      </w:r>
    </w:p>
    <w:p w:rsidR="00822D20" w:rsidRPr="00F4332A" w:rsidRDefault="00822D20" w:rsidP="00822D20">
      <w:pPr>
        <w:autoSpaceDE w:val="0"/>
        <w:autoSpaceDN w:val="0"/>
        <w:adjustRightInd w:val="0"/>
        <w:spacing w:after="0" w:line="240" w:lineRule="auto"/>
        <w:jc w:val="both"/>
        <w:rPr>
          <w:rFonts w:eastAsia="TimesNewRomanPS-BoldMT" w:cstheme="minorHAnsi"/>
          <w:bCs/>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15a. Wymagane właściwości betonu asfaltowego do warstwy ścieralnej, KR1- KR2</w:t>
      </w:r>
    </w:p>
    <w:tbl>
      <w:tblPr>
        <w:tblStyle w:val="Tabela-Siatka"/>
        <w:tblW w:w="0" w:type="auto"/>
        <w:tblInd w:w="108" w:type="dxa"/>
        <w:tblLook w:val="04A0" w:firstRow="1" w:lastRow="0" w:firstColumn="1" w:lastColumn="0" w:noHBand="0" w:noVBand="1"/>
      </w:tblPr>
      <w:tblGrid>
        <w:gridCol w:w="2195"/>
        <w:gridCol w:w="2303"/>
        <w:gridCol w:w="2303"/>
        <w:gridCol w:w="2303"/>
      </w:tblGrid>
      <w:tr w:rsidR="00822D20" w:rsidRPr="00F4332A" w:rsidTr="00F4332A">
        <w:tc>
          <w:tcPr>
            <w:tcW w:w="2195" w:type="dxa"/>
            <w:vMerge w:val="restart"/>
          </w:tcPr>
          <w:p w:rsidR="00822D20" w:rsidRPr="00F4332A" w:rsidRDefault="00822D20" w:rsidP="00F4332A">
            <w:pPr>
              <w:autoSpaceDE w:val="0"/>
              <w:autoSpaceDN w:val="0"/>
              <w:adjustRightInd w:val="0"/>
              <w:rPr>
                <w:rFonts w:eastAsia="TimesNewRomanPS-BoldMT" w:cstheme="minorHAnsi"/>
                <w:b/>
                <w:bCs/>
                <w:color w:val="000000"/>
              </w:rPr>
            </w:pPr>
            <w:r w:rsidRPr="00F4332A">
              <w:rPr>
                <w:rFonts w:eastAsia="TimesNewRomanPSMT" w:cstheme="minorHAnsi"/>
                <w:color w:val="000000"/>
              </w:rPr>
              <w:t>Właściwość</w:t>
            </w:r>
          </w:p>
        </w:tc>
        <w:tc>
          <w:tcPr>
            <w:tcW w:w="2303" w:type="dxa"/>
            <w:vMerge w:val="restart"/>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Warunki zagęszczania wg PN-EN 13108-20</w:t>
            </w:r>
          </w:p>
        </w:tc>
        <w:tc>
          <w:tcPr>
            <w:tcW w:w="2303" w:type="dxa"/>
            <w:vMerge w:val="restart"/>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Metoda i warunki badania</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Wymiar mieszanki</w:t>
            </w:r>
          </w:p>
        </w:tc>
      </w:tr>
      <w:tr w:rsidR="00822D20" w:rsidRPr="00F4332A" w:rsidTr="00F4332A">
        <w:tc>
          <w:tcPr>
            <w:tcW w:w="2195" w:type="dxa"/>
            <w:vMerge/>
          </w:tcPr>
          <w:p w:rsidR="00822D20" w:rsidRPr="00F4332A" w:rsidRDefault="00822D20" w:rsidP="00F4332A">
            <w:pPr>
              <w:autoSpaceDE w:val="0"/>
              <w:autoSpaceDN w:val="0"/>
              <w:adjustRightInd w:val="0"/>
              <w:rPr>
                <w:rFonts w:eastAsia="TimesNewRomanPS-BoldMT" w:cstheme="minorHAnsi"/>
                <w:b/>
                <w:bCs/>
                <w:color w:val="000000"/>
              </w:rPr>
            </w:pPr>
          </w:p>
        </w:tc>
        <w:tc>
          <w:tcPr>
            <w:tcW w:w="2303" w:type="dxa"/>
            <w:vMerge/>
          </w:tcPr>
          <w:p w:rsidR="00822D20" w:rsidRPr="00F4332A" w:rsidRDefault="00822D20" w:rsidP="00F4332A">
            <w:pPr>
              <w:autoSpaceDE w:val="0"/>
              <w:autoSpaceDN w:val="0"/>
              <w:adjustRightInd w:val="0"/>
              <w:jc w:val="center"/>
              <w:rPr>
                <w:rFonts w:eastAsia="TimesNewRomanPS-BoldMT" w:cstheme="minorHAnsi"/>
                <w:b/>
                <w:bCs/>
                <w:color w:val="000000"/>
              </w:rPr>
            </w:pPr>
          </w:p>
        </w:tc>
        <w:tc>
          <w:tcPr>
            <w:tcW w:w="2303" w:type="dxa"/>
            <w:vMerge/>
          </w:tcPr>
          <w:p w:rsidR="00822D20" w:rsidRPr="00F4332A" w:rsidRDefault="00822D20" w:rsidP="00F4332A">
            <w:pPr>
              <w:autoSpaceDE w:val="0"/>
              <w:autoSpaceDN w:val="0"/>
              <w:adjustRightInd w:val="0"/>
              <w:jc w:val="center"/>
              <w:rPr>
                <w:rFonts w:eastAsia="TimesNewRomanPS-BoldMT" w:cstheme="minorHAnsi"/>
                <w:b/>
                <w:bCs/>
                <w:color w:val="000000"/>
              </w:rPr>
            </w:pP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AC 11 S</w:t>
            </w:r>
          </w:p>
        </w:tc>
      </w:tr>
      <w:tr w:rsidR="00822D20" w:rsidRPr="00F4332A" w:rsidTr="00F4332A">
        <w:tc>
          <w:tcPr>
            <w:tcW w:w="2195" w:type="dxa"/>
          </w:tcPr>
          <w:p w:rsidR="00822D20" w:rsidRPr="00F4332A" w:rsidRDefault="00822D20" w:rsidP="00F4332A">
            <w:pPr>
              <w:autoSpaceDE w:val="0"/>
              <w:autoSpaceDN w:val="0"/>
              <w:adjustRightInd w:val="0"/>
              <w:rPr>
                <w:rFonts w:eastAsia="TimesNewRomanPS-BoldMT" w:cstheme="minorHAnsi"/>
                <w:b/>
                <w:bCs/>
                <w:color w:val="000000"/>
              </w:rPr>
            </w:pPr>
            <w:r w:rsidRPr="00F4332A">
              <w:rPr>
                <w:rFonts w:eastAsia="TimesNewRomanPSMT" w:cstheme="minorHAnsi"/>
                <w:color w:val="000000"/>
              </w:rPr>
              <w:t xml:space="preserve">Zawartość wolnych przestrzeni </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C.1.2, ubijanie,</w:t>
            </w:r>
          </w:p>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2x50 uderzeń</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PN-EN 12697-8, p. 4</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vertAlign w:val="subscript"/>
              </w:rPr>
            </w:pPr>
            <w:r w:rsidRPr="00F4332A">
              <w:rPr>
                <w:rFonts w:cstheme="minorHAnsi"/>
                <w:i/>
                <w:iCs/>
                <w:color w:val="000000"/>
              </w:rPr>
              <w:t>V</w:t>
            </w:r>
            <w:r w:rsidRPr="00F4332A">
              <w:rPr>
                <w:rFonts w:eastAsia="TimesNewRomanPSMT" w:cstheme="minorHAnsi"/>
                <w:color w:val="000000"/>
                <w:vertAlign w:val="subscript"/>
              </w:rPr>
              <w:t>min1,0</w:t>
            </w:r>
          </w:p>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cstheme="minorHAnsi"/>
                <w:i/>
                <w:iCs/>
                <w:color w:val="000000"/>
              </w:rPr>
              <w:t>V</w:t>
            </w:r>
            <w:r w:rsidRPr="00F4332A">
              <w:rPr>
                <w:rFonts w:eastAsia="TimesNewRomanPSMT" w:cstheme="minorHAnsi"/>
                <w:color w:val="000000"/>
                <w:vertAlign w:val="subscript"/>
              </w:rPr>
              <w:t>max3,0</w:t>
            </w:r>
          </w:p>
        </w:tc>
      </w:tr>
      <w:tr w:rsidR="00822D20" w:rsidRPr="00F4332A" w:rsidTr="00F4332A">
        <w:tc>
          <w:tcPr>
            <w:tcW w:w="2195"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Wolne przestrzenie wypełnione lepiszczem</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C.1.2, ubijanie,</w:t>
            </w:r>
          </w:p>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2x50 uderzeń</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PN-EN 12697-8, p. 5</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cstheme="minorHAnsi"/>
                <w:i/>
                <w:iCs/>
                <w:color w:val="000000"/>
              </w:rPr>
              <w:t>VFB</w:t>
            </w:r>
            <w:r w:rsidRPr="00F4332A">
              <w:rPr>
                <w:rFonts w:eastAsia="TimesNewRomanPSMT" w:cstheme="minorHAnsi"/>
                <w:color w:val="000000"/>
                <w:vertAlign w:val="subscript"/>
              </w:rPr>
              <w:t>min</w:t>
            </w:r>
            <w:proofErr w:type="spellEnd"/>
            <w:r w:rsidRPr="00F4332A">
              <w:rPr>
                <w:rFonts w:eastAsia="TimesNewRomanPSMT" w:cstheme="minorHAnsi"/>
                <w:color w:val="000000"/>
              </w:rPr>
              <w:t xml:space="preserve"> </w:t>
            </w:r>
            <w:r w:rsidRPr="00F4332A">
              <w:rPr>
                <w:rFonts w:eastAsia="TimesNewRomanPSMT" w:cstheme="minorHAnsi"/>
                <w:color w:val="000000"/>
                <w:vertAlign w:val="subscript"/>
              </w:rPr>
              <w:t>75</w:t>
            </w:r>
          </w:p>
          <w:p w:rsidR="00822D20" w:rsidRPr="00F4332A" w:rsidRDefault="00822D20" w:rsidP="00F4332A">
            <w:pPr>
              <w:autoSpaceDE w:val="0"/>
              <w:autoSpaceDN w:val="0"/>
              <w:adjustRightInd w:val="0"/>
              <w:jc w:val="center"/>
              <w:rPr>
                <w:rFonts w:eastAsia="TimesNewRomanPSMT" w:cstheme="minorHAnsi"/>
                <w:color w:val="000000"/>
              </w:rPr>
            </w:pPr>
            <w:proofErr w:type="spellStart"/>
            <w:r w:rsidRPr="00F4332A">
              <w:rPr>
                <w:rFonts w:cstheme="minorHAnsi"/>
                <w:i/>
                <w:iCs/>
                <w:color w:val="000000"/>
              </w:rPr>
              <w:t>VFB</w:t>
            </w:r>
            <w:r w:rsidRPr="00F4332A">
              <w:rPr>
                <w:rFonts w:eastAsia="TimesNewRomanPSMT" w:cstheme="minorHAnsi"/>
                <w:color w:val="000000"/>
                <w:vertAlign w:val="subscript"/>
              </w:rPr>
              <w:t>max</w:t>
            </w:r>
            <w:proofErr w:type="spellEnd"/>
            <w:r w:rsidRPr="00F4332A">
              <w:rPr>
                <w:rFonts w:eastAsia="TimesNewRomanPSMT" w:cstheme="minorHAnsi"/>
                <w:color w:val="000000"/>
                <w:vertAlign w:val="subscript"/>
              </w:rPr>
              <w:t xml:space="preserve"> 93</w:t>
            </w:r>
          </w:p>
        </w:tc>
      </w:tr>
      <w:tr w:rsidR="00822D20" w:rsidRPr="00F4332A" w:rsidTr="00F4332A">
        <w:tc>
          <w:tcPr>
            <w:tcW w:w="2195" w:type="dxa"/>
          </w:tcPr>
          <w:p w:rsidR="00822D20" w:rsidRPr="00F4332A" w:rsidRDefault="00822D20" w:rsidP="00F4332A">
            <w:pPr>
              <w:autoSpaceDE w:val="0"/>
              <w:autoSpaceDN w:val="0"/>
              <w:adjustRightInd w:val="0"/>
              <w:rPr>
                <w:rFonts w:eastAsia="TimesNewRomanPS-BoldMT" w:cstheme="minorHAnsi"/>
                <w:b/>
                <w:bCs/>
                <w:color w:val="000000"/>
              </w:rPr>
            </w:pPr>
            <w:r w:rsidRPr="00F4332A">
              <w:rPr>
                <w:rFonts w:eastAsia="TimesNewRomanPSMT" w:cstheme="minorHAnsi"/>
                <w:color w:val="000000"/>
              </w:rPr>
              <w:t>Zawartość wolnych przestrzeni w mieszance mineralnej</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C.1.2, ubijanie,</w:t>
            </w:r>
          </w:p>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2x50 uderzeń</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PN-EN 12697-8, p. 5</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proofErr w:type="spellStart"/>
            <w:r w:rsidRPr="00F4332A">
              <w:rPr>
                <w:rFonts w:cstheme="minorHAnsi"/>
                <w:i/>
                <w:iCs/>
                <w:color w:val="000000"/>
              </w:rPr>
              <w:t>VMA</w:t>
            </w:r>
            <w:r w:rsidRPr="00F4332A">
              <w:rPr>
                <w:rFonts w:eastAsia="TimesNewRomanPSMT" w:cstheme="minorHAnsi"/>
                <w:color w:val="000000"/>
                <w:vertAlign w:val="subscript"/>
              </w:rPr>
              <w:t>min</w:t>
            </w:r>
            <w:proofErr w:type="spellEnd"/>
            <w:r w:rsidRPr="00F4332A">
              <w:rPr>
                <w:rFonts w:eastAsia="TimesNewRomanPSMT" w:cstheme="minorHAnsi"/>
                <w:color w:val="000000"/>
              </w:rPr>
              <w:t xml:space="preserve"> </w:t>
            </w:r>
            <w:r w:rsidRPr="00F4332A">
              <w:rPr>
                <w:rFonts w:eastAsia="TimesNewRomanPSMT" w:cstheme="minorHAnsi"/>
                <w:color w:val="000000"/>
                <w:vertAlign w:val="subscript"/>
              </w:rPr>
              <w:t>14</w:t>
            </w:r>
          </w:p>
        </w:tc>
      </w:tr>
      <w:tr w:rsidR="00822D20" w:rsidRPr="00F4332A" w:rsidTr="00F4332A">
        <w:tc>
          <w:tcPr>
            <w:tcW w:w="2195" w:type="dxa"/>
          </w:tcPr>
          <w:p w:rsidR="00822D20" w:rsidRPr="00F4332A" w:rsidRDefault="00822D20" w:rsidP="00F4332A">
            <w:pPr>
              <w:autoSpaceDE w:val="0"/>
              <w:autoSpaceDN w:val="0"/>
              <w:adjustRightInd w:val="0"/>
              <w:rPr>
                <w:rFonts w:eastAsia="TimesNewRomanPS-BoldMT" w:cstheme="minorHAnsi"/>
                <w:b/>
                <w:bCs/>
                <w:color w:val="000000"/>
              </w:rPr>
            </w:pPr>
            <w:r w:rsidRPr="00F4332A">
              <w:rPr>
                <w:rFonts w:eastAsia="TimesNewRomanPSMT" w:cstheme="minorHAnsi"/>
                <w:color w:val="000000"/>
              </w:rPr>
              <w:t xml:space="preserve">Odporność na działanie wody </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C.1.1, ubijanie,</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2x35 uderzeń</w:t>
            </w:r>
          </w:p>
        </w:tc>
        <w:tc>
          <w:tcPr>
            <w:tcW w:w="230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 xml:space="preserve">PN-EN 12697-12, przechowywanie w 40°C z jednym cyklem </w:t>
            </w:r>
            <w:proofErr w:type="spellStart"/>
            <w:r w:rsidRPr="00F4332A">
              <w:rPr>
                <w:rFonts w:eastAsia="TimesNewRomanPSMT" w:cstheme="minorHAnsi"/>
                <w:color w:val="000000"/>
              </w:rPr>
              <w:t>zamrażania,</w:t>
            </w:r>
            <w:r w:rsidRPr="00F4332A">
              <w:rPr>
                <w:rFonts w:eastAsia="TimesNewRomanPSMT" w:cstheme="minorHAnsi"/>
                <w:color w:val="000000"/>
                <w:vertAlign w:val="superscript"/>
              </w:rPr>
              <w:t>a</w:t>
            </w:r>
            <w:proofErr w:type="spellEnd"/>
            <w:r w:rsidRPr="00F4332A">
              <w:rPr>
                <w:rFonts w:eastAsia="TimesNewRomanPSMT" w:cstheme="minorHAnsi"/>
                <w:color w:val="000000"/>
                <w:vertAlign w:val="superscript"/>
              </w:rPr>
              <w:t>)</w:t>
            </w:r>
          </w:p>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eastAsia="TimesNewRomanPSMT" w:cstheme="minorHAnsi"/>
                <w:color w:val="000000"/>
              </w:rPr>
              <w:t>badanie w 25°C</w:t>
            </w:r>
          </w:p>
        </w:tc>
        <w:tc>
          <w:tcPr>
            <w:tcW w:w="2303" w:type="dxa"/>
          </w:tcPr>
          <w:p w:rsidR="00822D20" w:rsidRPr="00F4332A" w:rsidRDefault="00822D20" w:rsidP="00F4332A">
            <w:pPr>
              <w:autoSpaceDE w:val="0"/>
              <w:autoSpaceDN w:val="0"/>
              <w:adjustRightInd w:val="0"/>
              <w:jc w:val="center"/>
              <w:rPr>
                <w:rFonts w:eastAsia="TimesNewRomanPS-BoldMT" w:cstheme="minorHAnsi"/>
                <w:b/>
                <w:bCs/>
                <w:color w:val="000000"/>
              </w:rPr>
            </w:pPr>
            <w:r w:rsidRPr="00F4332A">
              <w:rPr>
                <w:rFonts w:cstheme="minorHAnsi"/>
                <w:i/>
                <w:iCs/>
                <w:color w:val="000000"/>
              </w:rPr>
              <w:t>ITSR</w:t>
            </w:r>
            <w:r w:rsidRPr="00F4332A">
              <w:rPr>
                <w:rFonts w:cstheme="minorHAnsi"/>
                <w:i/>
                <w:iCs/>
                <w:color w:val="000000"/>
                <w:vertAlign w:val="subscript"/>
              </w:rPr>
              <w:t>90</w:t>
            </w:r>
          </w:p>
        </w:tc>
      </w:tr>
      <w:tr w:rsidR="00822D20" w:rsidRPr="00F4332A" w:rsidTr="00F4332A">
        <w:tc>
          <w:tcPr>
            <w:tcW w:w="9104" w:type="dxa"/>
            <w:gridSpan w:val="4"/>
          </w:tcPr>
          <w:p w:rsidR="00822D20" w:rsidRPr="00F4332A" w:rsidRDefault="00822D20" w:rsidP="00822D20">
            <w:pPr>
              <w:autoSpaceDE w:val="0"/>
              <w:autoSpaceDN w:val="0"/>
              <w:adjustRightInd w:val="0"/>
              <w:jc w:val="both"/>
              <w:rPr>
                <w:rFonts w:eastAsia="TimesNewRomanPS-BoldMT" w:cstheme="minorHAnsi"/>
                <w:b/>
                <w:bCs/>
                <w:color w:val="000000"/>
              </w:rPr>
            </w:pPr>
            <w:r w:rsidRPr="00F4332A">
              <w:rPr>
                <w:rFonts w:eastAsia="TimesNewRomanPSMT" w:cstheme="minorHAnsi"/>
                <w:color w:val="000000"/>
                <w:vertAlign w:val="superscript"/>
              </w:rPr>
              <w:t>a)</w:t>
            </w:r>
            <w:r w:rsidRPr="00F4332A">
              <w:rPr>
                <w:rFonts w:eastAsia="TimesNewRomanPSMT" w:cstheme="minorHAnsi"/>
                <w:color w:val="000000"/>
              </w:rPr>
              <w:t xml:space="preserve"> Ujednoliconą procedurę badania odporności na działanie wody z jednym cyklem zamrażania wg WT-2 2010 zał. 1</w:t>
            </w:r>
          </w:p>
        </w:tc>
      </w:tr>
    </w:tbl>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lastRenderedPageBreak/>
        <w:t>5.3. Wytwarzanie mieszanek mineralno-asfaltowych</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Wymagania dla wytwórni i produkcji mieszanki mineralno-asfaltowej zgodnie z „WT-2 Nawierzchnie asfaltowe 2010".</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Mieszankę mineralno-asfaltową należy wytworzyć na gorąco w otaczarce (zespole maszyn i urządzeń dozowania, podgrzewania i mieszania składników oraz przechowywania gotowej mieszanki).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Kruszywo o różnym uziarnieniu lub pochodzeniu należy składować oddzielnie według wymiaru i chronić przed zanieczyszczeniem.</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Wypełniacz należy przechowywać w suchych warunkach.</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16.</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16. Najwyższa temperatura lepiszcza asfaltowego w zbiorniku magazynowym (roboczym)</w:t>
      </w:r>
    </w:p>
    <w:tbl>
      <w:tblPr>
        <w:tblStyle w:val="Tabela-Siatka"/>
        <w:tblW w:w="0" w:type="auto"/>
        <w:tblInd w:w="108" w:type="dxa"/>
        <w:tblLook w:val="04A0" w:firstRow="1" w:lastRow="0" w:firstColumn="1" w:lastColumn="0" w:noHBand="0" w:noVBand="1"/>
      </w:tblPr>
      <w:tblGrid>
        <w:gridCol w:w="2962"/>
        <w:gridCol w:w="3071"/>
        <w:gridCol w:w="3071"/>
      </w:tblGrid>
      <w:tr w:rsidR="00822D20" w:rsidRPr="00F4332A" w:rsidTr="00F4332A">
        <w:tc>
          <w:tcPr>
            <w:tcW w:w="2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Lepiszcze</w:t>
            </w: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Rodzaj</w:t>
            </w: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Najwyższa temperatura [°C]</w:t>
            </w:r>
          </w:p>
        </w:tc>
      </w:tr>
      <w:tr w:rsidR="00822D20" w:rsidRPr="00F4332A" w:rsidTr="00F4332A">
        <w:tc>
          <w:tcPr>
            <w:tcW w:w="2962"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Asfalt drogowy</w:t>
            </w:r>
          </w:p>
          <w:p w:rsidR="00822D20" w:rsidRPr="00F4332A" w:rsidRDefault="00822D20" w:rsidP="00F4332A">
            <w:pPr>
              <w:autoSpaceDE w:val="0"/>
              <w:autoSpaceDN w:val="0"/>
              <w:adjustRightInd w:val="0"/>
              <w:rPr>
                <w:rFonts w:eastAsia="TimesNewRomanPSMT" w:cstheme="minorHAnsi"/>
                <w:color w:val="000000"/>
              </w:rPr>
            </w:pP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35/50</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50/70</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70/100</w:t>
            </w: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190</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180</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180</w:t>
            </w:r>
          </w:p>
        </w:tc>
      </w:tr>
      <w:tr w:rsidR="00822D20" w:rsidRPr="00F4332A" w:rsidTr="00F4332A">
        <w:tc>
          <w:tcPr>
            <w:tcW w:w="2962" w:type="dxa"/>
          </w:tcPr>
          <w:p w:rsidR="00822D20" w:rsidRPr="00F4332A" w:rsidRDefault="00822D20" w:rsidP="00F4332A">
            <w:pPr>
              <w:autoSpaceDE w:val="0"/>
              <w:autoSpaceDN w:val="0"/>
              <w:adjustRightInd w:val="0"/>
              <w:rPr>
                <w:rFonts w:eastAsia="TimesNewRomanPSMT" w:cstheme="minorHAnsi"/>
                <w:color w:val="000000"/>
              </w:rPr>
            </w:pPr>
            <w:proofErr w:type="spellStart"/>
            <w:r w:rsidRPr="00F4332A">
              <w:rPr>
                <w:rFonts w:eastAsia="TimesNewRomanPSMT" w:cstheme="minorHAnsi"/>
                <w:color w:val="000000"/>
              </w:rPr>
              <w:t>Polimeroasfalt</w:t>
            </w:r>
            <w:proofErr w:type="spellEnd"/>
            <w:r w:rsidRPr="00F4332A">
              <w:rPr>
                <w:rFonts w:eastAsia="TimesNewRomanPSMT" w:cstheme="minorHAnsi"/>
                <w:color w:val="000000"/>
              </w:rPr>
              <w:t xml:space="preserve"> drogowy</w:t>
            </w:r>
          </w:p>
          <w:p w:rsidR="00822D20" w:rsidRPr="00F4332A" w:rsidRDefault="00822D20" w:rsidP="00F4332A">
            <w:pPr>
              <w:autoSpaceDE w:val="0"/>
              <w:autoSpaceDN w:val="0"/>
              <w:adjustRightInd w:val="0"/>
              <w:rPr>
                <w:rFonts w:eastAsia="TimesNewRomanPSMT" w:cstheme="minorHAnsi"/>
                <w:color w:val="000000"/>
              </w:rPr>
            </w:pP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25/55-60</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45/80-55</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45/80-65</w:t>
            </w:r>
          </w:p>
        </w:tc>
        <w:tc>
          <w:tcPr>
            <w:tcW w:w="307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180</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180</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180</w:t>
            </w:r>
          </w:p>
        </w:tc>
      </w:tr>
    </w:tbl>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Kruszywo (ewentualnie z wypełniaczem) powinno być wysuszone i tak podgrzane, aby mieszanka mineralna uzyskała temperaturę właściwą do otoczenia lepiszczem asfaltowym. Temperatura mieszanki mineralnej nie powinna być wyższa o więcej niż 30°C od najwyższej temperatury mieszanki mineralno-asfaltowej podanej w tablicy 17. W tej tablicy najniższa temperatura dotyczy mieszanki mineralno-asfaltowej dostarczonej na miejsce wbudowania, a najwyższa temperatura dotyczy mieszanki mineralno-asfaltowej bezpośrednio po wytworzeniu w wytwórni MMA.</w:t>
      </w:r>
    </w:p>
    <w:p w:rsidR="00822D20" w:rsidRPr="00F4332A" w:rsidRDefault="00822D20" w:rsidP="00822D20">
      <w:pPr>
        <w:autoSpaceDE w:val="0"/>
        <w:autoSpaceDN w:val="0"/>
        <w:adjustRightInd w:val="0"/>
        <w:spacing w:after="0" w:line="240" w:lineRule="auto"/>
        <w:jc w:val="both"/>
        <w:rPr>
          <w:rFonts w:eastAsia="TimesNewRomanPS-BoldMT" w:cstheme="minorHAnsi"/>
          <w:bCs/>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17. Najwyższa i najniższa temperatura mieszanki mineralno- asfaltowej</w:t>
      </w:r>
    </w:p>
    <w:tbl>
      <w:tblPr>
        <w:tblStyle w:val="Tabela-Siatka"/>
        <w:tblW w:w="0" w:type="auto"/>
        <w:tblInd w:w="108" w:type="dxa"/>
        <w:tblLook w:val="04A0" w:firstRow="1" w:lastRow="0" w:firstColumn="1" w:lastColumn="0" w:noHBand="0" w:noVBand="1"/>
      </w:tblPr>
      <w:tblGrid>
        <w:gridCol w:w="4498"/>
        <w:gridCol w:w="4606"/>
      </w:tblGrid>
      <w:tr w:rsidR="00822D20" w:rsidRPr="00F4332A" w:rsidTr="00F4332A">
        <w:tc>
          <w:tcPr>
            <w:tcW w:w="4498" w:type="dxa"/>
            <w:vMerge w:val="restart"/>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Lepiszcze asfaltowe</w:t>
            </w:r>
          </w:p>
        </w:tc>
        <w:tc>
          <w:tcPr>
            <w:tcW w:w="460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Temperatura mieszanki [°C]</w:t>
            </w:r>
          </w:p>
        </w:tc>
      </w:tr>
      <w:tr w:rsidR="00822D20" w:rsidRPr="00F4332A" w:rsidTr="00F4332A">
        <w:tc>
          <w:tcPr>
            <w:tcW w:w="4498" w:type="dxa"/>
            <w:vMerge/>
          </w:tcPr>
          <w:p w:rsidR="00822D20" w:rsidRPr="00F4332A" w:rsidRDefault="00822D20" w:rsidP="00F4332A">
            <w:pPr>
              <w:autoSpaceDE w:val="0"/>
              <w:autoSpaceDN w:val="0"/>
              <w:adjustRightInd w:val="0"/>
              <w:jc w:val="center"/>
              <w:rPr>
                <w:rFonts w:eastAsia="TimesNewRomanPSMT" w:cstheme="minorHAnsi"/>
                <w:color w:val="000000"/>
              </w:rPr>
            </w:pPr>
          </w:p>
        </w:tc>
        <w:tc>
          <w:tcPr>
            <w:tcW w:w="460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Beton asfaltowy AC</w:t>
            </w:r>
          </w:p>
        </w:tc>
      </w:tr>
      <w:tr w:rsidR="00822D20" w:rsidRPr="00F4332A" w:rsidTr="00F4332A">
        <w:tc>
          <w:tcPr>
            <w:tcW w:w="449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35/50</w:t>
            </w:r>
          </w:p>
        </w:tc>
        <w:tc>
          <w:tcPr>
            <w:tcW w:w="460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od 155do 195</w:t>
            </w:r>
          </w:p>
        </w:tc>
      </w:tr>
      <w:tr w:rsidR="00822D20" w:rsidRPr="00F4332A" w:rsidTr="00F4332A">
        <w:tc>
          <w:tcPr>
            <w:tcW w:w="449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50/70</w:t>
            </w:r>
          </w:p>
        </w:tc>
        <w:tc>
          <w:tcPr>
            <w:tcW w:w="460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od 140 do 180</w:t>
            </w:r>
          </w:p>
        </w:tc>
      </w:tr>
      <w:tr w:rsidR="00822D20" w:rsidRPr="00F4332A" w:rsidTr="00F4332A">
        <w:tc>
          <w:tcPr>
            <w:tcW w:w="449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70/100</w:t>
            </w:r>
          </w:p>
        </w:tc>
        <w:tc>
          <w:tcPr>
            <w:tcW w:w="460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od 140 do 180</w:t>
            </w:r>
          </w:p>
        </w:tc>
      </w:tr>
      <w:tr w:rsidR="00822D20" w:rsidRPr="00F4332A" w:rsidTr="00F4332A">
        <w:tc>
          <w:tcPr>
            <w:tcW w:w="449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PMB 45/80-55</w:t>
            </w:r>
          </w:p>
        </w:tc>
        <w:tc>
          <w:tcPr>
            <w:tcW w:w="460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od 130 do 180</w:t>
            </w:r>
          </w:p>
        </w:tc>
      </w:tr>
      <w:tr w:rsidR="00822D20" w:rsidRPr="00F4332A" w:rsidTr="00F4332A">
        <w:tc>
          <w:tcPr>
            <w:tcW w:w="449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PMB 45/80-65</w:t>
            </w:r>
          </w:p>
        </w:tc>
        <w:tc>
          <w:tcPr>
            <w:tcW w:w="460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od 130 do 180</w:t>
            </w:r>
          </w:p>
        </w:tc>
      </w:tr>
    </w:tbl>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Mieszanka mineralno-asfaltowa przegrzana (z oznakami niebieskiego dymu w czasie wytwarzania) oraz o temperaturze niższej od wymaganej powinna być potraktowana jako odpad produkcyjny. </w:t>
      </w:r>
    </w:p>
    <w:p w:rsidR="00822D20" w:rsidRPr="00F4332A" w:rsidRDefault="00822D20" w:rsidP="00822D20">
      <w:pPr>
        <w:autoSpaceDE w:val="0"/>
        <w:autoSpaceDN w:val="0"/>
        <w:adjustRightInd w:val="0"/>
        <w:spacing w:after="0" w:line="240" w:lineRule="auto"/>
        <w:jc w:val="both"/>
        <w:rPr>
          <w:rFonts w:cstheme="minorHAnsi"/>
          <w:b/>
          <w:bCs/>
          <w:i/>
          <w:iCs/>
          <w:color w:val="000000"/>
        </w:rPr>
      </w:pPr>
      <w:r w:rsidRPr="00F4332A">
        <w:rPr>
          <w:rFonts w:eastAsia="TimesNewRomanPSMT" w:cstheme="minorHAnsi"/>
          <w:color w:val="000000"/>
        </w:rPr>
        <w:t>Wytwarzanie mieszanki będzie się odbywać w oparciu o receptę laboratoryjną zatwierdzoną przez Inspektora Nadzoru.</w:t>
      </w:r>
    </w:p>
    <w:p w:rsidR="00822D20" w:rsidRPr="00822D20" w:rsidRDefault="00822D20" w:rsidP="00822D20">
      <w:pPr>
        <w:autoSpaceDE w:val="0"/>
        <w:autoSpaceDN w:val="0"/>
        <w:adjustRightInd w:val="0"/>
        <w:spacing w:after="0" w:line="240" w:lineRule="auto"/>
        <w:jc w:val="both"/>
        <w:rPr>
          <w:rFonts w:cstheme="minorHAnsi"/>
          <w:b/>
          <w:bCs/>
          <w:i/>
          <w:iCs/>
          <w:color w:val="000000"/>
          <w:highlight w:val="yellow"/>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5.3.1. Badania typu i ocena zgodności</w:t>
      </w: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5.3.1.1. Badanie typu</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W celu wykazania, że mieszanka mineralno-asfaltowa o danym składzie spełnia wszystkie wymagania zawarte w niniejszych „WT-2 Nawierzchnie asfaltowe 2010", należy dla każdego składu mieszanki </w:t>
      </w:r>
      <w:r w:rsidRPr="00F4332A">
        <w:rPr>
          <w:rFonts w:eastAsia="TimesNewRomanPSMT" w:cstheme="minorHAnsi"/>
          <w:color w:val="000000"/>
        </w:rPr>
        <w:lastRenderedPageBreak/>
        <w:t xml:space="preserve">przeprowadzić badanie typu. Badanie typu obejmuje kompletny zestaw badań lub innych procedur, określających przydatność funkcjonalną mieszanek </w:t>
      </w:r>
      <w:proofErr w:type="spellStart"/>
      <w:r w:rsidRPr="00F4332A">
        <w:rPr>
          <w:rFonts w:eastAsia="TimesNewRomanPSMT" w:cstheme="minorHAnsi"/>
          <w:color w:val="000000"/>
        </w:rPr>
        <w:t>mineralnoasfaltowych</w:t>
      </w:r>
      <w:proofErr w:type="spellEnd"/>
      <w:r w:rsidRPr="00F4332A">
        <w:rPr>
          <w:rFonts w:eastAsia="TimesNewRomanPSMT" w:cstheme="minorHAnsi"/>
          <w:color w:val="000000"/>
        </w:rPr>
        <w:t xml:space="preserve"> na próbkach reprezentatywnych dla typu wyrobu.</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Badanie typu powinno być przeprowadzone przy pierwszym wprowadzeniu mieszanek mineralno-asfaltowych do obrotu, w celu wykazania zgodności z wymaganiami.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Normy Europejskie na mieszanki mineralno-asfaltowe zawierają każdorazowo pewną liczbę wymagań odnośnie właściwości fizycznych i mechanicznych.</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Niektóre z nich są wyrażone przez bezpośrednie pomiary właściwości mechanicznych, takich jak sztywność lub odporność na deformacje, podczas gdy inne są w formie właściwości zastępczych, takich jak zawartość asfaltu lub zawartość wolnych przestrzeni. Podczas przeprowadzania procedury badania typu producent powinien dostarczyć dowód spełnienia każdego odpowiedniego wymagania w danym dokumencie technicznym, z którym deklaruje zgodność.</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Normy wyrobów dopuszczają zastosowanie podejścia grupowego w zakresie badania typu.</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Zmiana wyłącznie lepiszcza na twardsze, takie jak 50/70 nie będzie niekorzystnie wpływała na tę właściwość. W takim wypadku nie są konieczne dodatkowe badania tej właściwości przy wymaganej tej samej kategorii właściwości. </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Wymagane jest również przeprowadzenie procedury badania typu, jako części Zakładowej kontroli produkcji wg PN-EN 13108-21, p. 4.1, z częstotliwością przynajmniej raz na trzy lata, celem wykazania ciągłej zgodności.</w:t>
      </w:r>
    </w:p>
    <w:p w:rsidR="00822D20" w:rsidRPr="00F4332A" w:rsidRDefault="00822D20" w:rsidP="00822D20">
      <w:pPr>
        <w:autoSpaceDE w:val="0"/>
        <w:autoSpaceDN w:val="0"/>
        <w:adjustRightInd w:val="0"/>
        <w:spacing w:after="0" w:line="240" w:lineRule="auto"/>
        <w:jc w:val="both"/>
        <w:rPr>
          <w:rFonts w:cstheme="minorHAnsi"/>
          <w:b/>
          <w:bCs/>
          <w:i/>
          <w:iCs/>
          <w:color w:val="000000"/>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5.3.1.2. Okres ważności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Sprawozdanie z badania typu zachowuje ważność dla określonego składu mieszanki do wystąpienia zmiany materiałów składowych, ale nie dłużej, niż przez okres trzech lat.</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Badanie typu powinno być powtórzone w wypadku:</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upływu trzech lat,</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zmiany złoża kruszywa,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zmiany rodzaju kruszywa (typu petrograficznego),</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 zmiany kategorii kruszywa grubego, jak zdefiniowano w PN-EN 13043, jednej z następujących właściwości: kształtu, udziału ziaren częściowo </w:t>
      </w:r>
      <w:proofErr w:type="spellStart"/>
      <w:r w:rsidRPr="00F4332A">
        <w:rPr>
          <w:rFonts w:eastAsia="TimesNewRomanPSMT" w:cstheme="minorHAnsi"/>
          <w:color w:val="000000"/>
        </w:rPr>
        <w:t>przekruszonych</w:t>
      </w:r>
      <w:proofErr w:type="spellEnd"/>
      <w:r w:rsidRPr="00F4332A">
        <w:rPr>
          <w:rFonts w:eastAsia="TimesNewRomanPSMT" w:cstheme="minorHAnsi"/>
          <w:color w:val="000000"/>
        </w:rPr>
        <w:t>, odporności na rozdrabnianie, odporności na ścieranie lub kanciastości kruszywa drobnego,</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zmiany gęstości ziaren (średnia ważona) o więcej niż 0,05 Mg/m3,</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zmiany rodzaju lepiszcza,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zmiany typu mineralogicznego wypełniacza.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F4332A" w:rsidRDefault="00F4332A" w:rsidP="00822D20">
      <w:pPr>
        <w:autoSpaceDE w:val="0"/>
        <w:autoSpaceDN w:val="0"/>
        <w:adjustRightInd w:val="0"/>
        <w:spacing w:after="0" w:line="240" w:lineRule="auto"/>
        <w:jc w:val="both"/>
        <w:rPr>
          <w:rFonts w:cstheme="minorHAnsi"/>
          <w:b/>
          <w:bCs/>
          <w:iCs/>
          <w:color w:val="000000"/>
          <w:highlight w:val="yellow"/>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lastRenderedPageBreak/>
        <w:t>5.3.1.3. Sprawozdanie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Sprawozdanie z badania typu powinno stanowić część deklaracji zgodności producenta, powinno zawierać wymagane informacje wymienione poniżej oraz powinno być przedstawiane razem z odpowiednimi świadectwami badań.</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Sprawozdanie powinno zawierać:</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a) informacje ogólne:</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nazwę i adres producenta mieszanki mineralno-asfaltowej;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datę wydania;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nazwę wytwórni produkującej mieszankę mineralno-asfaltowa;</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określenie typu mieszanki i kategorii, z którymi jest deklarowana zgodność;</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zestawienie metod przygotowania próbek oraz metod i warunków badania poszczególnych właściwości,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b) informacje o składnikach:</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 każdy wymiar kruszywa </w:t>
      </w:r>
      <w:r w:rsidRPr="00F4332A">
        <w:rPr>
          <w:rFonts w:eastAsia="TimesNewRomanPSMT" w:cstheme="minorHAnsi"/>
          <w:color w:val="000000"/>
        </w:rPr>
        <w:tab/>
        <w:t>źródło i rodzaj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 lepiszcze </w:t>
      </w:r>
      <w:r w:rsidRPr="00F4332A">
        <w:rPr>
          <w:rFonts w:eastAsia="TimesNewRomanPSMT" w:cstheme="minorHAnsi"/>
          <w:color w:val="000000"/>
        </w:rPr>
        <w:tab/>
      </w:r>
      <w:r w:rsidRPr="00F4332A">
        <w:rPr>
          <w:rFonts w:eastAsia="TimesNewRomanPSMT" w:cstheme="minorHAnsi"/>
          <w:color w:val="000000"/>
        </w:rPr>
        <w:tab/>
      </w:r>
      <w:r w:rsidRPr="00F4332A">
        <w:rPr>
          <w:rFonts w:eastAsia="TimesNewRomanPSMT" w:cstheme="minorHAnsi"/>
          <w:color w:val="000000"/>
        </w:rPr>
        <w:tab/>
        <w:t>typ i rodzaj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wypełniacz</w:t>
      </w:r>
      <w:r w:rsidRPr="00F4332A">
        <w:rPr>
          <w:rFonts w:eastAsia="TimesNewRomanPSMT" w:cstheme="minorHAnsi"/>
          <w:color w:val="000000"/>
        </w:rPr>
        <w:tab/>
      </w:r>
      <w:r w:rsidRPr="00F4332A">
        <w:rPr>
          <w:rFonts w:eastAsia="TimesNewRomanPSMT" w:cstheme="minorHAnsi"/>
          <w:color w:val="000000"/>
        </w:rPr>
        <w:tab/>
      </w:r>
      <w:r w:rsidRPr="00F4332A">
        <w:rPr>
          <w:rFonts w:eastAsia="TimesNewRomanPSMT" w:cstheme="minorHAnsi"/>
          <w:color w:val="000000"/>
        </w:rPr>
        <w:tab/>
        <w:t>źródło i rodzaj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 dodatki </w:t>
      </w:r>
      <w:r w:rsidRPr="00F4332A">
        <w:rPr>
          <w:rFonts w:eastAsia="TimesNewRomanPSMT" w:cstheme="minorHAnsi"/>
          <w:color w:val="000000"/>
        </w:rPr>
        <w:tab/>
      </w:r>
      <w:r w:rsidRPr="00F4332A">
        <w:rPr>
          <w:rFonts w:eastAsia="TimesNewRomanPSMT" w:cstheme="minorHAnsi"/>
          <w:color w:val="000000"/>
        </w:rPr>
        <w:tab/>
      </w:r>
      <w:r w:rsidRPr="00F4332A">
        <w:rPr>
          <w:rFonts w:eastAsia="TimesNewRomanPSMT" w:cstheme="minorHAnsi"/>
          <w:color w:val="000000"/>
        </w:rPr>
        <w:tab/>
        <w:t>źródło i rodzaj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xml:space="preserve">- wszystkie składniki </w:t>
      </w:r>
      <w:r w:rsidRPr="00F4332A">
        <w:rPr>
          <w:rFonts w:eastAsia="TimesNewRomanPSMT" w:cstheme="minorHAnsi"/>
          <w:color w:val="000000"/>
        </w:rPr>
        <w:tab/>
      </w:r>
      <w:r w:rsidRPr="00F4332A">
        <w:rPr>
          <w:rFonts w:eastAsia="TimesNewRomanPSMT" w:cstheme="minorHAnsi"/>
          <w:color w:val="000000"/>
        </w:rPr>
        <w:tab/>
        <w:t>wyniki badań zgodnie z podanym zestawieniem (tablica 18)</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c) informacje o mieszance mineralno-asfaltowej:</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 skład mieszanki podany jako wejściowy skład (w wypadku walidacji w laboratorium) lub</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wyjściowy skład (w wypadku walidacji produkcji);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-wyniki badań zgodnie z podanym zestawieniem (tablica 19).</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Tablica 18 zawiera wszystkie właściwości sprawdzane w badaniu typu. Zestaw badań danej mieszanki powinien uwzględniać metodę projektowania (beton asfaltowy), rodzaj warstwy, przeznaczenie i kategorię ruchu.</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18. Rodzaj i liczba badań składników mieszanki mineralno- asfaltowej</w:t>
      </w:r>
    </w:p>
    <w:tbl>
      <w:tblPr>
        <w:tblStyle w:val="Tabela-Siatka"/>
        <w:tblW w:w="0" w:type="auto"/>
        <w:tblInd w:w="108" w:type="dxa"/>
        <w:tblLook w:val="04A0" w:firstRow="1" w:lastRow="0" w:firstColumn="1" w:lastColumn="0" w:noHBand="0" w:noVBand="1"/>
      </w:tblPr>
      <w:tblGrid>
        <w:gridCol w:w="2694"/>
        <w:gridCol w:w="2551"/>
        <w:gridCol w:w="2126"/>
        <w:gridCol w:w="1733"/>
      </w:tblGrid>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Składnik</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Właściwość</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Metoda badania</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Liczba badań</w:t>
            </w:r>
          </w:p>
        </w:tc>
      </w:tr>
      <w:tr w:rsidR="00822D20" w:rsidRPr="00F4332A" w:rsidTr="00F4332A">
        <w:tc>
          <w:tcPr>
            <w:tcW w:w="2694" w:type="dxa"/>
            <w:vMerge w:val="restart"/>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Kruszywo (PN-EN 13043)</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Uziarnienie</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933-1</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 na frakcję</w:t>
            </w:r>
          </w:p>
        </w:tc>
      </w:tr>
      <w:tr w:rsidR="00822D20" w:rsidRPr="00F4332A" w:rsidTr="00F4332A">
        <w:tc>
          <w:tcPr>
            <w:tcW w:w="2694" w:type="dxa"/>
            <w:vMerge/>
          </w:tcPr>
          <w:p w:rsidR="00822D20" w:rsidRPr="00F4332A" w:rsidRDefault="00822D20" w:rsidP="00F4332A">
            <w:pPr>
              <w:autoSpaceDE w:val="0"/>
              <w:autoSpaceDN w:val="0"/>
              <w:adjustRightInd w:val="0"/>
              <w:rPr>
                <w:rFonts w:eastAsia="TimesNewRomanPSMT" w:cstheme="minorHAnsi"/>
                <w:color w:val="000000"/>
              </w:rPr>
            </w:pP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Gęstość</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1097-6</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 na frakcję</w:t>
            </w:r>
          </w:p>
        </w:tc>
      </w:tr>
      <w:tr w:rsidR="00822D20" w:rsidRPr="00F4332A" w:rsidTr="00F4332A">
        <w:tc>
          <w:tcPr>
            <w:tcW w:w="2694" w:type="dxa"/>
            <w:vMerge w:val="restart"/>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Lepiszcze (PN-EN 12591, PNEN 13924, PN-EN 14023) </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Penetracja lub temperatura mięknienia</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1426 lub</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1427</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vMerge/>
          </w:tcPr>
          <w:p w:rsidR="00822D20" w:rsidRPr="00F4332A" w:rsidRDefault="00822D20" w:rsidP="00F4332A">
            <w:pPr>
              <w:autoSpaceDE w:val="0"/>
              <w:autoSpaceDN w:val="0"/>
              <w:adjustRightInd w:val="0"/>
              <w:rPr>
                <w:rFonts w:eastAsia="TimesNewRomanPSMT" w:cstheme="minorHAnsi"/>
                <w:color w:val="000000"/>
              </w:rPr>
            </w:pP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 xml:space="preserve">Nawrót sprężysty </w:t>
            </w:r>
            <w:r w:rsidRPr="00F4332A">
              <w:rPr>
                <w:rFonts w:eastAsia="TimesNewRomanPSMT" w:cstheme="minorHAnsi"/>
                <w:color w:val="000000"/>
                <w:vertAlign w:val="superscript"/>
              </w:rPr>
              <w:t>b)</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13398</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vMerge w:val="restart"/>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Wypełniacz (PN-EN 13043)</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Uziarnienie</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933-10</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vMerge/>
          </w:tcPr>
          <w:p w:rsidR="00822D20" w:rsidRPr="00F4332A" w:rsidRDefault="00822D20" w:rsidP="00F4332A">
            <w:pPr>
              <w:autoSpaceDE w:val="0"/>
              <w:autoSpaceDN w:val="0"/>
              <w:adjustRightInd w:val="0"/>
              <w:rPr>
                <w:rFonts w:eastAsia="TimesNewRomanPSMT" w:cstheme="minorHAnsi"/>
                <w:color w:val="000000"/>
              </w:rPr>
            </w:pP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Gęstość</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1097-7</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Dodatki</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Typ</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vMerge w:val="restart"/>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Granulat asfaltowy </w:t>
            </w:r>
            <w:r w:rsidRPr="00F4332A">
              <w:rPr>
                <w:rFonts w:eastAsia="TimesNewRomanPSMT" w:cstheme="minorHAnsi"/>
                <w:color w:val="000000"/>
                <w:vertAlign w:val="superscript"/>
              </w:rPr>
              <w:t>a)</w:t>
            </w:r>
          </w:p>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(PN-EN 13108-8)</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Uziarnienie</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12697-2</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vMerge/>
          </w:tcPr>
          <w:p w:rsidR="00822D20" w:rsidRPr="00F4332A" w:rsidRDefault="00822D20" w:rsidP="00822D20">
            <w:pPr>
              <w:autoSpaceDE w:val="0"/>
              <w:autoSpaceDN w:val="0"/>
              <w:adjustRightInd w:val="0"/>
              <w:jc w:val="both"/>
              <w:rPr>
                <w:rFonts w:eastAsia="TimesNewRomanPSMT" w:cstheme="minorHAnsi"/>
                <w:color w:val="000000"/>
              </w:rPr>
            </w:pP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Zawartość lepiszcza</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12697-1</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vMerge/>
          </w:tcPr>
          <w:p w:rsidR="00822D20" w:rsidRPr="00F4332A" w:rsidRDefault="00822D20" w:rsidP="00822D20">
            <w:pPr>
              <w:autoSpaceDE w:val="0"/>
              <w:autoSpaceDN w:val="0"/>
              <w:adjustRightInd w:val="0"/>
              <w:jc w:val="both"/>
              <w:rPr>
                <w:rFonts w:eastAsia="TimesNewRomanPSMT" w:cstheme="minorHAnsi"/>
                <w:color w:val="000000"/>
              </w:rPr>
            </w:pP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Penetracja odzyskanego lepiszcza</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12697-3 lub</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12697-4 oraz</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1426</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vMerge/>
          </w:tcPr>
          <w:p w:rsidR="00822D20" w:rsidRPr="00F4332A" w:rsidRDefault="00822D20" w:rsidP="00822D20">
            <w:pPr>
              <w:autoSpaceDE w:val="0"/>
              <w:autoSpaceDN w:val="0"/>
              <w:adjustRightInd w:val="0"/>
              <w:jc w:val="both"/>
              <w:rPr>
                <w:rFonts w:eastAsia="TimesNewRomanPSMT" w:cstheme="minorHAnsi"/>
                <w:color w:val="000000"/>
              </w:rPr>
            </w:pP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Temperatura mięknienia odzyskanego lepiszcza</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12697-3 lub</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12697-4 oraz</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1427</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vMerge/>
          </w:tcPr>
          <w:p w:rsidR="00822D20" w:rsidRPr="00F4332A" w:rsidRDefault="00822D20" w:rsidP="00822D20">
            <w:pPr>
              <w:autoSpaceDE w:val="0"/>
              <w:autoSpaceDN w:val="0"/>
              <w:adjustRightInd w:val="0"/>
              <w:jc w:val="both"/>
              <w:rPr>
                <w:rFonts w:eastAsia="TimesNewRomanPSMT" w:cstheme="minorHAnsi"/>
                <w:color w:val="000000"/>
              </w:rPr>
            </w:pP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Gęstość</w:t>
            </w:r>
          </w:p>
        </w:tc>
        <w:tc>
          <w:tcPr>
            <w:tcW w:w="2126"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12697-5 1</w:t>
            </w:r>
          </w:p>
        </w:tc>
        <w:tc>
          <w:tcPr>
            <w:tcW w:w="1733"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9104" w:type="dxa"/>
            <w:gridSpan w:val="4"/>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a) sprawdzane właściwości powinny być odpowiednie do procentowego dodatku; przy małym</w:t>
            </w:r>
          </w:p>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t xml:space="preserve">procentowym dodatku stosuje się minimum wymagań </w:t>
            </w:r>
          </w:p>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rPr>
              <w:lastRenderedPageBreak/>
              <w:t>b) dotyczy jedynie lepiszczy według PN-EN 14023</w:t>
            </w:r>
          </w:p>
        </w:tc>
      </w:tr>
    </w:tbl>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F4332A" w:rsidRDefault="00822D20" w:rsidP="00822D20">
      <w:pPr>
        <w:autoSpaceDE w:val="0"/>
        <w:autoSpaceDN w:val="0"/>
        <w:adjustRightInd w:val="0"/>
        <w:spacing w:after="0" w:line="240" w:lineRule="auto"/>
        <w:jc w:val="both"/>
        <w:rPr>
          <w:rFonts w:eastAsia="TimesNewRomanPS-BoldMT" w:cstheme="minorHAnsi"/>
          <w:b/>
          <w:bCs/>
          <w:color w:val="000000"/>
        </w:rPr>
      </w:pPr>
      <w:r w:rsidRPr="00F4332A">
        <w:rPr>
          <w:rFonts w:eastAsia="TimesNewRomanPS-BoldMT" w:cstheme="minorHAnsi"/>
          <w:b/>
          <w:bCs/>
          <w:color w:val="000000"/>
        </w:rPr>
        <w:t>Tablica 19. Rodzaj i liczba badań mieszanek mineralno- asfaltowych</w:t>
      </w:r>
    </w:p>
    <w:tbl>
      <w:tblPr>
        <w:tblStyle w:val="Tabela-Siatka"/>
        <w:tblW w:w="9256" w:type="dxa"/>
        <w:tblInd w:w="108" w:type="dxa"/>
        <w:tblLayout w:type="fixed"/>
        <w:tblLook w:val="04A0" w:firstRow="1" w:lastRow="0" w:firstColumn="1" w:lastColumn="0" w:noHBand="0" w:noVBand="1"/>
      </w:tblPr>
      <w:tblGrid>
        <w:gridCol w:w="2694"/>
        <w:gridCol w:w="2551"/>
        <w:gridCol w:w="668"/>
        <w:gridCol w:w="669"/>
        <w:gridCol w:w="668"/>
        <w:gridCol w:w="669"/>
        <w:gridCol w:w="668"/>
        <w:gridCol w:w="669"/>
      </w:tblGrid>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Właściwość</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Metoda badania</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BoldMT" w:cstheme="minorHAnsi"/>
                <w:bCs/>
                <w:color w:val="000000"/>
              </w:rPr>
              <w:t>AC</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AC WMS</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BBTM</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SMA</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MA</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PA</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Zawartość lepiszcza</w:t>
            </w:r>
          </w:p>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(obowiązkowa)</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12697-1</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12697-39</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Uziarnienie (obowiązkowa)</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12697-2</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Zawartość wolnych przestrzeni łącznie z VFB i VMA przy wymaganej zawartości wolnych przestrzeni </w:t>
            </w:r>
            <w:proofErr w:type="spellStart"/>
            <w:r w:rsidRPr="00F4332A">
              <w:rPr>
                <w:rFonts w:eastAsia="TimesNewRomanPSMT" w:cstheme="minorHAnsi"/>
                <w:color w:val="000000"/>
              </w:rPr>
              <w:t>V</w:t>
            </w:r>
            <w:r w:rsidRPr="00F4332A">
              <w:rPr>
                <w:rFonts w:eastAsia="TimesNewRomanPSMT" w:cstheme="minorHAnsi"/>
                <w:color w:val="000000"/>
                <w:vertAlign w:val="subscript"/>
              </w:rPr>
              <w:t>max</w:t>
            </w:r>
            <w:proofErr w:type="spellEnd"/>
            <w:r w:rsidRPr="00F4332A">
              <w:rPr>
                <w:rFonts w:eastAsia="TimesNewRomanPSMT" w:cstheme="minorHAnsi"/>
                <w:color w:val="000000"/>
                <w:vertAlign w:val="subscript"/>
              </w:rPr>
              <w:t xml:space="preserve"> </w:t>
            </w:r>
            <w:r w:rsidRPr="00F4332A">
              <w:rPr>
                <w:rFonts w:eastAsia="TimesNewRomanPSMT" w:cstheme="minorHAnsi"/>
                <w:color w:val="000000"/>
              </w:rPr>
              <w:t>&lt; 7% (obowiązkowa)</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12697-8</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Gęstość objętościowa wg PN-EN 12697-6, metoda B, w stanie nasyconym powierzchniowo suchym.</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Gęstość wg PN-EN 12697-5, metoda A, w wodzie</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Zawartość wolnych przestrzeni łącznie z VFB i VMA przy wymaganej zawartości wolnych przestrzeni 7% &lt; </w:t>
            </w:r>
            <w:proofErr w:type="spellStart"/>
            <w:r w:rsidRPr="00F4332A">
              <w:rPr>
                <w:rFonts w:eastAsia="TimesNewRomanPSMT" w:cstheme="minorHAnsi"/>
                <w:color w:val="000000"/>
              </w:rPr>
              <w:t>V</w:t>
            </w:r>
            <w:r w:rsidRPr="00F4332A">
              <w:rPr>
                <w:rFonts w:eastAsia="TimesNewRomanPSMT" w:cstheme="minorHAnsi"/>
                <w:color w:val="000000"/>
                <w:vertAlign w:val="subscript"/>
              </w:rPr>
              <w:t>max</w:t>
            </w:r>
            <w:proofErr w:type="spellEnd"/>
            <w:r w:rsidRPr="00F4332A">
              <w:rPr>
                <w:rFonts w:eastAsia="TimesNewRomanPSMT" w:cstheme="minorHAnsi"/>
                <w:color w:val="000000"/>
              </w:rPr>
              <w:t xml:space="preserve"> &lt; 10% (obowiązkowa)</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12697-8</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Gęstość objętościowa wg PN-EN 12697-6, metoda C,</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 stanie uszczelnienia powierzchniowego.</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Gęstość wg PN-EN 12697-5, metoda A, w wodzie</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Zawartość wolnych przestrzeni łącznie z VFB i VMA przy wymaganej zawartości wolnych przestrzeni </w:t>
            </w:r>
            <w:proofErr w:type="spellStart"/>
            <w:r w:rsidRPr="00F4332A">
              <w:rPr>
                <w:rFonts w:eastAsia="TimesNewRomanPSMT" w:cstheme="minorHAnsi"/>
                <w:color w:val="000000"/>
              </w:rPr>
              <w:t>Vmax</w:t>
            </w:r>
            <w:proofErr w:type="spellEnd"/>
            <w:r w:rsidRPr="00F4332A">
              <w:rPr>
                <w:rFonts w:eastAsia="TimesNewRomanPSMT" w:cstheme="minorHAnsi"/>
                <w:color w:val="000000"/>
              </w:rPr>
              <w:t>&gt; 10%</w:t>
            </w:r>
          </w:p>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(obowiązkowa)</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12697-8</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Gęstość objętościowa wg PN-EN 12697-6, metoda D, na podstawie wymiarów geometrycznych.</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Gęstość wg PN-EN 12697-5,</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Odporność na działanie wody</w:t>
            </w:r>
          </w:p>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(powiązana funkcjonalnie) </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12697-12</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Spływność lepiszcza</w:t>
            </w:r>
          </w:p>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(powiązana funkcjonalnie)</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12697-18</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Odporność na deformacje trwałe (powiązana funkcjonalnie), dotyczy betonu asfaltowego zaprojektowanego do maksymalnego obciążenia osi poniżej 130 </w:t>
            </w:r>
            <w:proofErr w:type="spellStart"/>
            <w:r w:rsidRPr="00F4332A">
              <w:rPr>
                <w:rFonts w:eastAsia="TimesNewRomanPSMT" w:cstheme="minorHAnsi"/>
                <w:color w:val="000000"/>
              </w:rPr>
              <w:t>kN</w:t>
            </w:r>
            <w:proofErr w:type="spellEnd"/>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12697-22, mały aparat, metoda B w powietrzu, przy wymaganej temperaturze</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r w:rsidRPr="00F4332A">
              <w:rPr>
                <w:rFonts w:eastAsia="TimesNewRomanPSMT" w:cstheme="minorHAnsi"/>
                <w:color w:val="000000"/>
                <w:vertAlign w:val="superscript"/>
              </w:rPr>
              <w:t>a)</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 xml:space="preserve">Deformacja trwała </w:t>
            </w:r>
          </w:p>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(powiązana funkcjonalnie), dotyczy wymaganej wartości maksymalnego zagłębienia trzpienia większej niż 2,5 mm</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12697-20 drobne kruszywo D ≤ 11,2 mm</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t>Sztywność (funkcjonalna)</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12697-26</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r>
      <w:tr w:rsidR="00822D20" w:rsidRPr="00F4332A" w:rsidTr="00F4332A">
        <w:tc>
          <w:tcPr>
            <w:tcW w:w="2694" w:type="dxa"/>
          </w:tcPr>
          <w:p w:rsidR="00822D20" w:rsidRPr="00F4332A" w:rsidRDefault="00822D20" w:rsidP="00F4332A">
            <w:pPr>
              <w:autoSpaceDE w:val="0"/>
              <w:autoSpaceDN w:val="0"/>
              <w:adjustRightInd w:val="0"/>
              <w:rPr>
                <w:rFonts w:eastAsia="TimesNewRomanPSMT" w:cstheme="minorHAnsi"/>
                <w:color w:val="000000"/>
              </w:rPr>
            </w:pPr>
            <w:r w:rsidRPr="00F4332A">
              <w:rPr>
                <w:rFonts w:eastAsia="TimesNewRomanPSMT" w:cstheme="minorHAnsi"/>
                <w:color w:val="000000"/>
              </w:rPr>
              <w:lastRenderedPageBreak/>
              <w:t xml:space="preserve">Zmęczenie (funkcjonalna) do nawierzchni zaprojektowanych wg kryterium opartym na czteropunktowym zginaniu </w:t>
            </w:r>
          </w:p>
        </w:tc>
        <w:tc>
          <w:tcPr>
            <w:tcW w:w="2551"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PN-EN 12697-24,</w:t>
            </w:r>
          </w:p>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Załącznik D</w:t>
            </w:r>
          </w:p>
          <w:p w:rsidR="00822D20" w:rsidRPr="00F4332A" w:rsidRDefault="00822D20" w:rsidP="00F4332A">
            <w:pPr>
              <w:autoSpaceDE w:val="0"/>
              <w:autoSpaceDN w:val="0"/>
              <w:adjustRightInd w:val="0"/>
              <w:jc w:val="center"/>
              <w:rPr>
                <w:rFonts w:eastAsia="TimesNewRomanPSMT" w:cstheme="minorHAnsi"/>
                <w:color w:val="000000"/>
              </w:rPr>
            </w:pP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1</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8"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c>
          <w:tcPr>
            <w:tcW w:w="669" w:type="dxa"/>
          </w:tcPr>
          <w:p w:rsidR="00822D20" w:rsidRPr="00F4332A" w:rsidRDefault="00822D20" w:rsidP="00F4332A">
            <w:pPr>
              <w:autoSpaceDE w:val="0"/>
              <w:autoSpaceDN w:val="0"/>
              <w:adjustRightInd w:val="0"/>
              <w:jc w:val="center"/>
              <w:rPr>
                <w:rFonts w:eastAsia="TimesNewRomanPSMT" w:cstheme="minorHAnsi"/>
                <w:color w:val="000000"/>
              </w:rPr>
            </w:pPr>
            <w:r w:rsidRPr="00F4332A">
              <w:rPr>
                <w:rFonts w:eastAsia="TimesNewRomanPSMT" w:cstheme="minorHAnsi"/>
                <w:color w:val="000000"/>
              </w:rPr>
              <w:t>-</w:t>
            </w:r>
          </w:p>
        </w:tc>
      </w:tr>
      <w:tr w:rsidR="00822D20" w:rsidRPr="00F4332A" w:rsidTr="00F4332A">
        <w:tc>
          <w:tcPr>
            <w:tcW w:w="9256" w:type="dxa"/>
            <w:gridSpan w:val="8"/>
          </w:tcPr>
          <w:p w:rsidR="00822D20" w:rsidRPr="00F4332A" w:rsidRDefault="00822D20" w:rsidP="00822D20">
            <w:pPr>
              <w:autoSpaceDE w:val="0"/>
              <w:autoSpaceDN w:val="0"/>
              <w:adjustRightInd w:val="0"/>
              <w:jc w:val="both"/>
              <w:rPr>
                <w:rFonts w:eastAsia="TimesNewRomanPSMT" w:cstheme="minorHAnsi"/>
                <w:color w:val="000000"/>
              </w:rPr>
            </w:pPr>
            <w:r w:rsidRPr="00F4332A">
              <w:rPr>
                <w:rFonts w:eastAsia="TimesNewRomanPSMT" w:cstheme="minorHAnsi"/>
                <w:color w:val="000000"/>
                <w:vertAlign w:val="superscript"/>
              </w:rPr>
              <w:t>a)</w:t>
            </w:r>
            <w:r w:rsidRPr="00F4332A">
              <w:rPr>
                <w:rFonts w:eastAsia="TimesNewRomanPSMT" w:cstheme="minorHAnsi"/>
                <w:color w:val="000000"/>
              </w:rPr>
              <w:t>badanie wg PN-EN-12697-2, duży aparat</w:t>
            </w:r>
          </w:p>
        </w:tc>
      </w:tr>
    </w:tbl>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5.3.1.4. Próba technologiczna i odcinek próbny</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Ustalony skład wejściowy mieszanki mineralno-asfaltowej powinien przed ostatecznym zastosowaniem zostać sprawdzony w warunkach budowy, poprzez wykonanie próby technologicznej lub odcinka próbnego. Próba technologiczna ma na celu sprawdzenie zgodności właściwości wyprodukowanej mieszanki mineralno-asfaltowej z receptą. Odcinek próbny o długości, co najmniej 50 m powinien być wykonany przez Wykonawcę w warunkach zbliżonych do warunków budowy w celu sprawdzenia sprzętu i uzyskiwanych parametrów technicznych robót określonych w dokumentacji projektowej. O konieczności wykonania odcinka próbnego zadecyduje Inspektor Nadzoru.</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F4332A" w:rsidRDefault="00822D20" w:rsidP="00822D20">
      <w:pPr>
        <w:autoSpaceDE w:val="0"/>
        <w:autoSpaceDN w:val="0"/>
        <w:adjustRightInd w:val="0"/>
        <w:spacing w:after="0" w:line="240" w:lineRule="auto"/>
        <w:jc w:val="both"/>
        <w:rPr>
          <w:rFonts w:cstheme="minorHAnsi"/>
          <w:b/>
          <w:bCs/>
          <w:iCs/>
          <w:color w:val="000000"/>
        </w:rPr>
      </w:pPr>
      <w:r w:rsidRPr="00F4332A">
        <w:rPr>
          <w:rFonts w:cstheme="minorHAnsi"/>
          <w:b/>
          <w:bCs/>
          <w:iCs/>
          <w:color w:val="000000"/>
        </w:rPr>
        <w:t>5.3.1.5. Zakładowa kontrola produkcji</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Należy prowadzić Zakładową kontrolę produkcji - (ZKP) zgodnie z PN-EN 13108-21.</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W ramach Zakładowej kontroli produkcji należy sprawdzać produkcyjny poziom zgodności metodą pojedynczych wyników, zgodnie z punktem A.3 Załącznika A do normy PN-EN 13108-21.</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20.</w:t>
      </w:r>
    </w:p>
    <w:p w:rsidR="00822D20" w:rsidRPr="00F4332A" w:rsidRDefault="00822D20" w:rsidP="00822D20">
      <w:pPr>
        <w:autoSpaceDE w:val="0"/>
        <w:autoSpaceDN w:val="0"/>
        <w:adjustRightInd w:val="0"/>
        <w:spacing w:after="0" w:line="240" w:lineRule="auto"/>
        <w:jc w:val="both"/>
        <w:rPr>
          <w:rFonts w:eastAsia="TimesNewRomanPSMT" w:cstheme="minorHAnsi"/>
          <w:color w:val="000000"/>
        </w:rPr>
      </w:pPr>
      <w:r w:rsidRPr="00F4332A">
        <w:rPr>
          <w:rFonts w:eastAsia="TimesNewRomanPSMT" w:cstheme="minorHAnsi"/>
          <w:color w:val="000000"/>
        </w:rPr>
        <w:t>Odchylenia te zawierają poprawkę ze względu na dokładność pobierania próbek i przebieg badań.</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FD054C" w:rsidRDefault="00822D20" w:rsidP="00822D20">
      <w:pPr>
        <w:autoSpaceDE w:val="0"/>
        <w:autoSpaceDN w:val="0"/>
        <w:adjustRightInd w:val="0"/>
        <w:spacing w:after="0" w:line="240" w:lineRule="auto"/>
        <w:jc w:val="both"/>
        <w:rPr>
          <w:rFonts w:eastAsia="TimesNewRomanPS-BoldMT" w:cstheme="minorHAnsi"/>
          <w:b/>
          <w:bCs/>
          <w:color w:val="000000"/>
        </w:rPr>
      </w:pPr>
      <w:r w:rsidRPr="00FD054C">
        <w:rPr>
          <w:rFonts w:eastAsia="TimesNewRomanPS-BoldMT" w:cstheme="minorHAnsi"/>
          <w:b/>
          <w:bCs/>
          <w:color w:val="000000"/>
        </w:rPr>
        <w:t>Tablica 20. Odchylenia stosowane w ocenie zgodności produkcji mieszanki mineralno-asfaltowej z dokumentacją projektową</w:t>
      </w:r>
    </w:p>
    <w:tbl>
      <w:tblPr>
        <w:tblStyle w:val="Tabela-Siatka"/>
        <w:tblW w:w="0" w:type="auto"/>
        <w:tblInd w:w="108" w:type="dxa"/>
        <w:tblLayout w:type="fixed"/>
        <w:tblLook w:val="04A0" w:firstRow="1" w:lastRow="0" w:firstColumn="1" w:lastColumn="0" w:noHBand="0" w:noVBand="1"/>
      </w:tblPr>
      <w:tblGrid>
        <w:gridCol w:w="2694"/>
        <w:gridCol w:w="1701"/>
        <w:gridCol w:w="1701"/>
        <w:gridCol w:w="1504"/>
        <w:gridCol w:w="1504"/>
      </w:tblGrid>
      <w:tr w:rsidR="00822D20" w:rsidRPr="00FD054C" w:rsidTr="00FD054C">
        <w:tc>
          <w:tcPr>
            <w:tcW w:w="2694" w:type="dxa"/>
            <w:vMerge w:val="restart"/>
          </w:tcPr>
          <w:p w:rsidR="00822D20" w:rsidRPr="00FD054C" w:rsidRDefault="00822D20" w:rsidP="00FD054C">
            <w:pPr>
              <w:autoSpaceDE w:val="0"/>
              <w:autoSpaceDN w:val="0"/>
              <w:adjustRightInd w:val="0"/>
              <w:rPr>
                <w:rFonts w:eastAsia="TimesNewRomanPS-BoldMT" w:cstheme="minorHAnsi"/>
                <w:b/>
                <w:bCs/>
                <w:color w:val="000000"/>
              </w:rPr>
            </w:pPr>
            <w:r w:rsidRPr="00FD054C">
              <w:rPr>
                <w:rFonts w:eastAsia="TimesNewRomanPSMT" w:cstheme="minorHAnsi"/>
                <w:color w:val="000000"/>
              </w:rPr>
              <w:t>Przechodzi przez sito</w:t>
            </w:r>
          </w:p>
        </w:tc>
        <w:tc>
          <w:tcPr>
            <w:tcW w:w="3402" w:type="dxa"/>
            <w:gridSpan w:val="2"/>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Dopuszczalne odchylenie pojedynczej próbki od założonego składu [%]</w:t>
            </w:r>
          </w:p>
        </w:tc>
        <w:tc>
          <w:tcPr>
            <w:tcW w:w="3008" w:type="dxa"/>
            <w:gridSpan w:val="2"/>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Dopuszczalne odchylenie średnie od założonego składu</w:t>
            </w:r>
          </w:p>
        </w:tc>
      </w:tr>
      <w:tr w:rsidR="00822D20" w:rsidRPr="00FD054C" w:rsidTr="00FD054C">
        <w:tc>
          <w:tcPr>
            <w:tcW w:w="2694" w:type="dxa"/>
            <w:vMerge/>
          </w:tcPr>
          <w:p w:rsidR="00822D20" w:rsidRPr="00FD054C" w:rsidRDefault="00822D20" w:rsidP="00FD054C">
            <w:pPr>
              <w:autoSpaceDE w:val="0"/>
              <w:autoSpaceDN w:val="0"/>
              <w:adjustRightInd w:val="0"/>
              <w:rPr>
                <w:rFonts w:eastAsia="TimesNewRomanPS-BoldMT" w:cstheme="minorHAnsi"/>
                <w:b/>
                <w:bCs/>
                <w:color w:val="000000"/>
              </w:rPr>
            </w:pP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Mieszanki drobnoziarniste</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Mieszanki gruboziarniste</w:t>
            </w:r>
          </w:p>
        </w:tc>
        <w:tc>
          <w:tcPr>
            <w:tcW w:w="1504"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Mieszanki drobnoziarniste</w:t>
            </w:r>
          </w:p>
        </w:tc>
        <w:tc>
          <w:tcPr>
            <w:tcW w:w="1504"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Mieszanki gruboziarniste</w:t>
            </w:r>
          </w:p>
        </w:tc>
      </w:tr>
      <w:tr w:rsidR="00822D20" w:rsidRPr="00FD054C" w:rsidTr="00FD054C">
        <w:tc>
          <w:tcPr>
            <w:tcW w:w="2694" w:type="dxa"/>
          </w:tcPr>
          <w:p w:rsidR="00822D20" w:rsidRPr="00FD054C" w:rsidRDefault="00822D20" w:rsidP="00FD054C">
            <w:pPr>
              <w:autoSpaceDE w:val="0"/>
              <w:autoSpaceDN w:val="0"/>
              <w:adjustRightInd w:val="0"/>
              <w:rPr>
                <w:rFonts w:eastAsia="TimesNewRomanPS-BoldMT" w:cstheme="minorHAnsi"/>
                <w:b/>
                <w:bCs/>
                <w:color w:val="000000"/>
              </w:rPr>
            </w:pPr>
            <w:r w:rsidRPr="00FD054C">
              <w:rPr>
                <w:rFonts w:cstheme="minorHAnsi"/>
                <w:i/>
                <w:iCs/>
                <w:color w:val="000000"/>
              </w:rPr>
              <w:t>D</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-8÷+5</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-9÷+5</w:t>
            </w:r>
          </w:p>
        </w:tc>
        <w:tc>
          <w:tcPr>
            <w:tcW w:w="1504"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±4</w:t>
            </w:r>
          </w:p>
        </w:tc>
        <w:tc>
          <w:tcPr>
            <w:tcW w:w="1504"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±5</w:t>
            </w:r>
          </w:p>
        </w:tc>
      </w:tr>
      <w:tr w:rsidR="00822D20" w:rsidRPr="00FD054C" w:rsidTr="00FD054C">
        <w:tc>
          <w:tcPr>
            <w:tcW w:w="2694" w:type="dxa"/>
          </w:tcPr>
          <w:p w:rsidR="00822D20" w:rsidRPr="00FD054C" w:rsidRDefault="00822D20" w:rsidP="00FD054C">
            <w:pPr>
              <w:autoSpaceDE w:val="0"/>
              <w:autoSpaceDN w:val="0"/>
              <w:adjustRightInd w:val="0"/>
              <w:rPr>
                <w:rFonts w:eastAsia="TimesNewRomanPS-BoldMT" w:cstheme="minorHAnsi"/>
                <w:b/>
                <w:bCs/>
                <w:color w:val="000000"/>
              </w:rPr>
            </w:pPr>
            <w:r w:rsidRPr="00FD054C">
              <w:rPr>
                <w:rFonts w:cstheme="minorHAnsi"/>
                <w:i/>
                <w:iCs/>
                <w:color w:val="000000"/>
              </w:rPr>
              <w:t xml:space="preserve">D/2 </w:t>
            </w:r>
            <w:r w:rsidRPr="00FD054C">
              <w:rPr>
                <w:rFonts w:eastAsia="TimesNewRomanPSMT" w:cstheme="minorHAnsi"/>
                <w:color w:val="000000"/>
              </w:rPr>
              <w:t>lub sito charakterystyczne dla kruszywa grubego</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±7</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±9</w:t>
            </w:r>
          </w:p>
        </w:tc>
        <w:tc>
          <w:tcPr>
            <w:tcW w:w="1504"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±4</w:t>
            </w:r>
          </w:p>
        </w:tc>
        <w:tc>
          <w:tcPr>
            <w:tcW w:w="1504"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±4</w:t>
            </w:r>
          </w:p>
        </w:tc>
      </w:tr>
      <w:tr w:rsidR="00822D20" w:rsidRPr="00FD054C" w:rsidTr="00FD054C">
        <w:tc>
          <w:tcPr>
            <w:tcW w:w="2694" w:type="dxa"/>
          </w:tcPr>
          <w:p w:rsidR="00822D20" w:rsidRPr="00FD054C" w:rsidRDefault="00822D20" w:rsidP="00FD054C">
            <w:pPr>
              <w:autoSpaceDE w:val="0"/>
              <w:autoSpaceDN w:val="0"/>
              <w:adjustRightInd w:val="0"/>
              <w:rPr>
                <w:rFonts w:eastAsia="TimesNewRomanPS-BoldMT" w:cstheme="minorHAnsi"/>
                <w:b/>
                <w:bCs/>
                <w:color w:val="000000"/>
              </w:rPr>
            </w:pPr>
            <w:r w:rsidRPr="00FD054C">
              <w:rPr>
                <w:rFonts w:eastAsia="TimesNewRomanPSMT" w:cstheme="minorHAnsi"/>
                <w:color w:val="000000"/>
              </w:rPr>
              <w:t>2 mm</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±6</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±7</w:t>
            </w:r>
          </w:p>
        </w:tc>
        <w:tc>
          <w:tcPr>
            <w:tcW w:w="1504"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±3</w:t>
            </w:r>
          </w:p>
        </w:tc>
        <w:tc>
          <w:tcPr>
            <w:tcW w:w="1504"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±3</w:t>
            </w:r>
          </w:p>
        </w:tc>
      </w:tr>
      <w:tr w:rsidR="00822D20" w:rsidRPr="00FD054C" w:rsidTr="00FD054C">
        <w:tc>
          <w:tcPr>
            <w:tcW w:w="2694" w:type="dxa"/>
          </w:tcPr>
          <w:p w:rsidR="00822D20" w:rsidRPr="00FD054C" w:rsidRDefault="00822D20" w:rsidP="00FD054C">
            <w:pPr>
              <w:autoSpaceDE w:val="0"/>
              <w:autoSpaceDN w:val="0"/>
              <w:adjustRightInd w:val="0"/>
              <w:rPr>
                <w:rFonts w:eastAsia="TimesNewRomanPSMT" w:cstheme="minorHAnsi"/>
                <w:color w:val="000000"/>
              </w:rPr>
            </w:pPr>
            <w:r w:rsidRPr="00FD054C">
              <w:rPr>
                <w:rFonts w:eastAsia="TimesNewRomanPSMT" w:cstheme="minorHAnsi"/>
                <w:color w:val="000000"/>
              </w:rPr>
              <w:t xml:space="preserve">Sito charakterystyczne </w:t>
            </w:r>
          </w:p>
          <w:p w:rsidR="00822D20" w:rsidRPr="00FD054C" w:rsidRDefault="00822D20" w:rsidP="00FD054C">
            <w:pPr>
              <w:autoSpaceDE w:val="0"/>
              <w:autoSpaceDN w:val="0"/>
              <w:adjustRightInd w:val="0"/>
              <w:rPr>
                <w:rFonts w:eastAsia="TimesNewRomanPS-BoldMT" w:cstheme="minorHAnsi"/>
                <w:b/>
                <w:bCs/>
                <w:color w:val="000000"/>
              </w:rPr>
            </w:pPr>
            <w:r w:rsidRPr="00FD054C">
              <w:rPr>
                <w:rFonts w:eastAsia="TimesNewRomanPSMT" w:cstheme="minorHAnsi"/>
                <w:color w:val="000000"/>
              </w:rPr>
              <w:t>dla kruszywa drobnego</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±4</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±5</w:t>
            </w:r>
          </w:p>
        </w:tc>
        <w:tc>
          <w:tcPr>
            <w:tcW w:w="1504"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±2</w:t>
            </w:r>
          </w:p>
        </w:tc>
        <w:tc>
          <w:tcPr>
            <w:tcW w:w="1504"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±2</w:t>
            </w:r>
          </w:p>
        </w:tc>
      </w:tr>
      <w:tr w:rsidR="00822D20" w:rsidRPr="00FD054C" w:rsidTr="00FD054C">
        <w:tc>
          <w:tcPr>
            <w:tcW w:w="2694" w:type="dxa"/>
          </w:tcPr>
          <w:p w:rsidR="00822D20" w:rsidRPr="00FD054C" w:rsidRDefault="00822D20" w:rsidP="00FD054C">
            <w:pPr>
              <w:autoSpaceDE w:val="0"/>
              <w:autoSpaceDN w:val="0"/>
              <w:adjustRightInd w:val="0"/>
              <w:rPr>
                <w:rFonts w:eastAsia="TimesNewRomanPS-BoldMT" w:cstheme="minorHAnsi"/>
                <w:b/>
                <w:bCs/>
                <w:color w:val="000000"/>
              </w:rPr>
            </w:pPr>
            <w:r w:rsidRPr="00FD054C">
              <w:rPr>
                <w:rFonts w:eastAsia="TimesNewRomanPSMT" w:cstheme="minorHAnsi"/>
                <w:color w:val="000000"/>
              </w:rPr>
              <w:t>0,063 mm</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±2</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±3</w:t>
            </w:r>
          </w:p>
        </w:tc>
        <w:tc>
          <w:tcPr>
            <w:tcW w:w="1504"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±1</w:t>
            </w:r>
          </w:p>
        </w:tc>
        <w:tc>
          <w:tcPr>
            <w:tcW w:w="1504"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±2</w:t>
            </w:r>
          </w:p>
        </w:tc>
      </w:tr>
      <w:tr w:rsidR="00822D20" w:rsidRPr="00FD054C" w:rsidTr="00FD054C">
        <w:tc>
          <w:tcPr>
            <w:tcW w:w="2694" w:type="dxa"/>
          </w:tcPr>
          <w:p w:rsidR="00822D20" w:rsidRPr="00FD054C" w:rsidRDefault="00822D20" w:rsidP="00FD054C">
            <w:pPr>
              <w:autoSpaceDE w:val="0"/>
              <w:autoSpaceDN w:val="0"/>
              <w:adjustRightInd w:val="0"/>
              <w:rPr>
                <w:rFonts w:eastAsia="TimesNewRomanPS-BoldMT" w:cstheme="minorHAnsi"/>
                <w:b/>
                <w:bCs/>
                <w:color w:val="000000"/>
              </w:rPr>
            </w:pPr>
            <w:r w:rsidRPr="00FD054C">
              <w:rPr>
                <w:rFonts w:eastAsia="TimesNewRomanPSMT" w:cstheme="minorHAnsi"/>
                <w:color w:val="000000"/>
              </w:rPr>
              <w:t>Zawartość rozpuszczalnego lepiszcza</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±0,5</w:t>
            </w:r>
          </w:p>
        </w:tc>
        <w:tc>
          <w:tcPr>
            <w:tcW w:w="170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±0,6</w:t>
            </w:r>
          </w:p>
        </w:tc>
        <w:tc>
          <w:tcPr>
            <w:tcW w:w="1504"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±0,3</w:t>
            </w:r>
          </w:p>
        </w:tc>
        <w:tc>
          <w:tcPr>
            <w:tcW w:w="1504"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±0,3</w:t>
            </w:r>
          </w:p>
        </w:tc>
      </w:tr>
    </w:tbl>
    <w:p w:rsidR="00822D20" w:rsidRPr="00FD054C"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w:t>
      </w:r>
      <w:r w:rsidRPr="00FD054C">
        <w:rPr>
          <w:rFonts w:eastAsia="TimesNewRomanPSMT" w:cstheme="minorHAnsi"/>
          <w:color w:val="000000"/>
        </w:rPr>
        <w:lastRenderedPageBreak/>
        <w:t>(tablica 20), to wyrób jest niezgodny z wymaganiami i należy podjąć stosowne działania korygujące. Produkcyjny poziom zgodności, określony na podstawie ilości niezgodnych wyników, który podano w tablicy 21, powinien być oznaczony jako niższy o jeden poziom tak długo, jak średnie odchylenie będzie niższe niż tolerancja.</w:t>
      </w:r>
    </w:p>
    <w:p w:rsidR="00822D20" w:rsidRPr="00FD054C" w:rsidRDefault="00822D20" w:rsidP="00822D20">
      <w:pPr>
        <w:autoSpaceDE w:val="0"/>
        <w:autoSpaceDN w:val="0"/>
        <w:adjustRightInd w:val="0"/>
        <w:spacing w:after="0" w:line="240" w:lineRule="auto"/>
        <w:jc w:val="both"/>
        <w:rPr>
          <w:rFonts w:eastAsia="TimesNewRomanPS-BoldMT" w:cstheme="minorHAnsi"/>
          <w:bCs/>
          <w:color w:val="000000"/>
        </w:rPr>
      </w:pPr>
    </w:p>
    <w:p w:rsidR="00822D20" w:rsidRPr="00FD054C" w:rsidRDefault="00822D20" w:rsidP="00822D20">
      <w:pPr>
        <w:autoSpaceDE w:val="0"/>
        <w:autoSpaceDN w:val="0"/>
        <w:adjustRightInd w:val="0"/>
        <w:spacing w:after="0" w:line="240" w:lineRule="auto"/>
        <w:jc w:val="both"/>
        <w:rPr>
          <w:rFonts w:eastAsia="TimesNewRomanPS-BoldMT" w:cstheme="minorHAnsi"/>
          <w:b/>
          <w:bCs/>
          <w:color w:val="000000"/>
        </w:rPr>
      </w:pPr>
      <w:r w:rsidRPr="00FD054C">
        <w:rPr>
          <w:rFonts w:eastAsia="TimesNewRomanPS-BoldMT" w:cstheme="minorHAnsi"/>
          <w:b/>
          <w:bCs/>
          <w:color w:val="000000"/>
        </w:rPr>
        <w:t>Tablica 21. Określenie produkcyjnego poziomu zgodności wytwórni</w:t>
      </w:r>
    </w:p>
    <w:tbl>
      <w:tblPr>
        <w:tblStyle w:val="Tabela-Siatka"/>
        <w:tblW w:w="0" w:type="auto"/>
        <w:tblInd w:w="108" w:type="dxa"/>
        <w:tblLook w:val="04A0" w:firstRow="1" w:lastRow="0" w:firstColumn="1" w:lastColumn="0" w:noHBand="0" w:noVBand="1"/>
      </w:tblPr>
      <w:tblGrid>
        <w:gridCol w:w="5387"/>
        <w:gridCol w:w="3717"/>
      </w:tblGrid>
      <w:tr w:rsidR="00822D20" w:rsidRPr="00FD054C" w:rsidTr="00FD054C">
        <w:tc>
          <w:tcPr>
            <w:tcW w:w="5387"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Pojedyncze wyniki</w:t>
            </w:r>
          </w:p>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Liczba wyników niezgodnych, spośród ostatnich 32 badań</w:t>
            </w:r>
          </w:p>
        </w:tc>
        <w:tc>
          <w:tcPr>
            <w:tcW w:w="3717"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Produkcyjny poziom zgodności (PPZ)</w:t>
            </w:r>
          </w:p>
          <w:p w:rsidR="00822D20" w:rsidRPr="00FD054C" w:rsidRDefault="00822D20" w:rsidP="00FD054C">
            <w:pPr>
              <w:autoSpaceDE w:val="0"/>
              <w:autoSpaceDN w:val="0"/>
              <w:adjustRightInd w:val="0"/>
              <w:jc w:val="center"/>
              <w:rPr>
                <w:rFonts w:eastAsia="TimesNewRomanPSMT" w:cstheme="minorHAnsi"/>
                <w:color w:val="000000"/>
              </w:rPr>
            </w:pPr>
          </w:p>
        </w:tc>
      </w:tr>
      <w:tr w:rsidR="00822D20" w:rsidRPr="00FD054C" w:rsidTr="00FD054C">
        <w:tc>
          <w:tcPr>
            <w:tcW w:w="5387"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od 0 do 2</w:t>
            </w:r>
          </w:p>
        </w:tc>
        <w:tc>
          <w:tcPr>
            <w:tcW w:w="3717"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A</w:t>
            </w:r>
          </w:p>
        </w:tc>
      </w:tr>
      <w:tr w:rsidR="00822D20" w:rsidRPr="00FD054C" w:rsidTr="00FD054C">
        <w:tc>
          <w:tcPr>
            <w:tcW w:w="5387"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od 3 do 6</w:t>
            </w:r>
          </w:p>
        </w:tc>
        <w:tc>
          <w:tcPr>
            <w:tcW w:w="3717"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B</w:t>
            </w:r>
          </w:p>
        </w:tc>
      </w:tr>
      <w:tr w:rsidR="00822D20" w:rsidRPr="00FD054C" w:rsidTr="00FD054C">
        <w:tc>
          <w:tcPr>
            <w:tcW w:w="5387"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&gt; 6</w:t>
            </w:r>
          </w:p>
        </w:tc>
        <w:tc>
          <w:tcPr>
            <w:tcW w:w="3717"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C</w:t>
            </w:r>
          </w:p>
        </w:tc>
      </w:tr>
    </w:tbl>
    <w:p w:rsidR="00822D20" w:rsidRPr="00FD054C" w:rsidRDefault="00822D20" w:rsidP="00822D20">
      <w:pPr>
        <w:autoSpaceDE w:val="0"/>
        <w:autoSpaceDN w:val="0"/>
        <w:adjustRightInd w:val="0"/>
        <w:spacing w:after="0" w:line="240" w:lineRule="auto"/>
        <w:jc w:val="both"/>
        <w:rPr>
          <w:rFonts w:eastAsia="TimesNewRomanPSMT" w:cstheme="minorHAnsi"/>
          <w:color w:val="000000"/>
        </w:rPr>
      </w:pP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W tablicy 22 przedstawiono minimalną częstość badań gotowej mieszanki mineralno-asfaltowej w ramach Zakładowej kontroli produkcji kategorii Y i Z.</w:t>
      </w:r>
    </w:p>
    <w:p w:rsidR="00822D20" w:rsidRPr="00FD054C" w:rsidRDefault="00822D20" w:rsidP="00822D20">
      <w:pPr>
        <w:autoSpaceDE w:val="0"/>
        <w:autoSpaceDN w:val="0"/>
        <w:adjustRightInd w:val="0"/>
        <w:spacing w:after="0" w:line="240" w:lineRule="auto"/>
        <w:jc w:val="both"/>
        <w:rPr>
          <w:rFonts w:eastAsia="TimesNewRomanPS-BoldMT" w:cstheme="minorHAnsi"/>
          <w:bCs/>
          <w:color w:val="000000"/>
        </w:rPr>
      </w:pPr>
    </w:p>
    <w:p w:rsidR="00822D20" w:rsidRPr="00FD054C" w:rsidRDefault="00822D20" w:rsidP="00822D20">
      <w:pPr>
        <w:autoSpaceDE w:val="0"/>
        <w:autoSpaceDN w:val="0"/>
        <w:adjustRightInd w:val="0"/>
        <w:spacing w:after="0" w:line="240" w:lineRule="auto"/>
        <w:jc w:val="both"/>
        <w:rPr>
          <w:rFonts w:eastAsia="TimesNewRomanPS-BoldMT" w:cstheme="minorHAnsi"/>
          <w:b/>
          <w:bCs/>
          <w:color w:val="000000"/>
        </w:rPr>
      </w:pPr>
      <w:r w:rsidRPr="00FD054C">
        <w:rPr>
          <w:rFonts w:eastAsia="TimesNewRomanPS-BoldMT" w:cstheme="minorHAnsi"/>
          <w:b/>
          <w:bCs/>
          <w:color w:val="000000"/>
        </w:rPr>
        <w:t>Tablica 22. Minimalna częstość badań w ramach Zakładowej kontroli produkcji kategorii Y i Z wg Załącznika A, PN-EN 13108-21</w:t>
      </w:r>
    </w:p>
    <w:tbl>
      <w:tblPr>
        <w:tblStyle w:val="Tabela-Siatka"/>
        <w:tblW w:w="0" w:type="auto"/>
        <w:tblInd w:w="108" w:type="dxa"/>
        <w:tblLook w:val="04A0" w:firstRow="1" w:lastRow="0" w:firstColumn="1" w:lastColumn="0" w:noHBand="0" w:noVBand="1"/>
      </w:tblPr>
      <w:tblGrid>
        <w:gridCol w:w="2977"/>
        <w:gridCol w:w="1276"/>
        <w:gridCol w:w="1642"/>
        <w:gridCol w:w="1642"/>
        <w:gridCol w:w="1643"/>
      </w:tblGrid>
      <w:tr w:rsidR="00822D20" w:rsidRPr="00FD054C" w:rsidTr="00FD054C">
        <w:tc>
          <w:tcPr>
            <w:tcW w:w="2977" w:type="dxa"/>
            <w:vMerge w:val="restart"/>
          </w:tcPr>
          <w:p w:rsidR="00822D20" w:rsidRPr="00FD054C" w:rsidRDefault="00822D20" w:rsidP="00FD054C">
            <w:pPr>
              <w:autoSpaceDE w:val="0"/>
              <w:autoSpaceDN w:val="0"/>
              <w:adjustRightInd w:val="0"/>
              <w:rPr>
                <w:rFonts w:eastAsia="TimesNewRomanPSMT" w:cstheme="minorHAnsi"/>
                <w:color w:val="000000"/>
              </w:rPr>
            </w:pPr>
            <w:r w:rsidRPr="00FD054C">
              <w:rPr>
                <w:rFonts w:eastAsia="TimesNewRomanPSMT" w:cstheme="minorHAnsi"/>
                <w:color w:val="000000"/>
              </w:rPr>
              <w:t xml:space="preserve">Mieszanka </w:t>
            </w:r>
            <w:proofErr w:type="spellStart"/>
            <w:r w:rsidRPr="00FD054C">
              <w:rPr>
                <w:rFonts w:eastAsia="TimesNewRomanPSMT" w:cstheme="minorHAnsi"/>
                <w:color w:val="000000"/>
              </w:rPr>
              <w:t>mineralnoasfaltowa</w:t>
            </w:r>
            <w:proofErr w:type="spellEnd"/>
          </w:p>
        </w:tc>
        <w:tc>
          <w:tcPr>
            <w:tcW w:w="1276" w:type="dxa"/>
            <w:vMerge w:val="restart"/>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Kategoria</w:t>
            </w:r>
          </w:p>
        </w:tc>
        <w:tc>
          <w:tcPr>
            <w:tcW w:w="4927" w:type="dxa"/>
            <w:gridSpan w:val="3"/>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Częstość badań gotowego wyrobu, w zależności od poziomu PPZ,</w:t>
            </w:r>
          </w:p>
        </w:tc>
      </w:tr>
      <w:tr w:rsidR="00822D20" w:rsidRPr="00FD054C" w:rsidTr="00FD054C">
        <w:tc>
          <w:tcPr>
            <w:tcW w:w="2977" w:type="dxa"/>
            <w:vMerge/>
          </w:tcPr>
          <w:p w:rsidR="00822D20" w:rsidRPr="00FD054C" w:rsidRDefault="00822D20" w:rsidP="00FD054C">
            <w:pPr>
              <w:autoSpaceDE w:val="0"/>
              <w:autoSpaceDN w:val="0"/>
              <w:adjustRightInd w:val="0"/>
              <w:rPr>
                <w:rFonts w:eastAsia="TimesNewRomanPSMT" w:cstheme="minorHAnsi"/>
                <w:color w:val="000000"/>
              </w:rPr>
            </w:pPr>
          </w:p>
        </w:tc>
        <w:tc>
          <w:tcPr>
            <w:tcW w:w="1276" w:type="dxa"/>
            <w:vMerge/>
          </w:tcPr>
          <w:p w:rsidR="00822D20" w:rsidRPr="00FD054C" w:rsidRDefault="00822D20" w:rsidP="00FD054C">
            <w:pPr>
              <w:autoSpaceDE w:val="0"/>
              <w:autoSpaceDN w:val="0"/>
              <w:adjustRightInd w:val="0"/>
              <w:jc w:val="center"/>
              <w:rPr>
                <w:rFonts w:eastAsia="TimesNewRomanPSMT" w:cstheme="minorHAnsi"/>
                <w:color w:val="000000"/>
              </w:rPr>
            </w:pPr>
          </w:p>
        </w:tc>
        <w:tc>
          <w:tcPr>
            <w:tcW w:w="1642"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PPZ A</w:t>
            </w:r>
          </w:p>
        </w:tc>
        <w:tc>
          <w:tcPr>
            <w:tcW w:w="1642"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PPZ B</w:t>
            </w:r>
          </w:p>
        </w:tc>
        <w:tc>
          <w:tcPr>
            <w:tcW w:w="1643"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PPZ C</w:t>
            </w:r>
          </w:p>
        </w:tc>
      </w:tr>
      <w:tr w:rsidR="00822D20" w:rsidRPr="00FD054C" w:rsidTr="00FD054C">
        <w:tc>
          <w:tcPr>
            <w:tcW w:w="2977" w:type="dxa"/>
          </w:tcPr>
          <w:p w:rsidR="00822D20" w:rsidRPr="00FD054C" w:rsidRDefault="00822D20" w:rsidP="00FD054C">
            <w:pPr>
              <w:autoSpaceDE w:val="0"/>
              <w:autoSpaceDN w:val="0"/>
              <w:adjustRightInd w:val="0"/>
              <w:rPr>
                <w:rFonts w:eastAsia="TimesNewRomanPSMT" w:cstheme="minorHAnsi"/>
                <w:color w:val="000000"/>
              </w:rPr>
            </w:pPr>
            <w:r w:rsidRPr="00FD054C">
              <w:rPr>
                <w:rFonts w:eastAsia="TimesNewRomanPSMT" w:cstheme="minorHAnsi"/>
                <w:color w:val="000000"/>
              </w:rPr>
              <w:t>Mieszanki gruboziarniste</w:t>
            </w:r>
          </w:p>
        </w:tc>
        <w:tc>
          <w:tcPr>
            <w:tcW w:w="1276"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Z</w:t>
            </w:r>
          </w:p>
        </w:tc>
        <w:tc>
          <w:tcPr>
            <w:tcW w:w="1642"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2000 t</w:t>
            </w:r>
          </w:p>
        </w:tc>
        <w:tc>
          <w:tcPr>
            <w:tcW w:w="1642"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1000 t</w:t>
            </w:r>
          </w:p>
        </w:tc>
        <w:tc>
          <w:tcPr>
            <w:tcW w:w="1643"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500 t</w:t>
            </w:r>
          </w:p>
        </w:tc>
      </w:tr>
      <w:tr w:rsidR="00822D20" w:rsidRPr="00FD054C" w:rsidTr="00FD054C">
        <w:tc>
          <w:tcPr>
            <w:tcW w:w="2977" w:type="dxa"/>
          </w:tcPr>
          <w:p w:rsidR="00822D20" w:rsidRPr="00FD054C" w:rsidRDefault="00822D20" w:rsidP="00FD054C">
            <w:pPr>
              <w:autoSpaceDE w:val="0"/>
              <w:autoSpaceDN w:val="0"/>
              <w:adjustRightInd w:val="0"/>
              <w:rPr>
                <w:rFonts w:eastAsia="TimesNewRomanPSMT" w:cstheme="minorHAnsi"/>
                <w:color w:val="000000"/>
              </w:rPr>
            </w:pPr>
            <w:r w:rsidRPr="00FD054C">
              <w:rPr>
                <w:rFonts w:eastAsia="TimesNewRomanPSMT" w:cstheme="minorHAnsi"/>
                <w:color w:val="000000"/>
              </w:rPr>
              <w:t>Mieszanki drobnoziarniste</w:t>
            </w:r>
          </w:p>
        </w:tc>
        <w:tc>
          <w:tcPr>
            <w:tcW w:w="1276"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Y</w:t>
            </w:r>
          </w:p>
        </w:tc>
        <w:tc>
          <w:tcPr>
            <w:tcW w:w="1642"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1000 t</w:t>
            </w:r>
          </w:p>
        </w:tc>
        <w:tc>
          <w:tcPr>
            <w:tcW w:w="1642"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500 t</w:t>
            </w:r>
          </w:p>
        </w:tc>
        <w:tc>
          <w:tcPr>
            <w:tcW w:w="1643"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250 t</w:t>
            </w:r>
          </w:p>
        </w:tc>
      </w:tr>
    </w:tbl>
    <w:p w:rsidR="00822D20" w:rsidRPr="00FD054C" w:rsidRDefault="00822D20" w:rsidP="00822D20">
      <w:pPr>
        <w:autoSpaceDE w:val="0"/>
        <w:autoSpaceDN w:val="0"/>
        <w:adjustRightInd w:val="0"/>
        <w:spacing w:after="0" w:line="240" w:lineRule="auto"/>
        <w:jc w:val="both"/>
        <w:rPr>
          <w:rFonts w:eastAsia="TimesNewRomanPSMT" w:cstheme="minorHAnsi"/>
          <w:color w:val="000000"/>
        </w:rPr>
      </w:pP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Dodatkowe badania właściwości mieszanek asfaltowych należy przeprowadzić zgodnie z PN-EN 13108-21, Załącznik D. W tablicy 23 podano kategorie i wynikającą z nich częstość badań.</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p>
    <w:p w:rsidR="00822D20" w:rsidRPr="00FD054C" w:rsidRDefault="00822D20" w:rsidP="00822D20">
      <w:pPr>
        <w:autoSpaceDE w:val="0"/>
        <w:autoSpaceDN w:val="0"/>
        <w:adjustRightInd w:val="0"/>
        <w:spacing w:after="0" w:line="240" w:lineRule="auto"/>
        <w:jc w:val="both"/>
        <w:rPr>
          <w:rFonts w:eastAsia="TimesNewRomanPS-BoldMT" w:cstheme="minorHAnsi"/>
          <w:b/>
          <w:bCs/>
          <w:color w:val="000000"/>
        </w:rPr>
      </w:pPr>
      <w:r w:rsidRPr="00FD054C">
        <w:rPr>
          <w:rFonts w:eastAsia="TimesNewRomanPS-BoldMT" w:cstheme="minorHAnsi"/>
          <w:b/>
          <w:bCs/>
          <w:color w:val="000000"/>
        </w:rPr>
        <w:t>Tablica 23. Minimalna częstość badań dodatkowych w ramach Zakładowej kontroli produkcji wg Załącznika D, PN-EN 13108-21</w:t>
      </w:r>
    </w:p>
    <w:tbl>
      <w:tblPr>
        <w:tblStyle w:val="Tabela-Siatka"/>
        <w:tblW w:w="0" w:type="auto"/>
        <w:tblInd w:w="108" w:type="dxa"/>
        <w:tblLook w:val="04A0" w:firstRow="1" w:lastRow="0" w:firstColumn="1" w:lastColumn="0" w:noHBand="0" w:noVBand="1"/>
      </w:tblPr>
      <w:tblGrid>
        <w:gridCol w:w="3402"/>
        <w:gridCol w:w="2631"/>
        <w:gridCol w:w="3071"/>
      </w:tblGrid>
      <w:tr w:rsidR="00822D20" w:rsidRPr="00FD054C" w:rsidTr="00FD054C">
        <w:tc>
          <w:tcPr>
            <w:tcW w:w="3402" w:type="dxa"/>
          </w:tcPr>
          <w:p w:rsidR="00822D20" w:rsidRPr="00FD054C" w:rsidRDefault="00822D20" w:rsidP="00FD054C">
            <w:pPr>
              <w:autoSpaceDE w:val="0"/>
              <w:autoSpaceDN w:val="0"/>
              <w:adjustRightInd w:val="0"/>
              <w:rPr>
                <w:rFonts w:eastAsia="TimesNewRomanPS-BoldMT" w:cstheme="minorHAnsi"/>
                <w:b/>
                <w:bCs/>
                <w:color w:val="000000"/>
              </w:rPr>
            </w:pPr>
            <w:r w:rsidRPr="00FD054C">
              <w:rPr>
                <w:rFonts w:eastAsia="TimesNewRomanPSMT" w:cstheme="minorHAnsi"/>
                <w:color w:val="000000"/>
              </w:rPr>
              <w:t xml:space="preserve">Mieszanka </w:t>
            </w:r>
            <w:proofErr w:type="spellStart"/>
            <w:r w:rsidRPr="00FD054C">
              <w:rPr>
                <w:rFonts w:eastAsia="TimesNewRomanPSMT" w:cstheme="minorHAnsi"/>
                <w:color w:val="000000"/>
              </w:rPr>
              <w:t>mineralnoasfaltowa</w:t>
            </w:r>
            <w:proofErr w:type="spellEnd"/>
          </w:p>
        </w:tc>
        <w:tc>
          <w:tcPr>
            <w:tcW w:w="263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Poziom PPZ</w:t>
            </w:r>
          </w:p>
        </w:tc>
        <w:tc>
          <w:tcPr>
            <w:tcW w:w="307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Częstość badania, co</w:t>
            </w:r>
          </w:p>
        </w:tc>
      </w:tr>
      <w:tr w:rsidR="00822D20" w:rsidRPr="00FD054C" w:rsidTr="00FD054C">
        <w:tc>
          <w:tcPr>
            <w:tcW w:w="3402" w:type="dxa"/>
          </w:tcPr>
          <w:p w:rsidR="00822D20" w:rsidRPr="00FD054C" w:rsidRDefault="00822D20" w:rsidP="00FD054C">
            <w:pPr>
              <w:autoSpaceDE w:val="0"/>
              <w:autoSpaceDN w:val="0"/>
              <w:adjustRightInd w:val="0"/>
              <w:rPr>
                <w:rFonts w:eastAsia="TimesNewRomanPS-BoldMT" w:cstheme="minorHAnsi"/>
                <w:b/>
                <w:bCs/>
                <w:color w:val="000000"/>
              </w:rPr>
            </w:pPr>
            <w:r w:rsidRPr="00FD054C">
              <w:rPr>
                <w:rFonts w:eastAsia="TimesNewRomanPSMT" w:cstheme="minorHAnsi"/>
                <w:color w:val="000000"/>
              </w:rPr>
              <w:t>Mieszanki gruboziarniste</w:t>
            </w:r>
          </w:p>
        </w:tc>
        <w:tc>
          <w:tcPr>
            <w:tcW w:w="263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B</w:t>
            </w:r>
          </w:p>
        </w:tc>
        <w:tc>
          <w:tcPr>
            <w:tcW w:w="3071"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5000 t</w:t>
            </w:r>
          </w:p>
        </w:tc>
      </w:tr>
      <w:tr w:rsidR="00822D20" w:rsidRPr="00FD054C" w:rsidTr="00FD054C">
        <w:tc>
          <w:tcPr>
            <w:tcW w:w="3402" w:type="dxa"/>
          </w:tcPr>
          <w:p w:rsidR="00822D20" w:rsidRPr="00FD054C" w:rsidRDefault="00822D20" w:rsidP="00FD054C">
            <w:pPr>
              <w:autoSpaceDE w:val="0"/>
              <w:autoSpaceDN w:val="0"/>
              <w:adjustRightInd w:val="0"/>
              <w:rPr>
                <w:rFonts w:eastAsia="TimesNewRomanPS-BoldMT" w:cstheme="minorHAnsi"/>
                <w:b/>
                <w:bCs/>
                <w:color w:val="000000"/>
              </w:rPr>
            </w:pPr>
            <w:r w:rsidRPr="00FD054C">
              <w:rPr>
                <w:rFonts w:eastAsia="TimesNewRomanPSMT" w:cstheme="minorHAnsi"/>
                <w:color w:val="000000"/>
              </w:rPr>
              <w:t>Mieszanki drobnoziarniste</w:t>
            </w:r>
          </w:p>
        </w:tc>
        <w:tc>
          <w:tcPr>
            <w:tcW w:w="2631" w:type="dxa"/>
          </w:tcPr>
          <w:p w:rsidR="00822D20" w:rsidRPr="00FD054C" w:rsidRDefault="00822D20" w:rsidP="00FD054C">
            <w:pPr>
              <w:autoSpaceDE w:val="0"/>
              <w:autoSpaceDN w:val="0"/>
              <w:adjustRightInd w:val="0"/>
              <w:jc w:val="center"/>
              <w:rPr>
                <w:rFonts w:eastAsia="TimesNewRomanPS-BoldMT" w:cstheme="minorHAnsi"/>
                <w:b/>
                <w:bCs/>
                <w:color w:val="000000"/>
              </w:rPr>
            </w:pPr>
            <w:r w:rsidRPr="00FD054C">
              <w:rPr>
                <w:rFonts w:eastAsia="TimesNewRomanPSMT" w:cstheme="minorHAnsi"/>
                <w:color w:val="000000"/>
              </w:rPr>
              <w:t>C</w:t>
            </w:r>
          </w:p>
        </w:tc>
        <w:tc>
          <w:tcPr>
            <w:tcW w:w="3071"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3000 t</w:t>
            </w:r>
          </w:p>
        </w:tc>
      </w:tr>
    </w:tbl>
    <w:p w:rsidR="00822D20" w:rsidRPr="00FD054C"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24 przedstawiono zakres badań dodatkowych w ramach Zakładowej kontroli produkcji.</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p>
    <w:p w:rsidR="00822D20" w:rsidRPr="00FD054C" w:rsidRDefault="00822D20" w:rsidP="00822D20">
      <w:pPr>
        <w:autoSpaceDE w:val="0"/>
        <w:autoSpaceDN w:val="0"/>
        <w:adjustRightInd w:val="0"/>
        <w:spacing w:after="0" w:line="240" w:lineRule="auto"/>
        <w:jc w:val="both"/>
        <w:rPr>
          <w:rFonts w:eastAsia="TimesNewRomanPS-BoldMT" w:cstheme="minorHAnsi"/>
          <w:b/>
          <w:bCs/>
          <w:color w:val="000000"/>
        </w:rPr>
      </w:pPr>
      <w:r w:rsidRPr="00FD054C">
        <w:rPr>
          <w:rFonts w:eastAsia="TimesNewRomanPS-BoldMT" w:cstheme="minorHAnsi"/>
          <w:b/>
          <w:bCs/>
          <w:color w:val="000000"/>
        </w:rPr>
        <w:t>Tablica 24. Zakres badań dodatkowych w ramach Zakładowej kontroli produkcji wg Załącznika D, PN-EN 13108-21</w:t>
      </w:r>
    </w:p>
    <w:tbl>
      <w:tblPr>
        <w:tblStyle w:val="Tabela-Siatka"/>
        <w:tblW w:w="0" w:type="auto"/>
        <w:tblInd w:w="108" w:type="dxa"/>
        <w:tblLook w:val="04A0" w:firstRow="1" w:lastRow="0" w:firstColumn="1" w:lastColumn="0" w:noHBand="0" w:noVBand="1"/>
      </w:tblPr>
      <w:tblGrid>
        <w:gridCol w:w="3828"/>
        <w:gridCol w:w="2205"/>
        <w:gridCol w:w="3071"/>
      </w:tblGrid>
      <w:tr w:rsidR="00822D20" w:rsidRPr="00FD054C" w:rsidTr="00FD054C">
        <w:tc>
          <w:tcPr>
            <w:tcW w:w="3828" w:type="dxa"/>
            <w:vMerge w:val="restart"/>
          </w:tcPr>
          <w:p w:rsidR="00822D20" w:rsidRPr="00FD054C" w:rsidRDefault="00822D20" w:rsidP="00FD054C">
            <w:pPr>
              <w:autoSpaceDE w:val="0"/>
              <w:autoSpaceDN w:val="0"/>
              <w:adjustRightInd w:val="0"/>
              <w:rPr>
                <w:rFonts w:eastAsia="TimesNewRomanPSMT" w:cstheme="minorHAnsi"/>
                <w:color w:val="000000"/>
              </w:rPr>
            </w:pPr>
            <w:r w:rsidRPr="00FD054C">
              <w:rPr>
                <w:rFonts w:eastAsia="TimesNewRomanPSMT" w:cstheme="minorHAnsi"/>
                <w:color w:val="000000"/>
              </w:rPr>
              <w:t>Właściwość</w:t>
            </w:r>
          </w:p>
        </w:tc>
        <w:tc>
          <w:tcPr>
            <w:tcW w:w="2205" w:type="dxa"/>
            <w:vMerge w:val="restart"/>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Metoda badania</w:t>
            </w:r>
          </w:p>
        </w:tc>
        <w:tc>
          <w:tcPr>
            <w:tcW w:w="3071"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Typ mieszanki według PN-EN</w:t>
            </w:r>
          </w:p>
        </w:tc>
      </w:tr>
      <w:tr w:rsidR="00822D20" w:rsidRPr="00FD054C" w:rsidTr="00FD054C">
        <w:tc>
          <w:tcPr>
            <w:tcW w:w="3828" w:type="dxa"/>
            <w:vMerge/>
          </w:tcPr>
          <w:p w:rsidR="00822D20" w:rsidRPr="00FD054C" w:rsidRDefault="00822D20" w:rsidP="00FD054C">
            <w:pPr>
              <w:autoSpaceDE w:val="0"/>
              <w:autoSpaceDN w:val="0"/>
              <w:adjustRightInd w:val="0"/>
              <w:rPr>
                <w:rFonts w:eastAsia="TimesNewRomanPSMT" w:cstheme="minorHAnsi"/>
                <w:color w:val="000000"/>
              </w:rPr>
            </w:pPr>
          </w:p>
        </w:tc>
        <w:tc>
          <w:tcPr>
            <w:tcW w:w="2205" w:type="dxa"/>
            <w:vMerge/>
          </w:tcPr>
          <w:p w:rsidR="00822D20" w:rsidRPr="00FD054C" w:rsidRDefault="00822D20" w:rsidP="00FD054C">
            <w:pPr>
              <w:autoSpaceDE w:val="0"/>
              <w:autoSpaceDN w:val="0"/>
              <w:adjustRightInd w:val="0"/>
              <w:jc w:val="center"/>
              <w:rPr>
                <w:rFonts w:eastAsia="TimesNewRomanPSMT" w:cstheme="minorHAnsi"/>
                <w:color w:val="000000"/>
              </w:rPr>
            </w:pPr>
          </w:p>
        </w:tc>
        <w:tc>
          <w:tcPr>
            <w:tcW w:w="3071" w:type="dxa"/>
          </w:tcPr>
          <w:p w:rsidR="00822D20" w:rsidRPr="00FD054C" w:rsidRDefault="00822D20" w:rsidP="00FD054C">
            <w:pPr>
              <w:autoSpaceDE w:val="0"/>
              <w:autoSpaceDN w:val="0"/>
              <w:adjustRightInd w:val="0"/>
              <w:jc w:val="center"/>
              <w:rPr>
                <w:rFonts w:eastAsia="TimesNewRomanPSMT" w:cstheme="minorHAnsi"/>
                <w:color w:val="000000"/>
                <w:lang w:val="en-US"/>
              </w:rPr>
            </w:pPr>
            <w:r w:rsidRPr="00FD054C">
              <w:rPr>
                <w:rFonts w:eastAsia="TimesNewRomanPSMT" w:cstheme="minorHAnsi"/>
                <w:color w:val="000000"/>
                <w:lang w:val="en-US"/>
              </w:rPr>
              <w:t>AC, BBT1M31,0 S8M A, PA</w:t>
            </w:r>
          </w:p>
        </w:tc>
      </w:tr>
      <w:tr w:rsidR="00822D20" w:rsidRPr="00FD054C" w:rsidTr="00FD054C">
        <w:tc>
          <w:tcPr>
            <w:tcW w:w="3828" w:type="dxa"/>
          </w:tcPr>
          <w:p w:rsidR="00822D20" w:rsidRPr="00FD054C" w:rsidRDefault="00822D20" w:rsidP="00FD054C">
            <w:pPr>
              <w:autoSpaceDE w:val="0"/>
              <w:autoSpaceDN w:val="0"/>
              <w:adjustRightInd w:val="0"/>
              <w:rPr>
                <w:rFonts w:eastAsia="TimesNewRomanPSMT" w:cstheme="minorHAnsi"/>
                <w:color w:val="000000"/>
              </w:rPr>
            </w:pPr>
            <w:r w:rsidRPr="00FD054C">
              <w:rPr>
                <w:rFonts w:eastAsia="TimesNewRomanPSMT" w:cstheme="minorHAnsi"/>
                <w:color w:val="000000"/>
              </w:rPr>
              <w:t>Zawartość wolnych przestrzeni, [%(v/v)]</w:t>
            </w:r>
          </w:p>
        </w:tc>
        <w:tc>
          <w:tcPr>
            <w:tcW w:w="2205"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PN-EN 12697-8</w:t>
            </w:r>
          </w:p>
        </w:tc>
        <w:tc>
          <w:tcPr>
            <w:tcW w:w="3071"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w:t>
            </w:r>
          </w:p>
        </w:tc>
      </w:tr>
      <w:tr w:rsidR="00822D20" w:rsidRPr="00FD054C" w:rsidTr="00FD054C">
        <w:tc>
          <w:tcPr>
            <w:tcW w:w="3828" w:type="dxa"/>
          </w:tcPr>
          <w:p w:rsidR="00822D20" w:rsidRPr="00FD054C" w:rsidRDefault="00822D20" w:rsidP="00FD054C">
            <w:pPr>
              <w:autoSpaceDE w:val="0"/>
              <w:autoSpaceDN w:val="0"/>
              <w:adjustRightInd w:val="0"/>
              <w:rPr>
                <w:rFonts w:eastAsia="TimesNewRomanPSMT" w:cstheme="minorHAnsi"/>
                <w:color w:val="000000"/>
              </w:rPr>
            </w:pPr>
            <w:r w:rsidRPr="00FD054C">
              <w:rPr>
                <w:rFonts w:eastAsia="TimesNewRomanPSMT" w:cstheme="minorHAnsi"/>
                <w:color w:val="000000"/>
              </w:rPr>
              <w:t xml:space="preserve">Badanie twardości (penetracji) na próbkach sześciennych </w:t>
            </w:r>
          </w:p>
        </w:tc>
        <w:tc>
          <w:tcPr>
            <w:tcW w:w="2205"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PN-EN 12697-20</w:t>
            </w:r>
          </w:p>
        </w:tc>
        <w:tc>
          <w:tcPr>
            <w:tcW w:w="3071" w:type="dxa"/>
          </w:tcPr>
          <w:p w:rsidR="00822D20" w:rsidRPr="00FD054C" w:rsidRDefault="00822D20" w:rsidP="00FD054C">
            <w:pPr>
              <w:autoSpaceDE w:val="0"/>
              <w:autoSpaceDN w:val="0"/>
              <w:adjustRightInd w:val="0"/>
              <w:jc w:val="center"/>
              <w:rPr>
                <w:rFonts w:eastAsia="TimesNewRomanPSMT" w:cstheme="minorHAnsi"/>
                <w:color w:val="000000"/>
              </w:rPr>
            </w:pPr>
            <w:r w:rsidRPr="00FD054C">
              <w:rPr>
                <w:rFonts w:eastAsia="TimesNewRomanPSMT" w:cstheme="minorHAnsi"/>
                <w:color w:val="000000"/>
              </w:rPr>
              <w:t>-</w:t>
            </w:r>
          </w:p>
        </w:tc>
      </w:tr>
    </w:tbl>
    <w:p w:rsidR="00822D20" w:rsidRPr="00FD054C" w:rsidRDefault="00822D20" w:rsidP="00822D20">
      <w:pPr>
        <w:autoSpaceDE w:val="0"/>
        <w:autoSpaceDN w:val="0"/>
        <w:adjustRightInd w:val="0"/>
        <w:spacing w:after="0" w:line="240" w:lineRule="auto"/>
        <w:jc w:val="both"/>
        <w:rPr>
          <w:rFonts w:eastAsia="TimesNewRomanPSMT" w:cstheme="minorHAnsi"/>
          <w:color w:val="000000"/>
        </w:rPr>
      </w:pPr>
    </w:p>
    <w:p w:rsidR="00822D20" w:rsidRPr="00FD054C" w:rsidRDefault="00822D20" w:rsidP="00822D20">
      <w:pPr>
        <w:autoSpaceDE w:val="0"/>
        <w:autoSpaceDN w:val="0"/>
        <w:adjustRightInd w:val="0"/>
        <w:spacing w:after="0" w:line="240" w:lineRule="auto"/>
        <w:jc w:val="both"/>
        <w:rPr>
          <w:rFonts w:cstheme="minorHAnsi"/>
          <w:b/>
          <w:bCs/>
          <w:iCs/>
          <w:color w:val="000000"/>
        </w:rPr>
      </w:pPr>
      <w:r w:rsidRPr="00FD054C">
        <w:rPr>
          <w:rFonts w:cstheme="minorHAnsi"/>
          <w:b/>
          <w:bCs/>
          <w:iCs/>
          <w:color w:val="000000"/>
        </w:rPr>
        <w:t>5.3.1.6. Deklaracje zgodności i oznakowanie CE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xml:space="preserve">Certyfikat i deklaracje zgodności </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xml:space="preserve">W wypadku systemu 2+: Jeżeli zgodność z warunkami tego załącznika jest osiągnięta, jednostka notyfikowana wystawiła certyfikat wspomniany poniżej, producent lub jego przedstawiciel </w:t>
      </w:r>
      <w:r w:rsidRPr="00FD054C">
        <w:rPr>
          <w:rFonts w:eastAsia="TimesNewRomanPSMT" w:cstheme="minorHAnsi"/>
          <w:color w:val="000000"/>
        </w:rPr>
        <w:lastRenderedPageBreak/>
        <w:t>ustanowiony w EOG powinien przygotować i zachować deklarację zgodności, która upoważnia producenta do umieszczenia znaku CE.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xml:space="preserve">Deklaracja powinna zawierać: </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numer nadany przez producenta;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nazwę i adres producenta lub jego upoważnionego przedstawiciela zgłoszonego w Europejskim Obszarze Gospodarczym oraz miejsce produkcji;</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opis wyrobu i jego deklarowane właściwości (np. rodzaj, dane identyfikujące, zastosowanie);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warunki, którym odpowiada wyrób, tj.: odniesienie do obowiązujących norm europejskich, zgodnie z następującym przyporządkowaniem:</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AC PN-EN 13108-1</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warunki stosowania wyrobu;</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numer i adres jednostki certyfikującej oraz nr certyfikatu Zakładowej kontroli produkcji;</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nazwisko i stanowisko osoby upoważnionej do podpisywania deklaracji zgodności w imieniu</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producenta lub jego upoważnionego przedstawiciela;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datę uzyskania.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Do deklaracji zgodności powinien być dołączony certyfikat Zakładowej kontroli produkcji wydany przez jednostkę certyfikującą, zawierający poza podanymi wyżej informacjami:</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nazwę i adres jednostki certyfikującej;</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numer certyfikatu Zakładowej kontroli produkcji;</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warunki i okres ważności certyfikatu, jeżeli ma to zastosowanie;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nazwisko i stanowisko osoby upoważnionej do podpisywania certyfikatu.</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Powyższą deklarację należy przygotować w jednym z języków oficjalnych UE (angielskim, francuskim lub niemieckim) lub w języku kraju członkowskiego UE, w którym wyrób będzie stosowany. Oznakowanie CE i etykietowanie. Producent lub jego upoważniony przedstawiciel zgłoszony w EOG jest odpowiedzialny, za umieszczenie oznakowania CE.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Znak CE należy umieścić zgodnie z Dyrektywą 93/68/EWG na etykiecie znajdującej się na opakowaniu lub dołączonej do dokumentów handlowych (np. listu przewozowego). Do znakowania znakiem CE powinny być dołączone następujące informacje: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numer identyfikacyjny jednostki certyfikującej;</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nazwa lub znak identyfikacyjny oraz zarejestrowany adres producenta;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dwie ostatnie cyfry roku, w którym umieszczono oznakowanie CE;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numer certyfikatu zgodności WE lub certyfikatu Zakładowej kontroli produkcji (jeżeli dotyczy), numer certyfikatu ZKP (dotyczy tylko wyrobów ocenianych w systemie 2+);</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odniesienie do obowiązujących europejskich norm, zgodnie z następującym przyporządkowaniem:</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AC PN-EN 13108-1</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opis wyrobu, w tym m.in.: nazwa, wymiar i przewidywane zastosowanie;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informacje na temat podstawowych właściwości przedstawione jako:</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wartości deklarowane i, gdy jest to konieczne, poziom lub klasa w celu określenia każdej z</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podstawowych właściwości zgodnie z „uwagami",</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lub alternatywnie, tylko normowe oznaczenie lub w połączeniu z deklarowanymi wartościami</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jak powyżej, oraz</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„właściwość nieoznaczana" w wypadku właściwości, wobec których jest to zasadne.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Opcja „właściwość nieoznaczana" (NPD) nie może być stosowana, jeżeli dana właściwość osiąga wartość dopuszczalną. W innym wypadku opcja NPD może być stosowana wtedy, gdy ta właściwość - przy zamierzonym stosowaniu - nie jest objęta wymaganiami zawartymi w przepisach.</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Deklarację i certyfikat należy przedłożyć w języku polskim.</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p>
    <w:p w:rsidR="00822D20" w:rsidRPr="00FD054C" w:rsidRDefault="00822D20" w:rsidP="00822D20">
      <w:pPr>
        <w:autoSpaceDE w:val="0"/>
        <w:autoSpaceDN w:val="0"/>
        <w:adjustRightInd w:val="0"/>
        <w:spacing w:after="0" w:line="240" w:lineRule="auto"/>
        <w:jc w:val="both"/>
        <w:rPr>
          <w:rFonts w:eastAsia="TimesNewRomanPS-BoldMT" w:cstheme="minorHAnsi"/>
          <w:b/>
          <w:bCs/>
          <w:color w:val="000000"/>
        </w:rPr>
      </w:pPr>
      <w:r w:rsidRPr="00FD054C">
        <w:rPr>
          <w:rFonts w:eastAsia="TimesNewRomanPS-BoldMT" w:cstheme="minorHAnsi"/>
          <w:b/>
          <w:bCs/>
          <w:color w:val="000000"/>
        </w:rPr>
        <w:t>5.4. Przygotowanie podłoża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xml:space="preserve">Podłożem dla układanej warstwy wiążącej jest podbudowa AC wg SST.D.04.07.01 lub z kruszywa łamanego stabilizowanego mechanicznie wg SST D.04.04.02, a pod warstwę ścieralną warstwa </w:t>
      </w:r>
      <w:r w:rsidRPr="00FD054C">
        <w:rPr>
          <w:rFonts w:eastAsia="TimesNewRomanPSMT" w:cstheme="minorHAnsi"/>
          <w:color w:val="000000"/>
        </w:rPr>
        <w:lastRenderedPageBreak/>
        <w:t>wiążąca wykonana zgodnie z n/n SST. Przed skropieniem warstwy podłoża emulsją asfaltową wymagana jest kontrola poprawności jego wykonania.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Kontrola polega na sprawdzeniu zgodności z wymaganiami SST dotyczącymi warstwy podłoża: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a) spadków poprzecznych, pochyleń podłużnych nie rzadziej niż 100m,</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b) równości podłużnej i poprzecznej - łatą,</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c) dokładnego oczyszczenia,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d) ilości i jakości skropienia.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Podłoże pod warstwę asfaltową na całej powierzchni powinno być:</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ustabilizowane i nośne;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czyste, bez zanieczyszczenia lub pozostałości luźnego kruszywa;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wyprofilowane, równe i bez kolein.</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W przypadku podłoża z nowo wykonanej warstwy asfaltowej do oceny nierówności należy przyjąć dane z pomiaru równości tej warstwy, zgodnie z punktem 6.2.2.</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Jeżeli nierówności poprzeczne są większe niż dopuszczalne, w wypadku podłoża pod warstwy asfaltowe wałowane, to należy wyrównać podłoże.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Rzędne wysokościowe podłoża oraz urządzeń usytuowanych w nawierzchni lub ją ograniczających powinny być zgodne z dokumentacją projektową.</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Z podłoża powinien być zapewniony odpływ wody. Podłoże powinno być wolne od zanieczyszczeń organicznych takich jak tłuszcze, smary i oleje. Podłoże musi być czyste, nie może być na nim śniegu lub lodu.</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Nie dopuszcza się, aby w podłożu były koleiny lub inne zagłębienia mogące powodować zwiększone zaleganie wody, co jest szczególnie ważne w wypadku pozostawienia istniejących szczelnych warstw asfaltowych. Oznakowanie poziome na warstwie podłoża należy usunąć.</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W celu polepszenia połączenia między warstwami technologicznymi nawierzchni powierzchnia podłoża powinna być w ocenie wizualnej chropowata.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Jeżeli podłoże jest nieodpowiednie, to należy ustalić, jakie specjalne środki należy podjąć przed wykonaniem warstwy asfaltowej.</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Podłoże powinno być skropione lepiszczem. Ma to na celu zwiększenie połączenia między warstwami konstrukcyjnymi oraz zabezpieczenie przed wnikaniem i zaleganiem wody między warstwami. Skropienie lepiszczem powinno być wykonane w ilości podanej w SST D-04.03.01 „Oczyszczenie i skropienie warstw konstrukcyjnych".</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xml:space="preserve">Skrapianie podłoża należy wykonywać równomiernie stosując rampy do skrapiania, np. skrapiarki do lepiszczy asfaltowych. </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W przypadku stosowania emulsji asfaltowej podłoże powinno być skropione prze układaniem warstwy asfaltowej w celu odparowania wody, w zależności od ilości emulsji asfaltowej:</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-8h w wypadku zastosowania więcej niż 1,0 kg/m2,</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-2h w wypadku zastosowania od 0,5 do 1,0 kg/m2,</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-0,5h w wypadku zastosowania do 0,5 kg/m2.</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Czas ten nie dotyczy skrapiania rampą zamontowaną na rozkładarce.</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Powierzchnie czołowe wpustów itp. urządzeń powinny być pokryte asfaltem lub materiałem uszczelniającym określonym w odpowiednich SST i zaakceptowanym przez Inspektora Nadzoru.</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Powierzchnia podłoża pod warstwę nawierzchni z betonu asfaltowego powinna być sucha i czysta.</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Nierówności podłoża pod warstwę nawierzchni nie powinny być większe niż dopuszczalne wartości podane w odpowiednich SST.</w:t>
      </w:r>
    </w:p>
    <w:p w:rsid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FD054C" w:rsidRDefault="00FD054C" w:rsidP="00822D20">
      <w:pPr>
        <w:autoSpaceDE w:val="0"/>
        <w:autoSpaceDN w:val="0"/>
        <w:adjustRightInd w:val="0"/>
        <w:spacing w:after="0" w:line="240" w:lineRule="auto"/>
        <w:jc w:val="both"/>
        <w:rPr>
          <w:rFonts w:eastAsia="TimesNewRomanPSMT" w:cstheme="minorHAnsi"/>
          <w:color w:val="000000"/>
          <w:highlight w:val="yellow"/>
        </w:rPr>
      </w:pPr>
    </w:p>
    <w:p w:rsidR="00FD054C" w:rsidRPr="00822D20" w:rsidRDefault="00FD054C" w:rsidP="00822D20">
      <w:pPr>
        <w:autoSpaceDE w:val="0"/>
        <w:autoSpaceDN w:val="0"/>
        <w:adjustRightInd w:val="0"/>
        <w:spacing w:after="0" w:line="240" w:lineRule="auto"/>
        <w:jc w:val="both"/>
        <w:rPr>
          <w:rFonts w:eastAsia="TimesNewRomanPSMT" w:cstheme="minorHAnsi"/>
          <w:color w:val="000000"/>
          <w:highlight w:val="yellow"/>
        </w:rPr>
      </w:pP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FD054C" w:rsidRDefault="00822D20" w:rsidP="00822D20">
      <w:pPr>
        <w:autoSpaceDE w:val="0"/>
        <w:autoSpaceDN w:val="0"/>
        <w:adjustRightInd w:val="0"/>
        <w:spacing w:after="0" w:line="240" w:lineRule="auto"/>
        <w:jc w:val="both"/>
        <w:rPr>
          <w:rFonts w:eastAsia="TimesNewRomanPS-BoldMT" w:cstheme="minorHAnsi"/>
          <w:b/>
          <w:bCs/>
          <w:color w:val="000000"/>
        </w:rPr>
      </w:pPr>
      <w:r w:rsidRPr="00FD054C">
        <w:rPr>
          <w:rFonts w:eastAsia="TimesNewRomanPS-BoldMT" w:cstheme="minorHAnsi"/>
          <w:b/>
          <w:bCs/>
          <w:color w:val="000000"/>
        </w:rPr>
        <w:lastRenderedPageBreak/>
        <w:t xml:space="preserve">5.5. Połączenie </w:t>
      </w:r>
      <w:proofErr w:type="spellStart"/>
      <w:r w:rsidRPr="00FD054C">
        <w:rPr>
          <w:rFonts w:eastAsia="TimesNewRomanPS-BoldMT" w:cstheme="minorHAnsi"/>
          <w:b/>
          <w:bCs/>
          <w:color w:val="000000"/>
        </w:rPr>
        <w:t>międzywarstwowe</w:t>
      </w:r>
      <w:proofErr w:type="spellEnd"/>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Przed rozłożeniem warstwy wiążącej i wyrównawczej z betonu asfaltowego, tak przygotowane podłoże, w celu zapewnienia odpowiedniego połączenia między warstwowego, należy skropić kationową emulsją asfaltową, w ilościach zgodnych z SST D.04.03.01.</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xml:space="preserve">Powierzchnie czołowe krawężników, wpustów itp. urządzeń powinny być pokryte uszczelniającą taśmą samoprzylepną za bazie </w:t>
      </w:r>
      <w:proofErr w:type="spellStart"/>
      <w:r w:rsidRPr="00FD054C">
        <w:rPr>
          <w:rFonts w:eastAsia="TimesNewRomanPSMT" w:cstheme="minorHAnsi"/>
          <w:color w:val="000000"/>
        </w:rPr>
        <w:t>polimeroasfaltu</w:t>
      </w:r>
      <w:proofErr w:type="spellEnd"/>
      <w:r w:rsidRPr="00FD054C">
        <w:rPr>
          <w:rFonts w:eastAsia="TimesNewRomanPSMT" w:cstheme="minorHAnsi"/>
          <w:color w:val="000000"/>
        </w:rPr>
        <w:t xml:space="preserve"> grubości min. 8 mm lub </w:t>
      </w:r>
      <w:proofErr w:type="spellStart"/>
      <w:r w:rsidRPr="00FD054C">
        <w:rPr>
          <w:rFonts w:eastAsia="TimesNewRomanPSMT" w:cstheme="minorHAnsi"/>
          <w:color w:val="000000"/>
        </w:rPr>
        <w:t>tiksotropową</w:t>
      </w:r>
      <w:proofErr w:type="spellEnd"/>
      <w:r w:rsidRPr="00FD054C">
        <w:rPr>
          <w:rFonts w:eastAsia="TimesNewRomanPSMT" w:cstheme="minorHAnsi"/>
          <w:color w:val="000000"/>
        </w:rPr>
        <w:t xml:space="preserve"> masą asfaltową. Wybrane rozwiązanie zaproponuje Wykonawca i przedstawia Inspektorowi Nadzoru do akceptacji.</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Nie dopuszcza się skropienia powierzchni czołowych krawężników, włazów, wpustów itd. za pomocą emulsji asfaltowej lub asfaltu.</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 xml:space="preserve">Wykonawca jest zobowiązany prowadzić badania wydatku skropienia i przedstawić je na żądanie Zamawiającego. </w:t>
      </w:r>
    </w:p>
    <w:p w:rsidR="00822D20" w:rsidRPr="00FD054C" w:rsidRDefault="00822D20" w:rsidP="00822D20">
      <w:pPr>
        <w:autoSpaceDE w:val="0"/>
        <w:autoSpaceDN w:val="0"/>
        <w:adjustRightInd w:val="0"/>
        <w:spacing w:after="0" w:line="240" w:lineRule="auto"/>
        <w:jc w:val="both"/>
        <w:rPr>
          <w:rFonts w:cstheme="minorHAnsi"/>
          <w:color w:val="000000"/>
        </w:rPr>
      </w:pPr>
    </w:p>
    <w:p w:rsidR="00822D20" w:rsidRPr="00FD054C" w:rsidRDefault="00822D20" w:rsidP="00822D20">
      <w:pPr>
        <w:autoSpaceDE w:val="0"/>
        <w:autoSpaceDN w:val="0"/>
        <w:adjustRightInd w:val="0"/>
        <w:spacing w:after="0" w:line="240" w:lineRule="auto"/>
        <w:jc w:val="both"/>
        <w:rPr>
          <w:rFonts w:eastAsia="TimesNewRomanPS-BoldMT" w:cstheme="minorHAnsi"/>
          <w:b/>
          <w:bCs/>
          <w:color w:val="000000"/>
        </w:rPr>
      </w:pPr>
      <w:r w:rsidRPr="00FD054C">
        <w:rPr>
          <w:rFonts w:eastAsia="TimesNewRomanPS-BoldMT" w:cstheme="minorHAnsi"/>
          <w:b/>
          <w:bCs/>
          <w:color w:val="000000"/>
        </w:rPr>
        <w:t>5.6. Warunki przystąpienia do robót</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Mieszankę mineralno-asfaltowa należy wbudowywać w sprzyjających warunkach atmosferycznych.</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Nie wolno wbudowywać betonu asfaltowego i mieszanek SMA lub BBTM, gdy na podłożu tworzy się zamknięty film wodny.</w:t>
      </w:r>
    </w:p>
    <w:p w:rsidR="00822D20" w:rsidRPr="00FD054C" w:rsidRDefault="00822D20" w:rsidP="00822D20">
      <w:pPr>
        <w:autoSpaceDE w:val="0"/>
        <w:autoSpaceDN w:val="0"/>
        <w:adjustRightInd w:val="0"/>
        <w:spacing w:after="0" w:line="240" w:lineRule="auto"/>
        <w:jc w:val="both"/>
        <w:rPr>
          <w:rFonts w:eastAsia="TimesNewRomanPSMT" w:cstheme="minorHAnsi"/>
          <w:color w:val="000000"/>
        </w:rPr>
      </w:pPr>
      <w:r w:rsidRPr="00FD054C">
        <w:rPr>
          <w:rFonts w:eastAsia="TimesNewRomanPSMT" w:cstheme="minorHAnsi"/>
          <w:color w:val="000000"/>
        </w:rPr>
        <w:t>Temperatura otoczenia w ciągu doby nie powinna być niższa od temperatury podanej w tablicy 25.</w:t>
      </w: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highlight w:val="yellow"/>
        </w:rPr>
      </w:pPr>
    </w:p>
    <w:p w:rsidR="00822D20" w:rsidRPr="00382DD6" w:rsidRDefault="00822D20" w:rsidP="00822D20">
      <w:pPr>
        <w:autoSpaceDE w:val="0"/>
        <w:autoSpaceDN w:val="0"/>
        <w:adjustRightInd w:val="0"/>
        <w:spacing w:after="0" w:line="240" w:lineRule="auto"/>
        <w:jc w:val="both"/>
        <w:rPr>
          <w:rFonts w:eastAsia="TimesNewRomanPS-BoldMT" w:cstheme="minorHAnsi"/>
          <w:b/>
          <w:bCs/>
          <w:color w:val="000000"/>
        </w:rPr>
      </w:pPr>
      <w:r w:rsidRPr="00382DD6">
        <w:rPr>
          <w:rFonts w:eastAsia="TimesNewRomanPS-BoldMT" w:cstheme="minorHAnsi"/>
          <w:b/>
          <w:bCs/>
          <w:color w:val="000000"/>
        </w:rPr>
        <w:t>Tablica 25. Minimalna temperatura w ciągu doby podczas wykonania warstw asfaltowych</w:t>
      </w:r>
    </w:p>
    <w:tbl>
      <w:tblPr>
        <w:tblStyle w:val="Tabela-Siatka"/>
        <w:tblW w:w="0" w:type="auto"/>
        <w:tblInd w:w="108" w:type="dxa"/>
        <w:tblLook w:val="04A0" w:firstRow="1" w:lastRow="0" w:firstColumn="1" w:lastColumn="0" w:noHBand="0" w:noVBand="1"/>
      </w:tblPr>
      <w:tblGrid>
        <w:gridCol w:w="3544"/>
        <w:gridCol w:w="2780"/>
        <w:gridCol w:w="2780"/>
      </w:tblGrid>
      <w:tr w:rsidR="00822D20" w:rsidRPr="00382DD6" w:rsidTr="008B4D1C">
        <w:tc>
          <w:tcPr>
            <w:tcW w:w="3544" w:type="dxa"/>
            <w:vMerge w:val="restart"/>
          </w:tcPr>
          <w:p w:rsidR="00822D20" w:rsidRPr="00382DD6" w:rsidRDefault="00822D20" w:rsidP="00076D15">
            <w:pPr>
              <w:autoSpaceDE w:val="0"/>
              <w:autoSpaceDN w:val="0"/>
              <w:adjustRightInd w:val="0"/>
              <w:rPr>
                <w:rFonts w:eastAsia="TimesNewRomanPSMT" w:cstheme="minorHAnsi"/>
                <w:color w:val="000000"/>
              </w:rPr>
            </w:pPr>
            <w:r w:rsidRPr="00382DD6">
              <w:rPr>
                <w:rFonts w:eastAsia="TimesNewRomanPSMT" w:cstheme="minorHAnsi"/>
                <w:color w:val="000000"/>
              </w:rPr>
              <w:t>Rodzaj robót</w:t>
            </w:r>
          </w:p>
        </w:tc>
        <w:tc>
          <w:tcPr>
            <w:tcW w:w="5560" w:type="dxa"/>
            <w:gridSpan w:val="2"/>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Minimalna temperatura otoczenia [°C]</w:t>
            </w:r>
          </w:p>
        </w:tc>
      </w:tr>
      <w:tr w:rsidR="00822D20" w:rsidRPr="00382DD6" w:rsidTr="008B4D1C">
        <w:tc>
          <w:tcPr>
            <w:tcW w:w="3544" w:type="dxa"/>
            <w:vMerge/>
          </w:tcPr>
          <w:p w:rsidR="00822D20" w:rsidRPr="00382DD6" w:rsidRDefault="00822D20" w:rsidP="00076D15">
            <w:pPr>
              <w:autoSpaceDE w:val="0"/>
              <w:autoSpaceDN w:val="0"/>
              <w:adjustRightInd w:val="0"/>
              <w:rPr>
                <w:rFonts w:eastAsia="TimesNewRomanPSMT" w:cstheme="minorHAnsi"/>
                <w:color w:val="000000"/>
              </w:rPr>
            </w:pPr>
          </w:p>
        </w:tc>
        <w:tc>
          <w:tcPr>
            <w:tcW w:w="2780" w:type="dxa"/>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przed przystąpieniem do robót</w:t>
            </w:r>
          </w:p>
        </w:tc>
        <w:tc>
          <w:tcPr>
            <w:tcW w:w="2780" w:type="dxa"/>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w czasie robót</w:t>
            </w:r>
          </w:p>
        </w:tc>
      </w:tr>
      <w:tr w:rsidR="00822D20" w:rsidRPr="00382DD6" w:rsidTr="008B4D1C">
        <w:tc>
          <w:tcPr>
            <w:tcW w:w="3544" w:type="dxa"/>
          </w:tcPr>
          <w:p w:rsidR="00822D20" w:rsidRPr="00382DD6" w:rsidRDefault="00822D20" w:rsidP="00076D15">
            <w:pPr>
              <w:autoSpaceDE w:val="0"/>
              <w:autoSpaceDN w:val="0"/>
              <w:adjustRightInd w:val="0"/>
              <w:rPr>
                <w:rFonts w:eastAsia="TimesNewRomanPSMT" w:cstheme="minorHAnsi"/>
                <w:color w:val="000000"/>
              </w:rPr>
            </w:pPr>
            <w:r w:rsidRPr="00382DD6">
              <w:rPr>
                <w:rFonts w:eastAsia="TimesNewRomanPSMT" w:cstheme="minorHAnsi"/>
                <w:color w:val="000000"/>
              </w:rPr>
              <w:t>Warstwa ścieralna o grubości &gt; 3 cm</w:t>
            </w:r>
          </w:p>
        </w:tc>
        <w:tc>
          <w:tcPr>
            <w:tcW w:w="2780" w:type="dxa"/>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+5</w:t>
            </w:r>
          </w:p>
        </w:tc>
        <w:tc>
          <w:tcPr>
            <w:tcW w:w="2780" w:type="dxa"/>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&gt;+5</w:t>
            </w:r>
          </w:p>
        </w:tc>
      </w:tr>
      <w:tr w:rsidR="00822D20" w:rsidRPr="00382DD6" w:rsidTr="008B4D1C">
        <w:tc>
          <w:tcPr>
            <w:tcW w:w="3544" w:type="dxa"/>
          </w:tcPr>
          <w:p w:rsidR="00822D20" w:rsidRPr="00382DD6" w:rsidRDefault="00822D20" w:rsidP="00076D15">
            <w:pPr>
              <w:autoSpaceDE w:val="0"/>
              <w:autoSpaceDN w:val="0"/>
              <w:adjustRightInd w:val="0"/>
              <w:rPr>
                <w:rFonts w:eastAsia="TimesNewRomanPSMT" w:cstheme="minorHAnsi"/>
                <w:color w:val="000000"/>
              </w:rPr>
            </w:pPr>
            <w:r w:rsidRPr="00382DD6">
              <w:rPr>
                <w:rFonts w:eastAsia="TimesNewRomanPSMT" w:cstheme="minorHAnsi"/>
                <w:color w:val="000000"/>
              </w:rPr>
              <w:t>Warstwa ścieralna o grubości &lt; 3 cm</w:t>
            </w:r>
          </w:p>
        </w:tc>
        <w:tc>
          <w:tcPr>
            <w:tcW w:w="2780" w:type="dxa"/>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+5</w:t>
            </w:r>
          </w:p>
        </w:tc>
        <w:tc>
          <w:tcPr>
            <w:tcW w:w="2780" w:type="dxa"/>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&gt;+10</w:t>
            </w:r>
          </w:p>
        </w:tc>
      </w:tr>
      <w:tr w:rsidR="00822D20" w:rsidRPr="00382DD6" w:rsidTr="008B4D1C">
        <w:tc>
          <w:tcPr>
            <w:tcW w:w="3544" w:type="dxa"/>
          </w:tcPr>
          <w:p w:rsidR="00822D20" w:rsidRPr="00382DD6" w:rsidRDefault="00822D20" w:rsidP="00076D15">
            <w:pPr>
              <w:autoSpaceDE w:val="0"/>
              <w:autoSpaceDN w:val="0"/>
              <w:adjustRightInd w:val="0"/>
              <w:rPr>
                <w:rFonts w:eastAsia="TimesNewRomanPSMT" w:cstheme="minorHAnsi"/>
                <w:color w:val="000000"/>
              </w:rPr>
            </w:pPr>
            <w:r w:rsidRPr="00382DD6">
              <w:rPr>
                <w:rFonts w:eastAsia="TimesNewRomanPSMT" w:cstheme="minorHAnsi"/>
                <w:color w:val="000000"/>
              </w:rPr>
              <w:t>Warstwa wiążąca</w:t>
            </w:r>
          </w:p>
        </w:tc>
        <w:tc>
          <w:tcPr>
            <w:tcW w:w="2780" w:type="dxa"/>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+5</w:t>
            </w:r>
          </w:p>
        </w:tc>
        <w:tc>
          <w:tcPr>
            <w:tcW w:w="2780" w:type="dxa"/>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&gt;+5</w:t>
            </w:r>
          </w:p>
        </w:tc>
      </w:tr>
      <w:tr w:rsidR="00822D20" w:rsidRPr="00382DD6" w:rsidTr="008B4D1C">
        <w:tc>
          <w:tcPr>
            <w:tcW w:w="3544" w:type="dxa"/>
          </w:tcPr>
          <w:p w:rsidR="00822D20" w:rsidRPr="00382DD6" w:rsidRDefault="00822D20" w:rsidP="00076D15">
            <w:pPr>
              <w:autoSpaceDE w:val="0"/>
              <w:autoSpaceDN w:val="0"/>
              <w:adjustRightInd w:val="0"/>
              <w:rPr>
                <w:rFonts w:eastAsia="TimesNewRomanPSMT" w:cstheme="minorHAnsi"/>
                <w:color w:val="000000"/>
              </w:rPr>
            </w:pPr>
            <w:r w:rsidRPr="00382DD6">
              <w:rPr>
                <w:rFonts w:eastAsia="TimesNewRomanPSMT" w:cstheme="minorHAnsi"/>
                <w:color w:val="000000"/>
              </w:rPr>
              <w:t>Warstwa podbudowy</w:t>
            </w:r>
          </w:p>
        </w:tc>
        <w:tc>
          <w:tcPr>
            <w:tcW w:w="2780" w:type="dxa"/>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+5</w:t>
            </w:r>
          </w:p>
        </w:tc>
        <w:tc>
          <w:tcPr>
            <w:tcW w:w="2780" w:type="dxa"/>
          </w:tcPr>
          <w:p w:rsidR="00822D20" w:rsidRPr="00382DD6" w:rsidRDefault="00822D20" w:rsidP="00076D15">
            <w:pPr>
              <w:autoSpaceDE w:val="0"/>
              <w:autoSpaceDN w:val="0"/>
              <w:adjustRightInd w:val="0"/>
              <w:jc w:val="center"/>
              <w:rPr>
                <w:rFonts w:eastAsia="TimesNewRomanPSMT" w:cstheme="minorHAnsi"/>
                <w:color w:val="000000"/>
              </w:rPr>
            </w:pPr>
            <w:r w:rsidRPr="00382DD6">
              <w:rPr>
                <w:rFonts w:eastAsia="TimesNewRomanPSMT" w:cstheme="minorHAnsi"/>
                <w:color w:val="000000"/>
              </w:rPr>
              <w:t>&gt;+5</w:t>
            </w:r>
          </w:p>
        </w:tc>
      </w:tr>
    </w:tbl>
    <w:p w:rsidR="00822D20" w:rsidRPr="00382DD6"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 wypadku stosowania mieszanek mineralno-asfaltowych z dodatkiem obniżającym temperaturę mieszania i wbudowania należy indywidualnie określić wymagane warunki otoczenia.</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Warunki atmosferyczne powinny zapewniać zakończenie zagęszczania mieszanki MA zanim jej temperatura opadnie poniżej minimalnej temperatury w czasie zagęszczania wymaganej dla mieszanek opisanych w niniejszej ST.</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t>5.7. Zarób próbny</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Wykonawca przed przystąpieniem do produkcji mieszanek mineralno-asfaltowych jest zobowiązany do przeprowadzenia w obecności Inspektora Nadzoru kontrolnej produkcji.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Zarób próbny stanowi jedno pełne mieszanie w wytwórni mas bitumicznych. Podczas wykonywania </w:t>
      </w:r>
      <w:proofErr w:type="spellStart"/>
      <w:r w:rsidRPr="00076D15">
        <w:rPr>
          <w:rFonts w:eastAsia="TimesNewRomanPSMT" w:cstheme="minorHAnsi"/>
          <w:color w:val="000000"/>
        </w:rPr>
        <w:t>zarobu</w:t>
      </w:r>
      <w:proofErr w:type="spellEnd"/>
      <w:r w:rsidRPr="00076D15">
        <w:rPr>
          <w:rFonts w:eastAsia="TimesNewRomanPSMT" w:cstheme="minorHAnsi"/>
          <w:color w:val="000000"/>
        </w:rPr>
        <w:t xml:space="preserve"> próbnego należy pobrać 2 próbki mieszanki mineralno-asfaltowej, z których należy wykonać ekstrakcje i sprawdzić zawartość asfaltu oraz tolerancje zawartości poszczególnych frakcji względem składu zaprojektowanego, zgodnie z poniższymi wymaganiami.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076D15">
        <w:rPr>
          <w:rFonts w:eastAsia="TimesNewRomanPSMT" w:cstheme="minorHAnsi"/>
          <w:color w:val="000000"/>
        </w:rPr>
        <w:t>Zaroby</w:t>
      </w:r>
      <w:proofErr w:type="spellEnd"/>
      <w:r w:rsidRPr="00076D15">
        <w:rPr>
          <w:rFonts w:eastAsia="TimesNewRomanPSMT" w:cstheme="minorHAnsi"/>
          <w:color w:val="000000"/>
        </w:rPr>
        <w:t xml:space="preserve"> próbne oraz badania należy powtarzać do momentu uzyskania odpowiednich wyników oraz nastawień maszyny pozwalających na ich utrzymanie podczas produkcji. W wypadku wątpliwości, co do prawidłowości przeprowadzonych badań, Inspektor Nadzoru może zażądać kolejnej próby technologicznej oraz dodatkowych </w:t>
      </w:r>
      <w:proofErr w:type="spellStart"/>
      <w:r w:rsidRPr="00076D15">
        <w:rPr>
          <w:rFonts w:eastAsia="TimesNewRomanPSMT" w:cstheme="minorHAnsi"/>
          <w:color w:val="000000"/>
        </w:rPr>
        <w:t>zarobów</w:t>
      </w:r>
      <w:proofErr w:type="spellEnd"/>
      <w:r w:rsidRPr="00076D15">
        <w:rPr>
          <w:rFonts w:eastAsia="TimesNewRomanPSMT" w:cstheme="minorHAnsi"/>
          <w:color w:val="000000"/>
        </w:rPr>
        <w:t xml:space="preserve"> próbnych i badań uzupełniających lub zlecić je do innego laboratorium. Zwiększenie ilości badań nie może rościć żądań Wykonawcy o dodatkową zapłatę.</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Wymagania jakościowe dla mieszanki betonu asfaltowego na warstwy BA dopuszczają odchylenia od składu projektowanego zgodnie z punktem 6.3.</w:t>
      </w: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lastRenderedPageBreak/>
        <w:t>5.8. Odcinek próbny</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Na co najmniej 3 dni przed rozpoczęciem wbudowywania mieszanki, przewiduje się wykonanie odcinka próbnego.</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Każdorazowo odcinek próbny należy wykonać:</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przy zmianie recepty mieszanki mineralno-asfaltowej,</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przy zmianie wytwórni,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przy zmianie dostawcy kruszyw lub asfaltu,</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w wypadku zaistnienia wątpliwości co do jakości produkowanej mieszanki.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Celem wykonania odcinka próbnego jest:</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stwierdzenie czy użyty sprzęt jest właściwy,</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określenie grubości warstwy mieszanki mineralno-asfaltowej przed zagęszczeniem, koniecznej do uzyskania wymaganej w dokumentacji projektowej grubości warstwy,</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określenie potrzebnej ilości przejść walców dla uzyskania prawidłowego zagęszczenia warstwy.</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Do takiej próby Wykonawca użyje takich materiałów oraz sprzętu, jakie będą stosowane do wykonania warstwy nawierzchni.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Odcinek próbny powinien być zlokalizowany w miejscu zatwierdzonym przez Inspektora Nadzoru.</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Wykonawca może przystąpić do wykonywania warstwy nawierzchni po zaakceptowaniu przez Inspektora Nadzoru wyników badań i prób z odcinka próbnego warstwy.</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Odcinek próbny stanowi fragment podbudowy pełnej grubości przewidzianej w Dokumentacji Projektowej, szerokości zgodnej z używanym do wbudowania warstwy sprzętem, długości 60 do 100 m. Z każdego odcinka próbnego, z różnych miejsc, pobiera się materiał, na co najmniej 2 próbki, na bazie których przeprowadza się badania składu oraz właściwości MMA przewidzianych w niniejszej SST. W wypadku wątpliwości, co do prawidłowości przeprowadzonych badań, Inspektor Nadzoru może zażądać badań uzupełniających lub zlecić je do innego laboratorium. Zwiększenie ilości badań nie może rościć żądań Wykonawcy o dodatkową zapłatę. O konieczności wykonania odcinka próbnego zadecyduje Inspektor Nadzoru. Do ceny zgodności z receptą właściwości próbek (minimum 2 próbki) mieszanki mineralno-asfaltowej pobranej podczas odcinka próbnego należy przyjąć następujące kryteria w zakresie dopuszczalnych odchyłek dla wartości średniej:</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zawartość lepiszcza rozpuszczalnego</w:t>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t xml:space="preserve"> </w:t>
      </w:r>
      <w:r w:rsidRPr="00076D15">
        <w:rPr>
          <w:rFonts w:eastAsia="TimesNewRomanPSMT" w:cstheme="minorHAnsi"/>
          <w:color w:val="000000"/>
        </w:rPr>
        <w:tab/>
        <w:t>± 0,3%,</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zawartość kruszywa &lt; 0,063mm:</w:t>
      </w:r>
    </w:p>
    <w:p w:rsidR="00822D20" w:rsidRPr="00076D15" w:rsidRDefault="00822D20" w:rsidP="00822D20">
      <w:pPr>
        <w:pStyle w:val="Akapitzlist"/>
        <w:numPr>
          <w:ilvl w:val="0"/>
          <w:numId w:val="32"/>
        </w:num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mieszanki gruboziarniste </w:t>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t>± 2 %,</w:t>
      </w:r>
    </w:p>
    <w:p w:rsidR="00822D20" w:rsidRPr="00076D15" w:rsidRDefault="00822D20" w:rsidP="00822D20">
      <w:pPr>
        <w:pStyle w:val="Akapitzlist"/>
        <w:numPr>
          <w:ilvl w:val="0"/>
          <w:numId w:val="32"/>
        </w:num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mieszanki drobnoziarniste ( z wyłączeniem PA i MA) </w:t>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t>± 1 %,</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 zawartość kruszywa przechodzącego przez sito </w:t>
      </w:r>
      <w:proofErr w:type="spellStart"/>
      <w:r w:rsidRPr="00076D15">
        <w:rPr>
          <w:rFonts w:eastAsia="TimesNewRomanPSMT" w:cstheme="minorHAnsi"/>
          <w:color w:val="000000"/>
        </w:rPr>
        <w:t>charakt</w:t>
      </w:r>
      <w:proofErr w:type="spellEnd"/>
      <w:r w:rsidRPr="00076D15">
        <w:rPr>
          <w:rFonts w:eastAsia="TimesNewRomanPSMT" w:cstheme="minorHAnsi"/>
          <w:color w:val="000000"/>
        </w:rPr>
        <w:t>. dla kruszywa drobnego</w:t>
      </w:r>
      <w:r w:rsidRPr="00076D15">
        <w:rPr>
          <w:rFonts w:eastAsia="TimesNewRomanPSMT" w:cstheme="minorHAnsi"/>
          <w:color w:val="000000"/>
        </w:rPr>
        <w:tab/>
        <w:t>± 2 %,</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zawartość kruszywa przechodzącego przez sito 2mm</w:t>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t>± 3 %,</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 zawartość kruszywa przechodzącego przez sito D/2 lub </w:t>
      </w:r>
      <w:proofErr w:type="spellStart"/>
      <w:r w:rsidRPr="00076D15">
        <w:rPr>
          <w:rFonts w:eastAsia="TimesNewRomanPSMT" w:cstheme="minorHAnsi"/>
          <w:color w:val="000000"/>
        </w:rPr>
        <w:t>charakt</w:t>
      </w:r>
      <w:proofErr w:type="spellEnd"/>
      <w:r w:rsidRPr="00076D15">
        <w:rPr>
          <w:rFonts w:eastAsia="TimesNewRomanPSMT" w:cstheme="minorHAnsi"/>
          <w:color w:val="000000"/>
        </w:rPr>
        <w:t>. dla kruszywa grubego ± 4 %,</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zawartość kruszywa przechodzącego przez sito D</w:t>
      </w:r>
    </w:p>
    <w:p w:rsidR="00822D20" w:rsidRPr="00076D15" w:rsidRDefault="00822D20" w:rsidP="00822D20">
      <w:pPr>
        <w:pStyle w:val="Akapitzlist"/>
        <w:numPr>
          <w:ilvl w:val="0"/>
          <w:numId w:val="32"/>
        </w:num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mieszanki gruboziarniste </w:t>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t>± 5 %</w:t>
      </w:r>
    </w:p>
    <w:p w:rsidR="00822D20" w:rsidRPr="00076D15" w:rsidRDefault="00822D20" w:rsidP="00822D20">
      <w:pPr>
        <w:pStyle w:val="Akapitzlist"/>
        <w:numPr>
          <w:ilvl w:val="0"/>
          <w:numId w:val="32"/>
        </w:num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mieszanki drobnoziarniste </w:t>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r>
      <w:r w:rsidRPr="00076D15">
        <w:rPr>
          <w:rFonts w:eastAsia="TimesNewRomanPSMT" w:cstheme="minorHAnsi"/>
          <w:color w:val="000000"/>
        </w:rPr>
        <w:tab/>
        <w:t>± 4 %.</w:t>
      </w: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t>5.9. Wykonanie warstwy z betonu asfaltowego</w:t>
      </w:r>
    </w:p>
    <w:p w:rsidR="00822D20" w:rsidRPr="00076D15" w:rsidRDefault="00822D20" w:rsidP="00822D20">
      <w:pPr>
        <w:autoSpaceDE w:val="0"/>
        <w:autoSpaceDN w:val="0"/>
        <w:adjustRightInd w:val="0"/>
        <w:spacing w:after="0" w:line="240" w:lineRule="auto"/>
        <w:jc w:val="both"/>
        <w:rPr>
          <w:rFonts w:cstheme="minorHAnsi"/>
          <w:b/>
          <w:bCs/>
          <w:iCs/>
          <w:color w:val="000000"/>
        </w:rPr>
      </w:pPr>
      <w:r w:rsidRPr="00076D15">
        <w:rPr>
          <w:rFonts w:cstheme="minorHAnsi"/>
          <w:b/>
          <w:bCs/>
          <w:iCs/>
          <w:color w:val="000000"/>
        </w:rPr>
        <w:t>5.9.1. Wbudowywanie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Mieszankę mineralno-asfaltową można wbudowywać na podłożu przygotowanym zgodnie z zapisami w punktach 5.4 i 5.5.</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Mieszankę mineralno-asfaltową należy wbudowywać w sprzyjających warunkach atmosferycznych zgodnie z punktem 5.6.</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Mieszanka mineralno-asfaltowa powinna być wbudowywana rozkładarką wyposażoną w układ automatycznego sterowania grubości warstwy i utrzymywania niwelety zgodnie z dokumentacją projektową.</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lastRenderedPageBreak/>
        <w:t>Mieszanki mineralno-asfaltowe można rozkładać maszyną drogową z podwójnym zestawem rozkładającym do rozkładania dwóch warstw technologicznych w jednej operacji. W miejscach niedostępnych dla sprzętu dopuszcza się wbudowywanie ręczne.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Grubość wykonywanej warstwy powinna być sprawdzana, co 25 m, w co najmniej trzech miejscach (w osi i przy brzegach warstwy).</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Do warstwy wiążącej i wyrównawczej dopuszcza się stosowanie mieszanek mineralno-asfaltowych z kilku wytwórni, pod warunkiem skoordynowania między sobą deklarowanych przydatności mieszanek (min.: typ, rodzaj składników, właściwości) z zachowaniem braku różnic w ich właściwościach. </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Mieszanki mineralno-asfaltowe powinny ponadto wykazywać jednakową jakość, jak również mieć zgodne parametry zagęszczania i układania, potwierdzone dla obu wytwórni </w:t>
      </w:r>
      <w:proofErr w:type="spellStart"/>
      <w:r w:rsidRPr="00076D15">
        <w:rPr>
          <w:rFonts w:eastAsia="TimesNewRomanPSMT" w:cstheme="minorHAnsi"/>
          <w:color w:val="000000"/>
        </w:rPr>
        <w:t>zarobami</w:t>
      </w:r>
      <w:proofErr w:type="spellEnd"/>
      <w:r w:rsidRPr="00076D15">
        <w:rPr>
          <w:rFonts w:eastAsia="TimesNewRomanPSMT" w:cstheme="minorHAnsi"/>
          <w:color w:val="000000"/>
        </w:rPr>
        <w:t xml:space="preserve"> próbnymi i odcinkami próbnymi Mieszanki produkowane w różnych wytwórniach, będą wbudowywane w oddzielne pasy, podczas zespołowej pracy układarek.</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Nie dopuszcza się równoczesnego wbudowywania mieszanek produkowanych na bazie różnych recept.</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Minimalna grubość mieszanki układanej w każdym przejściu układarki powinna być zgodna z minimalnymi wielkościami podanymi w p. 1.3 niniejszej SST.</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Ręczne układanie mieszanek mineralno-asfaltowych dopuszcza się jedynie w następujących przypadkach:</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układanie warstw wiążących o nieregularnym kształcie i zmiennej grubości,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w miejscach, gdzie praca układarki jest niemożliwa,</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w miejscach wskazanych przez Inspektora Nadzoru.</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Ręczne profilowanie grabiami mieszanki mineralno-asfaltowej lub ręczne dodawanie i rozścielanie mieszanki na ułożonej nawierzchni dopuszcza się jedynie w następujących przypadkach:</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na brzegach warstw bitumicznych oraz przy wpustach (ściekach) i włazach,</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w pobliżu szczelin dylatacyjnych na mostach, wiaduktach i innych obiektach,</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w miejscach wskazanych przez Inspektora Nadzoru.</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Ręcznie ułożone warstwy powinny spełniać wymagania określone w niniejszym punkcie, z wyjątkiem wymagań odnoszących się do układarek.</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Do uszczelniania połączeń technologicznych należy stosować emulsję asfaltową według PN-EN 13808 lub inne lepiszcza oraz materiały termoplastyczne (taśmy, pasty itp.) według norm lub aprobat technicznych.</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Do uszczelniania krawędzi należy stosować asfalt drogowy według PN-EN 12591, asfalt modyfikowany polimerami według PN-EN 14023 „metodą na gorąco", albo inne lepiszcza według norm lub aprobat technicznych.</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Wśród połączeń technologicznych wyróżnia się:</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złącza podłużne i poprzeczne (połączenia tego samego materiału wykonywanego w różnym czasie),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spoiny (połączenia różnych materiałów, np. asfaltu lanego i betonu asfaltowego oraz warstwy asfaltowej z urządzeniami obcymi w nawierzchni lub ją ograniczającymi).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Połączenia technologiczne powinny być jednorodne i szczelne.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Złącza podłużnego nie można umiejscawiać w śladach kół. Należy unikać umiejscawiania złączy w obszarze poziomego oznakowania jezdni.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Złącza podłużne między pasami kolejnych warstw technologicznych należy przesunąć względem siebie, o co najmniej 15 cm w kierunku poprzecznym do osi jezdni.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lastRenderedPageBreak/>
        <w:t>Złącza poprzeczne między działkami roboczymi układanych pasów kolejnych warstw technologicznych należy przesunąć względem siebie, o co najmniej 2 m w kierunku podłużnym do osi jezdni.</w:t>
      </w:r>
    </w:p>
    <w:p w:rsidR="00822D20" w:rsidRPr="00076D15" w:rsidRDefault="00822D20" w:rsidP="00822D20">
      <w:pPr>
        <w:tabs>
          <w:tab w:val="left" w:pos="3736"/>
        </w:tabs>
        <w:autoSpaceDE w:val="0"/>
        <w:autoSpaceDN w:val="0"/>
        <w:adjustRightInd w:val="0"/>
        <w:spacing w:after="0" w:line="240" w:lineRule="auto"/>
        <w:jc w:val="both"/>
        <w:rPr>
          <w:rFonts w:cstheme="minorHAnsi"/>
          <w:i/>
          <w:iCs/>
          <w:color w:val="000000"/>
        </w:rPr>
      </w:pPr>
      <w:r w:rsidRPr="00076D15">
        <w:rPr>
          <w:rFonts w:cstheme="minorHAnsi"/>
          <w:i/>
          <w:iCs/>
          <w:color w:val="000000"/>
        </w:rPr>
        <w:tab/>
      </w:r>
    </w:p>
    <w:p w:rsidR="00822D20" w:rsidRPr="00076D15" w:rsidRDefault="00822D20" w:rsidP="00822D20">
      <w:pPr>
        <w:autoSpaceDE w:val="0"/>
        <w:autoSpaceDN w:val="0"/>
        <w:adjustRightInd w:val="0"/>
        <w:spacing w:after="0" w:line="240" w:lineRule="auto"/>
        <w:jc w:val="both"/>
        <w:rPr>
          <w:rFonts w:cstheme="minorHAnsi"/>
          <w:b/>
          <w:bCs/>
          <w:iCs/>
          <w:color w:val="000000"/>
        </w:rPr>
      </w:pPr>
      <w:r w:rsidRPr="00076D15">
        <w:rPr>
          <w:rFonts w:cstheme="minorHAnsi"/>
          <w:b/>
          <w:bCs/>
          <w:iCs/>
          <w:color w:val="000000"/>
        </w:rPr>
        <w:t>5.9.1.1. Technologia rozkładania „gorące przy gorącym"</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cstheme="minorHAnsi"/>
          <w:b/>
          <w:bCs/>
          <w:iCs/>
          <w:color w:val="000000"/>
        </w:rPr>
      </w:pPr>
      <w:r w:rsidRPr="00076D15">
        <w:rPr>
          <w:rFonts w:cstheme="minorHAnsi"/>
          <w:b/>
          <w:bCs/>
          <w:iCs/>
          <w:color w:val="000000"/>
        </w:rPr>
        <w:t>5.9.1.2. Technologia rozkładania „gorące przy zimnym"</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Wcześniej wykonany pas warstw technologicznej powinien mieć wyprofilowaną krawędź, równomiernie zagęszczoną, bez pęknięć. Krawędź ta nie może być pionowa, lecz powinna być skośna. Najczęściej takie przygotowanie krawędzi polega na odcięciu wąskiego pasa wzdłuż krawędzi ciepłej warstwy. Na krawędzi pasa warstwy wiążącej i wyrównawczej należy nanieść lepiszcze lub inny materiał do złączy według punktu 5.9.1, w ilości co najmniej 50g na 1cm grubości warstwy 1 metr bieżący krawędzi. Na krawędź pasa warstwy wiążącej i wyrównawczej nie należy nanosić lepiszczy używanych do połączenia </w:t>
      </w:r>
      <w:proofErr w:type="spellStart"/>
      <w:r w:rsidRPr="00076D15">
        <w:rPr>
          <w:rFonts w:eastAsia="TimesNewRomanPSMT" w:cstheme="minorHAnsi"/>
          <w:color w:val="000000"/>
        </w:rPr>
        <w:t>międzywarstwowego</w:t>
      </w:r>
      <w:proofErr w:type="spellEnd"/>
      <w:r w:rsidRPr="00076D15">
        <w:rPr>
          <w:rFonts w:eastAsia="TimesNewRomanPSMT" w:cstheme="minorHAnsi"/>
          <w:color w:val="000000"/>
        </w:rPr>
        <w:t xml:space="preserve"> według punktu 5.4 i 5.5.</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cstheme="minorHAnsi"/>
          <w:b/>
          <w:bCs/>
          <w:iCs/>
          <w:color w:val="000000"/>
        </w:rPr>
      </w:pPr>
      <w:r w:rsidRPr="00076D15">
        <w:rPr>
          <w:rFonts w:cstheme="minorHAnsi"/>
          <w:b/>
          <w:bCs/>
          <w:iCs/>
          <w:color w:val="000000"/>
        </w:rPr>
        <w:t>5.9.1.3. Zakończenie działki roboczej</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Na tak powstałą krawędź należy nanieść lepiszcze lub inny materiał do złącz, w ilości co najmniej 50 g na 1 cm grubości warstwy na 1 metr bieżący krawędzi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cstheme="minorHAnsi"/>
          <w:b/>
          <w:bCs/>
          <w:iCs/>
          <w:color w:val="000000"/>
        </w:rPr>
      </w:pPr>
      <w:r w:rsidRPr="00076D15">
        <w:rPr>
          <w:rFonts w:cstheme="minorHAnsi"/>
          <w:b/>
          <w:bCs/>
          <w:iCs/>
          <w:color w:val="000000"/>
        </w:rPr>
        <w:t>5.9.2. Zagęszczanie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Mieszankę mineralno-asfaltową należy układać i zagęszczać warstwami umożliwiającymi uzyskanie wymaganej grubości, rzędnej powierzchni oraz spełnienie wymagań w zakresie równości i zagęszczenia.</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Zagęszczanie mieszanki mineralno-asfaltowej należy rozpocząć niezwłocznie, gdy nie zagęszczony materiał będzie mógł być zagęszczany walcami bez powodowania przemieszczeń warstwy lub spękań powierzchniowych. Zagęszczanie należy zakończyć zanim temperatura spadnie poniżej minimalnej temperatury wałowania. Wałowanie należy kontynuować do czasu zniknięcia z powierzchni warstwy wszystkich śladów po walcach. Nie dopuszcza się powierzchniowego łatania zawałowanej warstwy. Zagęszczanie należy prowadzić statycznymi walcami stalowymi gładkimi, wibracyjnymi lub też zespołem tych walców, o ciężarze 80 - 100 </w:t>
      </w:r>
      <w:proofErr w:type="spellStart"/>
      <w:r w:rsidRPr="00076D15">
        <w:rPr>
          <w:rFonts w:eastAsia="TimesNewRomanPSMT" w:cstheme="minorHAnsi"/>
          <w:color w:val="000000"/>
        </w:rPr>
        <w:t>kN</w:t>
      </w:r>
      <w:proofErr w:type="spellEnd"/>
      <w:r w:rsidRPr="00076D15">
        <w:rPr>
          <w:rFonts w:eastAsia="TimesNewRomanPSMT" w:cstheme="minorHAnsi"/>
          <w:color w:val="000000"/>
        </w:rPr>
        <w:t xml:space="preserve"> i szerokości wału nie mniejszej niż 1450 mm. Dla zagęszczania mieszanki na bazie asfaltu bez modyfikacji, dopuszcza się również zagęszczanie walcami ogumionymi. Powierzchnię warstwy wiążącej i wyrównawczej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076D15">
        <w:rPr>
          <w:rFonts w:eastAsia="TimesNewRomanPSMT" w:cstheme="minorHAnsi"/>
          <w:color w:val="000000"/>
        </w:rPr>
        <w:t>kN</w:t>
      </w:r>
      <w:proofErr w:type="spellEnd"/>
      <w:r w:rsidRPr="00076D15">
        <w:rPr>
          <w:rFonts w:eastAsia="TimesNewRomanPSMT" w:cstheme="minorHAnsi"/>
          <w:color w:val="000000"/>
        </w:rPr>
        <w:t xml:space="preserve">. Wykonawca powinien ocenić pracę walców wibracyjnych lub innych proponowanych walców przy wykonywaniu odcinka próbnego, co umożliwi uzyskanie akceptacji Inspektora Nadzoru. Mieszanki mineralno-asfaltowe należy zagęszczać w kierunku równoległym do osi drogi, a koła napędzane powinny znajdować się bliżej układarki. Wałowanie należy rozpocząć od spoin i prowadzić od niżej położonej do wyżej położonej krawędzi. </w:t>
      </w:r>
      <w:r w:rsidRPr="00076D15">
        <w:rPr>
          <w:rFonts w:eastAsia="TimesNewRomanPSMT" w:cstheme="minorHAnsi"/>
          <w:color w:val="000000"/>
        </w:rPr>
        <w:lastRenderedPageBreak/>
        <w:t>Ślady kolejnych przejść walca powinny zachodzić na siebie na szerokość co najmniej połowy szerokości tylnego koła.</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Walce powinny pracować z prędkością nie większą niż 5 km/godz. Nie dopuszcza się postoju walca na nie zagęszczonej w pełni nawierzchni. 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076D15" w:rsidRDefault="00822D20" w:rsidP="00822D20">
      <w:pPr>
        <w:autoSpaceDE w:val="0"/>
        <w:autoSpaceDN w:val="0"/>
        <w:adjustRightInd w:val="0"/>
        <w:spacing w:after="0" w:line="240" w:lineRule="auto"/>
        <w:jc w:val="both"/>
        <w:rPr>
          <w:rFonts w:cstheme="minorHAnsi"/>
          <w:b/>
          <w:bCs/>
          <w:iCs/>
          <w:color w:val="000000"/>
        </w:rPr>
      </w:pPr>
      <w:r w:rsidRPr="00076D15">
        <w:rPr>
          <w:rFonts w:cstheme="minorHAnsi"/>
          <w:b/>
          <w:bCs/>
          <w:iCs/>
          <w:color w:val="000000"/>
        </w:rPr>
        <w:t>5.9.3. Złącza</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822D20" w:rsidRPr="00076D15" w:rsidRDefault="00822D20" w:rsidP="00822D20">
      <w:pPr>
        <w:pStyle w:val="Akapitzlist"/>
        <w:numPr>
          <w:ilvl w:val="0"/>
          <w:numId w:val="34"/>
        </w:num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przez zastosowanie dwóch lub więcej układarek pracujących w zespole w takiej odległości, aby możliwe było całkowite zagęszczenie sąsiednich pasów roboczych przez ciągłe (nieprzerwane) wałowanie;</w:t>
      </w:r>
    </w:p>
    <w:p w:rsidR="00822D20" w:rsidRPr="00076D15" w:rsidRDefault="00822D20" w:rsidP="00822D20">
      <w:pPr>
        <w:pStyle w:val="Akapitzlist"/>
        <w:numPr>
          <w:ilvl w:val="0"/>
          <w:numId w:val="34"/>
        </w:num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przez obcinanie odsłoniętych złączy na głębokość równą wymaganej grubości warstwy, do uzyskania pionowej krawędzi i usunięcie całego luźnego materiału. Następnie, przed ułożeniem sąsiedniego pasa roboczego, pionowe krawędzie pokrywa się taśmą przylepną z </w:t>
      </w:r>
      <w:proofErr w:type="spellStart"/>
      <w:r w:rsidRPr="00076D15">
        <w:rPr>
          <w:rFonts w:eastAsia="TimesNewRomanPSMT" w:cstheme="minorHAnsi"/>
          <w:color w:val="000000"/>
        </w:rPr>
        <w:t>polimeroasfaltem</w:t>
      </w:r>
      <w:proofErr w:type="spellEnd"/>
      <w:r w:rsidRPr="00076D15">
        <w:rPr>
          <w:rFonts w:eastAsia="TimesNewRomanPSMT" w:cstheme="minorHAnsi"/>
          <w:color w:val="000000"/>
        </w:rPr>
        <w:t xml:space="preserve"> o minimalnej grubości 8 mm lub </w:t>
      </w:r>
      <w:proofErr w:type="spellStart"/>
      <w:r w:rsidRPr="00076D15">
        <w:rPr>
          <w:rFonts w:eastAsia="TimesNewRomanPSMT" w:cstheme="minorHAnsi"/>
          <w:color w:val="000000"/>
        </w:rPr>
        <w:t>tiksotropową</w:t>
      </w:r>
      <w:proofErr w:type="spellEnd"/>
      <w:r w:rsidRPr="00076D15">
        <w:rPr>
          <w:rFonts w:eastAsia="TimesNewRomanPSMT" w:cstheme="minorHAnsi"/>
          <w:color w:val="000000"/>
        </w:rPr>
        <w:t xml:space="preserve"> masą asfaltową. Jeżeli sąsiedni pas roboczy nie będzie układany w tym samym czasie, odsłoniętą krawędź należy zabezpieczyć przed uszkodzeniem listwą drewnianą. Niedopuszczalne jest uszczelnianie połączenia wyłącznie przez zalanie go z góry asfaltem, po zagęszczeniu warstwy.</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Wszystkie złącza powinny być przesunięte o co najmniej:</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- 20 cm względem złączy podłużnych do nich równoległych,</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- 200 cm względem złączy poprzecznych do nich równoległych, występujących w niżej położonej warstwie. Układ złączy powinien być zaakceptowany przez Inspektora Nadzoru.</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cstheme="minorHAnsi"/>
          <w:b/>
          <w:bCs/>
          <w:iCs/>
          <w:color w:val="000000"/>
        </w:rPr>
      </w:pPr>
      <w:r w:rsidRPr="00076D15">
        <w:rPr>
          <w:rFonts w:cstheme="minorHAnsi"/>
          <w:b/>
          <w:bCs/>
          <w:iCs/>
          <w:color w:val="000000"/>
        </w:rPr>
        <w:t>5.9.4. Utrzymanie wykonanych warstw</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Warstwy z mieszanek mineralno-asfaltowych należy utrzymywać w czystości. Po warstwie bitumicznej, na której przewiduje się ułożenie następnej warstwy, dopuszcza się jedynie ruch pojazdów i maszyn pracujących przy układaniu i zagęszczaniu następnej warstwy.</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 przypadku jakiegokolwiek zanieczyszczenia warstwy bitumicznej, Wykonawca powinien podjąć starania w celu jej oczyszczenia, a jeżeli okaże się to niemożliwe, Inspektor Nadzoru podejmie decyzję o rozbiórce warstwy. Warstwa wiążąca nie może pozostać nie przykryta warstwą ścieralną przez więcej niż trzy kolejne dni po ułożeniu. Inspektor Nadzoru, ze względu na panujące warunki atmosferyczne lub z jakiegokolwiek innego powodu, może wydłużyć ten okres o minimalny, niezbędny czas.</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t>6. KONTROLA JAKOŚCI ROBÓT</w:t>
      </w: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t>6.1. Ogólne zasady kontroli jakości robót</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Ogólne zasady kontroli jakości robót podano w SST D.M.00.00.00 „Wymagania ogólne”.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t>6.2. Właściwości warstw i nawierzchni</w:t>
      </w:r>
    </w:p>
    <w:p w:rsidR="00822D20" w:rsidRPr="00076D15" w:rsidRDefault="00822D20" w:rsidP="00822D20">
      <w:pPr>
        <w:autoSpaceDE w:val="0"/>
        <w:autoSpaceDN w:val="0"/>
        <w:adjustRightInd w:val="0"/>
        <w:spacing w:after="0" w:line="240" w:lineRule="auto"/>
        <w:jc w:val="both"/>
        <w:rPr>
          <w:rFonts w:cstheme="minorHAnsi"/>
          <w:b/>
          <w:bCs/>
          <w:iCs/>
          <w:color w:val="000000"/>
        </w:rPr>
      </w:pPr>
      <w:r w:rsidRPr="00076D15">
        <w:rPr>
          <w:rFonts w:cstheme="minorHAnsi"/>
          <w:b/>
          <w:bCs/>
          <w:iCs/>
          <w:color w:val="000000"/>
        </w:rPr>
        <w:t>6.2.1. Grubość warstwy i zagęszczenie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Właściwości wykonanej warstwy powinny spełniać warunki podane w tablicy 26.</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lastRenderedPageBreak/>
        <w:t>Tablica 26. Typ i wymiar mieszanek mineralno- asfaltowych do warstw nawierzchni</w:t>
      </w:r>
    </w:p>
    <w:tbl>
      <w:tblPr>
        <w:tblStyle w:val="Tabela-Siatka"/>
        <w:tblW w:w="0" w:type="auto"/>
        <w:tblInd w:w="108" w:type="dxa"/>
        <w:tblLook w:val="04A0" w:firstRow="1" w:lastRow="0" w:firstColumn="1" w:lastColumn="0" w:noHBand="0" w:noVBand="1"/>
      </w:tblPr>
      <w:tblGrid>
        <w:gridCol w:w="2195"/>
        <w:gridCol w:w="2483"/>
        <w:gridCol w:w="2123"/>
        <w:gridCol w:w="2303"/>
      </w:tblGrid>
      <w:tr w:rsidR="00822D20" w:rsidRPr="00076D15" w:rsidTr="00076D15">
        <w:tc>
          <w:tcPr>
            <w:tcW w:w="2195"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Typ i wymiar mieszanki, przeznaczenie</w:t>
            </w:r>
          </w:p>
        </w:tc>
        <w:tc>
          <w:tcPr>
            <w:tcW w:w="248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Projektowana grubość warstwy technologicznej</w:t>
            </w:r>
          </w:p>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[cm]</w:t>
            </w:r>
          </w:p>
        </w:tc>
        <w:tc>
          <w:tcPr>
            <w:tcW w:w="212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Wskaźnik zagęszczenia</w:t>
            </w:r>
          </w:p>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Zawartość wolnych przestrzeni w warstwie [%(v/v)]</w:t>
            </w:r>
          </w:p>
        </w:tc>
      </w:tr>
      <w:tr w:rsidR="00822D20" w:rsidRPr="00076D15" w:rsidTr="00076D15">
        <w:tc>
          <w:tcPr>
            <w:tcW w:w="2195"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AC 16 W, KR1-KR2</w:t>
            </w:r>
          </w:p>
        </w:tc>
        <w:tc>
          <w:tcPr>
            <w:tcW w:w="248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4,0 ÷ 10,0</w:t>
            </w:r>
          </w:p>
        </w:tc>
        <w:tc>
          <w:tcPr>
            <w:tcW w:w="212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98,0</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3,0 ÷ 6,0</w:t>
            </w:r>
          </w:p>
        </w:tc>
      </w:tr>
      <w:tr w:rsidR="00822D20" w:rsidRPr="00076D15" w:rsidTr="00076D15">
        <w:tc>
          <w:tcPr>
            <w:tcW w:w="2195"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AC 16 W, KR3-KR6</w:t>
            </w:r>
          </w:p>
        </w:tc>
        <w:tc>
          <w:tcPr>
            <w:tcW w:w="248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5,0 ÷ 10,0</w:t>
            </w:r>
          </w:p>
        </w:tc>
        <w:tc>
          <w:tcPr>
            <w:tcW w:w="212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98,0</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4,0 ÷ 7,0</w:t>
            </w:r>
          </w:p>
        </w:tc>
      </w:tr>
      <w:tr w:rsidR="00822D20" w:rsidRPr="00076D15" w:rsidTr="00076D15">
        <w:tc>
          <w:tcPr>
            <w:tcW w:w="2195"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AC 11S, KR1-KR2</w:t>
            </w:r>
          </w:p>
        </w:tc>
        <w:tc>
          <w:tcPr>
            <w:tcW w:w="248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3,0 ÷ 5,0</w:t>
            </w:r>
          </w:p>
        </w:tc>
        <w:tc>
          <w:tcPr>
            <w:tcW w:w="212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98,0</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1,0 ÷ 4,0</w:t>
            </w:r>
          </w:p>
        </w:tc>
      </w:tr>
      <w:tr w:rsidR="00822D20" w:rsidRPr="00076D15" w:rsidTr="00076D15">
        <w:tc>
          <w:tcPr>
            <w:tcW w:w="2195"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AC 11S, KR3-KR4</w:t>
            </w:r>
          </w:p>
        </w:tc>
        <w:tc>
          <w:tcPr>
            <w:tcW w:w="248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3,0 ÷ 5,0</w:t>
            </w:r>
          </w:p>
        </w:tc>
        <w:tc>
          <w:tcPr>
            <w:tcW w:w="212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98,0</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2,0 ÷ 5,0</w:t>
            </w:r>
          </w:p>
        </w:tc>
      </w:tr>
    </w:tbl>
    <w:p w:rsidR="00822D20" w:rsidRPr="00076D15" w:rsidRDefault="00822D20" w:rsidP="00822D20">
      <w:pPr>
        <w:autoSpaceDE w:val="0"/>
        <w:autoSpaceDN w:val="0"/>
        <w:adjustRightInd w:val="0"/>
        <w:spacing w:after="0" w:line="240" w:lineRule="auto"/>
        <w:jc w:val="both"/>
        <w:rPr>
          <w:rFonts w:cstheme="minorHAnsi"/>
          <w:b/>
          <w:bCs/>
          <w:i/>
          <w:iCs/>
          <w:color w:val="000000"/>
        </w:rPr>
      </w:pPr>
    </w:p>
    <w:p w:rsidR="00822D20" w:rsidRPr="00076D15" w:rsidRDefault="00822D20" w:rsidP="00822D20">
      <w:pPr>
        <w:autoSpaceDE w:val="0"/>
        <w:autoSpaceDN w:val="0"/>
        <w:adjustRightInd w:val="0"/>
        <w:spacing w:after="0" w:line="240" w:lineRule="auto"/>
        <w:jc w:val="both"/>
        <w:rPr>
          <w:rFonts w:cstheme="minorHAnsi"/>
          <w:b/>
          <w:bCs/>
          <w:iCs/>
          <w:color w:val="000000"/>
        </w:rPr>
      </w:pPr>
      <w:r w:rsidRPr="00076D15">
        <w:rPr>
          <w:rFonts w:cstheme="minorHAnsi"/>
          <w:b/>
          <w:bCs/>
          <w:iCs/>
          <w:color w:val="000000"/>
        </w:rPr>
        <w:t>6.2.2. Równość</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Pomiary równości podłużnej należy wykonywać w środku każdego ocenianego pasa ruchu.</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Do oceny równości podłużnej warstw wiążącej i ścieralnej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Przed upływem okresu gwarancyjnego wartość odchylenia równości podłużnej warstwy wiążącej i ścieralnej nawierzchni dróg klasy wszystkich klas nie powinna być większa niż podana w tablicy 27a.</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Badanie wykonuje się według procedury jak podczas odbioru nawierzchni.</w:t>
      </w: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t>Tablica 27a. Dopuszczalne wartości odchyleń równości podłużnej warstwy wiążącej i ścieralnej</w:t>
      </w:r>
    </w:p>
    <w:tbl>
      <w:tblPr>
        <w:tblStyle w:val="Tabela-Siatka"/>
        <w:tblW w:w="0" w:type="auto"/>
        <w:tblInd w:w="108" w:type="dxa"/>
        <w:tblLook w:val="04A0" w:firstRow="1" w:lastRow="0" w:firstColumn="1" w:lastColumn="0" w:noHBand="0" w:noVBand="1"/>
      </w:tblPr>
      <w:tblGrid>
        <w:gridCol w:w="1134"/>
        <w:gridCol w:w="3364"/>
        <w:gridCol w:w="2303"/>
        <w:gridCol w:w="2303"/>
      </w:tblGrid>
      <w:tr w:rsidR="00822D20" w:rsidRPr="00076D15" w:rsidTr="00076D15">
        <w:tc>
          <w:tcPr>
            <w:tcW w:w="1134"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Klasa drogi</w:t>
            </w:r>
          </w:p>
        </w:tc>
        <w:tc>
          <w:tcPr>
            <w:tcW w:w="3364" w:type="dxa"/>
            <w:shd w:val="clear" w:color="auto" w:fill="auto"/>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Element nawierzchni</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Wartości odchyleń równości poprzecznej warstwy wiążącej [mm]</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Wartości odchyleń równości poprzecznej warstwy ścieralnej [mm]</w:t>
            </w:r>
          </w:p>
        </w:tc>
      </w:tr>
      <w:tr w:rsidR="00822D20" w:rsidRPr="00076D15" w:rsidTr="00076D15">
        <w:tc>
          <w:tcPr>
            <w:tcW w:w="1134" w:type="dxa"/>
            <w:vMerge w:val="restart"/>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A, S, GP</w:t>
            </w:r>
          </w:p>
        </w:tc>
        <w:tc>
          <w:tcPr>
            <w:tcW w:w="3364" w:type="dxa"/>
            <w:shd w:val="clear" w:color="auto" w:fill="auto"/>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Pasy: ruchu, awaryjne, dodatkowe, włączania i wyłączania</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6</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4</w:t>
            </w:r>
          </w:p>
        </w:tc>
      </w:tr>
      <w:tr w:rsidR="00822D20" w:rsidRPr="00076D15" w:rsidTr="00076D15">
        <w:tc>
          <w:tcPr>
            <w:tcW w:w="1134" w:type="dxa"/>
            <w:vMerge/>
          </w:tcPr>
          <w:p w:rsidR="00822D20" w:rsidRPr="00076D15" w:rsidRDefault="00822D20" w:rsidP="00076D15">
            <w:pPr>
              <w:autoSpaceDE w:val="0"/>
              <w:autoSpaceDN w:val="0"/>
              <w:adjustRightInd w:val="0"/>
              <w:rPr>
                <w:rFonts w:eastAsia="TimesNewRomanPSMT" w:cstheme="minorHAnsi"/>
                <w:color w:val="000000"/>
              </w:rPr>
            </w:pPr>
          </w:p>
        </w:tc>
        <w:tc>
          <w:tcPr>
            <w:tcW w:w="3364"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Jezdnie łącznic, jezdnie MOP, utwardzone pobocza</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6</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4</w:t>
            </w:r>
          </w:p>
        </w:tc>
      </w:tr>
      <w:tr w:rsidR="00822D20" w:rsidRPr="00076D15" w:rsidTr="00076D15">
        <w:tc>
          <w:tcPr>
            <w:tcW w:w="1134"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G, Z</w:t>
            </w:r>
          </w:p>
        </w:tc>
        <w:tc>
          <w:tcPr>
            <w:tcW w:w="3364"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Pasy: ruchu, dodatkowe, włączania i wyłączania, postojowe, jezdnie łącznic, utwardzone pobocza</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6</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4</w:t>
            </w:r>
          </w:p>
        </w:tc>
      </w:tr>
    </w:tbl>
    <w:p w:rsidR="00076D15" w:rsidRPr="00076D15" w:rsidRDefault="00076D15"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Dla warstwy ścieralnej badanie można wykonać również metodą profilometryczną . Poniżej (tablica 27b) przedstawiono wymagania dotyczące parametru IRI.</w:t>
      </w: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t>Tablica 27b. Wartości wskaźnika IRI</w:t>
      </w:r>
    </w:p>
    <w:p w:rsidR="00822D20" w:rsidRPr="00822D20" w:rsidRDefault="00822D20" w:rsidP="00076D15">
      <w:pPr>
        <w:autoSpaceDE w:val="0"/>
        <w:autoSpaceDN w:val="0"/>
        <w:adjustRightInd w:val="0"/>
        <w:spacing w:after="0" w:line="240" w:lineRule="auto"/>
        <w:jc w:val="center"/>
        <w:rPr>
          <w:rFonts w:eastAsia="TimesNewRomanPSMT" w:cstheme="minorHAnsi"/>
          <w:color w:val="000000"/>
          <w:highlight w:val="yellow"/>
        </w:rPr>
      </w:pPr>
      <w:r w:rsidRPr="00822D20">
        <w:rPr>
          <w:rFonts w:eastAsia="TimesNewRomanPSMT" w:cstheme="minorHAnsi"/>
          <w:noProof/>
          <w:color w:val="000000"/>
          <w:highlight w:val="yellow"/>
          <w:lang w:eastAsia="pl-PL"/>
        </w:rPr>
        <w:drawing>
          <wp:inline distT="0" distB="0" distL="0" distR="0" wp14:anchorId="0327259D" wp14:editId="0FDABB53">
            <wp:extent cx="5619511" cy="2476500"/>
            <wp:effectExtent l="0" t="0" r="0" b="0"/>
            <wp:docPr id="3" name="Obraz 0" descr="Bez tytuł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z tytułu.jpg"/>
                    <pic:cNvPicPr/>
                  </pic:nvPicPr>
                  <pic:blipFill>
                    <a:blip r:embed="rId30" cstate="print"/>
                    <a:stretch>
                      <a:fillRect/>
                    </a:stretch>
                  </pic:blipFill>
                  <pic:spPr>
                    <a:xfrm>
                      <a:off x="0" y="0"/>
                      <a:ext cx="5626549" cy="2479602"/>
                    </a:xfrm>
                    <a:prstGeom prst="rect">
                      <a:avLst/>
                    </a:prstGeom>
                  </pic:spPr>
                </pic:pic>
              </a:graphicData>
            </a:graphic>
          </wp:inline>
        </w:drawing>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lastRenderedPageBreak/>
        <w:t>Do oceny równości poprzecznej warstw wiążącej i ścieralnej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Przed upływem okresu gwarancyjnego wartość odchylenia równości poprzecznej warstwy wiążącej nawierzchni dróg wszystkich klas technicznych nie powinna być większa niż podana w tablicy 27b. </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Badanie wykonuje się według procedury jak podczas odbioru nawierzchni.</w:t>
      </w: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t>Tablica 27c. Dopuszczalne wartości odchyleń równości poprzecznej warstwy wiążącej i ścieralnej</w:t>
      </w:r>
    </w:p>
    <w:tbl>
      <w:tblPr>
        <w:tblStyle w:val="Tabela-Siatka"/>
        <w:tblW w:w="0" w:type="auto"/>
        <w:tblInd w:w="108" w:type="dxa"/>
        <w:tblLook w:val="04A0" w:firstRow="1" w:lastRow="0" w:firstColumn="1" w:lastColumn="0" w:noHBand="0" w:noVBand="1"/>
      </w:tblPr>
      <w:tblGrid>
        <w:gridCol w:w="1134"/>
        <w:gridCol w:w="3364"/>
        <w:gridCol w:w="2303"/>
        <w:gridCol w:w="2303"/>
      </w:tblGrid>
      <w:tr w:rsidR="00822D20" w:rsidRPr="00076D15" w:rsidTr="00076D15">
        <w:tc>
          <w:tcPr>
            <w:tcW w:w="1134"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Klasa drogi</w:t>
            </w:r>
          </w:p>
        </w:tc>
        <w:tc>
          <w:tcPr>
            <w:tcW w:w="3364"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Element nawierzchni</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Wartości odchyleń równości poprzecznej warstwy wiążącej [mm]</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Wartości odchyleń równości poprzecznej warstwy ścieralnej [mm]</w:t>
            </w:r>
          </w:p>
        </w:tc>
      </w:tr>
      <w:tr w:rsidR="00822D20" w:rsidRPr="00076D15" w:rsidTr="00076D15">
        <w:tc>
          <w:tcPr>
            <w:tcW w:w="1134" w:type="dxa"/>
            <w:vMerge w:val="restart"/>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A, S, GP</w:t>
            </w:r>
          </w:p>
        </w:tc>
        <w:tc>
          <w:tcPr>
            <w:tcW w:w="3364"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Pasy: ruchu, awaryjne, dodatkowe, włączania i wyłączania</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8</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5</w:t>
            </w:r>
          </w:p>
        </w:tc>
      </w:tr>
      <w:tr w:rsidR="00822D20" w:rsidRPr="00076D15" w:rsidTr="00076D15">
        <w:tc>
          <w:tcPr>
            <w:tcW w:w="1134" w:type="dxa"/>
            <w:vMerge/>
          </w:tcPr>
          <w:p w:rsidR="00822D20" w:rsidRPr="00076D15" w:rsidRDefault="00822D20" w:rsidP="00076D15">
            <w:pPr>
              <w:autoSpaceDE w:val="0"/>
              <w:autoSpaceDN w:val="0"/>
              <w:adjustRightInd w:val="0"/>
              <w:rPr>
                <w:rFonts w:eastAsia="TimesNewRomanPSMT" w:cstheme="minorHAnsi"/>
                <w:color w:val="000000"/>
              </w:rPr>
            </w:pPr>
          </w:p>
        </w:tc>
        <w:tc>
          <w:tcPr>
            <w:tcW w:w="3364"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Jezdnie łącznic, jezdnie MOP, utwardzone pobocza</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10</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6</w:t>
            </w:r>
          </w:p>
        </w:tc>
      </w:tr>
      <w:tr w:rsidR="00822D20" w:rsidRPr="00076D15" w:rsidTr="00076D15">
        <w:tc>
          <w:tcPr>
            <w:tcW w:w="1134"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G, Z</w:t>
            </w:r>
          </w:p>
        </w:tc>
        <w:tc>
          <w:tcPr>
            <w:tcW w:w="3364" w:type="dxa"/>
          </w:tcPr>
          <w:p w:rsidR="00822D20" w:rsidRPr="00076D15" w:rsidRDefault="00822D20" w:rsidP="00076D15">
            <w:pPr>
              <w:autoSpaceDE w:val="0"/>
              <w:autoSpaceDN w:val="0"/>
              <w:adjustRightInd w:val="0"/>
              <w:rPr>
                <w:rFonts w:eastAsia="TimesNewRomanPSMT" w:cstheme="minorHAnsi"/>
                <w:color w:val="000000"/>
              </w:rPr>
            </w:pPr>
            <w:r w:rsidRPr="00076D15">
              <w:rPr>
                <w:rFonts w:eastAsia="TimesNewRomanPSMT" w:cstheme="minorHAnsi"/>
                <w:color w:val="000000"/>
              </w:rPr>
              <w:t>Pasy: ruchu, dodatkowe, włączania i wyłączania, postojowe, jezdnie łącznic, utwardzone pobocza</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12</w:t>
            </w:r>
          </w:p>
        </w:tc>
        <w:tc>
          <w:tcPr>
            <w:tcW w:w="2303" w:type="dxa"/>
          </w:tcPr>
          <w:p w:rsidR="00822D20" w:rsidRPr="00076D15" w:rsidRDefault="00822D20" w:rsidP="00076D15">
            <w:pPr>
              <w:autoSpaceDE w:val="0"/>
              <w:autoSpaceDN w:val="0"/>
              <w:adjustRightInd w:val="0"/>
              <w:jc w:val="center"/>
              <w:rPr>
                <w:rFonts w:eastAsia="TimesNewRomanPSMT" w:cstheme="minorHAnsi"/>
                <w:color w:val="000000"/>
              </w:rPr>
            </w:pPr>
            <w:r w:rsidRPr="00076D15">
              <w:rPr>
                <w:rFonts w:eastAsia="TimesNewRomanPSMT" w:cstheme="minorHAnsi"/>
                <w:color w:val="000000"/>
              </w:rPr>
              <w:t>≤ 9</w:t>
            </w:r>
          </w:p>
        </w:tc>
      </w:tr>
    </w:tbl>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cstheme="minorHAnsi"/>
          <w:b/>
          <w:bCs/>
          <w:iCs/>
          <w:color w:val="000000"/>
        </w:rPr>
      </w:pPr>
      <w:r w:rsidRPr="00076D15">
        <w:rPr>
          <w:rFonts w:cstheme="minorHAnsi"/>
          <w:b/>
          <w:bCs/>
          <w:iCs/>
          <w:color w:val="000000"/>
        </w:rPr>
        <w:t>6.2.3. Właściwości przeciwpoślizgowe warstwy ścieralnej</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Przy ocenie właściwości przeciwpoślizgowych nawierzchni drogi klasy Z i dróg wyższych klas powinien być określony współczynnik tarcia na mokrej nawierzchni przy całkowitym poślizgu opony testowej.</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Pomiar wykonuje się przy temperaturze otoczenia od 5 do 30°C, nie rzadziej niż co 50 m na nawierzchni zwilżanej wodą w ilości 0,5 l/m2, a wynik pomiaru powinien być przeliczalny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1000 m. Liczba pomiarów na ocenianym odcinku nie powinna być mniejsza niż 10. W wypadku odbioru krótkich odcinków nawierzchni, na których nie można wykonać pomiarów z prędkością 60 lub 90 km/h (np. rondo, dojazd do skrzyżowania, niektóre łącznice), poszczególne wyniki pomiarów współczynnika tarcia nie powinny być niższe niż 0,48, przy prędkości pomiarowej 30 km/h.</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Dopuszczalne wartości miarodajnego współczynnika tarcia nawierzchni wymagane w okresie od 4 do 8 tygodni po oddaniu warstwy do eksploatacji są określone w rozporządzeniu dotyczącym warunków technicznych, jakim powinny odpowiadać drogi publiczne.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Jeżeli warunki atmosferyczne uniemożliwiają wykonanie pomiaru w wymienionym terminie, powinien być on zrealizowany z najmniejszym możliwym opóźnieniem.</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Wartość współczynnika tarcia musi być jednakowa przez cały okres gwarancyjny.</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t>6.3. Dopuszczalne odchyłki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xml:space="preserve">Dopuszczalne odchyłki składników </w:t>
      </w:r>
      <w:proofErr w:type="spellStart"/>
      <w:r w:rsidRPr="00076D15">
        <w:rPr>
          <w:rFonts w:eastAsia="TimesNewRomanPSMT" w:cstheme="minorHAnsi"/>
          <w:color w:val="000000"/>
        </w:rPr>
        <w:t>mma</w:t>
      </w:r>
      <w:proofErr w:type="spellEnd"/>
      <w:r w:rsidRPr="00076D15">
        <w:rPr>
          <w:rFonts w:eastAsia="TimesNewRomanPSMT" w:cstheme="minorHAnsi"/>
          <w:color w:val="000000"/>
        </w:rPr>
        <w:t xml:space="preserve"> dla każdej pobranej próbki: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Ziarna pozostające na sicie o oczkach # ≥2mm ± 4,0%</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Ziarna przechodzące przez sito: # 0,063mm ± 2,0%</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Zawartość asfaltu: ± 0,3%</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Zawartość wolnych przestrzeni w próbce Marshalla z mieszanki mineralno-asfaltowej nie może wykroczyć poza wartości dopuszczalne podane w pkt. 5.2.3. tablica 14 o więcej niż 2% (v/v), a zawartość wolnych przestrzeni w warstwie nie może wykroczyć poza wartości podane w tablicy 26.</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lastRenderedPageBreak/>
        <w:t>Wskaźnik zagęszczenia ułożonej warstwy powinien być większy bądź równy 98%.</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Grubość całego pakietu warstw asfaltowych nie może być mniejsza od grubości projektowanej o więcej niż 1 cm.</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p>
    <w:p w:rsidR="00822D20" w:rsidRPr="00076D15" w:rsidRDefault="00822D20" w:rsidP="00822D20">
      <w:pPr>
        <w:autoSpaceDE w:val="0"/>
        <w:autoSpaceDN w:val="0"/>
        <w:adjustRightInd w:val="0"/>
        <w:spacing w:after="0" w:line="240" w:lineRule="auto"/>
        <w:jc w:val="both"/>
        <w:rPr>
          <w:rFonts w:eastAsia="TimesNewRomanPS-BoldMT" w:cstheme="minorHAnsi"/>
          <w:b/>
          <w:bCs/>
          <w:color w:val="000000"/>
        </w:rPr>
      </w:pPr>
      <w:r w:rsidRPr="00076D15">
        <w:rPr>
          <w:rFonts w:eastAsia="TimesNewRomanPS-BoldMT" w:cstheme="minorHAnsi"/>
          <w:b/>
          <w:bCs/>
          <w:color w:val="000000"/>
        </w:rPr>
        <w:t>6.4. Badania laboratoryjne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Badania dzielą się na:</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badania Wykonawcy (w ramach własnego nadzoru),</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badania kontrolne (w ramach nadzoru).</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Badania kontrolne dzielą się na:</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dodatkowe,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arbitrażowe.</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Jeżeli to konieczne, badania obejmują:</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pobranie próbek,</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zapakowanie próbek do wysyłki,</w:t>
      </w:r>
    </w:p>
    <w:p w:rsidR="00822D20" w:rsidRPr="00076D15"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 transport próbek z miejsca pobrania do placówki wykonującej badania i sprawozdanie z badań.</w:t>
      </w:r>
    </w:p>
    <w:p w:rsidR="00822D20" w:rsidRDefault="00822D20" w:rsidP="00822D20">
      <w:pPr>
        <w:autoSpaceDE w:val="0"/>
        <w:autoSpaceDN w:val="0"/>
        <w:adjustRightInd w:val="0"/>
        <w:spacing w:after="0" w:line="240" w:lineRule="auto"/>
        <w:jc w:val="both"/>
        <w:rPr>
          <w:rFonts w:eastAsia="TimesNewRomanPSMT" w:cstheme="minorHAnsi"/>
          <w:color w:val="000000"/>
        </w:rPr>
      </w:pPr>
      <w:r w:rsidRPr="00076D15">
        <w:rPr>
          <w:rFonts w:eastAsia="TimesNewRomanPSMT" w:cstheme="minorHAnsi"/>
          <w:color w:val="000000"/>
        </w:rPr>
        <w:t>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w:t>
      </w:r>
    </w:p>
    <w:p w:rsidR="00076D15" w:rsidRPr="00076D15" w:rsidRDefault="00076D15" w:rsidP="00822D20">
      <w:pPr>
        <w:autoSpaceDE w:val="0"/>
        <w:autoSpaceDN w:val="0"/>
        <w:adjustRightInd w:val="0"/>
        <w:spacing w:after="0" w:line="240" w:lineRule="auto"/>
        <w:jc w:val="both"/>
        <w:rPr>
          <w:rFonts w:eastAsia="TimesNewRomanPSMT" w:cstheme="minorHAnsi"/>
          <w:color w:val="000000"/>
        </w:rPr>
      </w:pPr>
    </w:p>
    <w:p w:rsidR="00822D20" w:rsidRPr="00611E50" w:rsidRDefault="00822D20" w:rsidP="00822D20">
      <w:pPr>
        <w:autoSpaceDE w:val="0"/>
        <w:autoSpaceDN w:val="0"/>
        <w:adjustRightInd w:val="0"/>
        <w:spacing w:after="0" w:line="240" w:lineRule="auto"/>
        <w:jc w:val="both"/>
        <w:rPr>
          <w:rFonts w:cstheme="minorHAnsi"/>
          <w:b/>
          <w:bCs/>
          <w:iCs/>
          <w:color w:val="000000"/>
        </w:rPr>
      </w:pPr>
      <w:r w:rsidRPr="00611E50">
        <w:rPr>
          <w:rFonts w:cstheme="minorHAnsi"/>
          <w:b/>
          <w:bCs/>
          <w:iCs/>
          <w:color w:val="000000"/>
        </w:rPr>
        <w:t>6.4.1. Badania Wykonawcy</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xml:space="preserve">Wykonawca powinien wykonywać te badania podczas realizacji kontraktu z niezbędną starannością i w wymaganym zakresie. </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Wyniki należy zapisywać w protokołach. W razie stwierdzenia uchybień w stosunku do wymagań kontraktu, ich przyczyny należy niezwłocznie usunąć.</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Wyniki badań Wykonawcy należy przekazywać Inspektorowi Nadzoru na jego żądanie.</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Inspektor Nadzoru może zdecydować o dokonaniu odbioru na podstawie badań Wykonawcy. W razie zastrzeżeń Inspektor Nadzoru może przeprowadzić badania kontrolne według p. 6.4.2.</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Zakres badań wykonawcy związany z wykonywaniem nawierzchni:</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pomiar temperatury powietrza,</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pomiar temperatury mieszanki mineralno-asfaltowej podczas wykonywania nawierzchni,</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ocena wizualna mieszanki mineralno-asfaltowej,</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ocena wizualna posypki,</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wykaz ilości materiałów lub grubości wykonanych warstw,</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pomiar spadku poprzecznego poszczególnych warstw asfaltowych,</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pomiar równości poszczególnych warstw asfaltowych,</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dokumentacja działań podejmowanych celem zapewnienia odpowiednich właściwości przeciw poślizgowych,</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pomiar parametrów geometrycznych poboczy,</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ocena wizualna jednorodności powierzchni warstwy,</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ocena wizualna jakości wykonania połączeń technologicznych,</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badanie zagęszczenia,</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zawartość wolnych przestrzeni w warstwie,</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skład (zawartość asfaltu, uziarnienie) wbudowywanej mieszanki</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badanie materiałów wsadowych</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badanie wydatku skropienia</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xml:space="preserve">- badanie połączenia </w:t>
      </w:r>
      <w:proofErr w:type="spellStart"/>
      <w:r w:rsidRPr="00611E50">
        <w:rPr>
          <w:rFonts w:eastAsia="TimesNewRomanPSMT" w:cstheme="minorHAnsi"/>
          <w:color w:val="000000"/>
        </w:rPr>
        <w:t>międzywarstwowego</w:t>
      </w:r>
      <w:proofErr w:type="spellEnd"/>
      <w:r w:rsidRPr="00611E50">
        <w:rPr>
          <w:rFonts w:eastAsia="TimesNewRomanPSMT" w:cstheme="minorHAnsi"/>
          <w:color w:val="000000"/>
        </w:rPr>
        <w:t>.</w:t>
      </w:r>
    </w:p>
    <w:p w:rsidR="00822D20" w:rsidRPr="00611E50" w:rsidRDefault="00822D20" w:rsidP="00822D20">
      <w:pPr>
        <w:autoSpaceDE w:val="0"/>
        <w:autoSpaceDN w:val="0"/>
        <w:adjustRightInd w:val="0"/>
        <w:spacing w:after="0" w:line="240" w:lineRule="auto"/>
        <w:jc w:val="both"/>
        <w:rPr>
          <w:rFonts w:cstheme="minorHAnsi"/>
          <w:b/>
          <w:bCs/>
          <w:iCs/>
          <w:color w:val="000000"/>
        </w:rPr>
      </w:pPr>
      <w:r w:rsidRPr="00611E50">
        <w:rPr>
          <w:rFonts w:cstheme="minorHAnsi"/>
          <w:b/>
          <w:bCs/>
          <w:iCs/>
          <w:color w:val="000000"/>
        </w:rPr>
        <w:lastRenderedPageBreak/>
        <w:t>6.4.2. Badania kontrolne</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Wykonawca może pobierać i pakować do wysyłki próbki do badań kontrolnych. Do wysłania próbek i przeprowadzenia badań kontrolnych jest upoważniony tylko Inspektor Nadzoru lub uznana przez niego placówka badawcza. Inspektor Nadzoru decyduje o wyborze takiej placówki.</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Wykaz i zakres badań kontrolnych podano poniżej.</w:t>
      </w:r>
    </w:p>
    <w:p w:rsidR="00822D20" w:rsidRPr="00611E50" w:rsidRDefault="00822D20" w:rsidP="00822D20">
      <w:pPr>
        <w:autoSpaceDE w:val="0"/>
        <w:autoSpaceDN w:val="0"/>
        <w:adjustRightInd w:val="0"/>
        <w:spacing w:after="0" w:line="240" w:lineRule="auto"/>
        <w:jc w:val="both"/>
        <w:rPr>
          <w:rFonts w:cstheme="minorHAnsi"/>
          <w:i/>
          <w:iCs/>
          <w:color w:val="000000"/>
        </w:rPr>
      </w:pPr>
    </w:p>
    <w:p w:rsidR="00822D20" w:rsidRPr="00611E50" w:rsidRDefault="00822D20" w:rsidP="00822D20">
      <w:pPr>
        <w:autoSpaceDE w:val="0"/>
        <w:autoSpaceDN w:val="0"/>
        <w:adjustRightInd w:val="0"/>
        <w:spacing w:after="0" w:line="240" w:lineRule="auto"/>
        <w:jc w:val="both"/>
        <w:rPr>
          <w:rFonts w:cstheme="minorHAnsi"/>
          <w:i/>
          <w:iCs/>
          <w:color w:val="000000"/>
        </w:rPr>
      </w:pPr>
      <w:r w:rsidRPr="00611E50">
        <w:rPr>
          <w:rFonts w:cstheme="minorHAnsi"/>
          <w:i/>
          <w:iCs/>
          <w:color w:val="000000"/>
        </w:rPr>
        <w:t>Kruszywa:</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Z kruszywa należy pobrać i zbadać średnie próbki. Wielkość pobranej średniej próbki nie może być mniejsza niż:</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wypełniacz 2 kg,</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kruszywa o uziarnieniu do 8 mm 5 kg,</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kruszywa o uziarnieniu powyżej 8 mm 15kg.</w:t>
      </w:r>
    </w:p>
    <w:p w:rsidR="00822D20" w:rsidRPr="00611E50" w:rsidRDefault="00822D20" w:rsidP="00822D20">
      <w:pPr>
        <w:autoSpaceDE w:val="0"/>
        <w:autoSpaceDN w:val="0"/>
        <w:adjustRightInd w:val="0"/>
        <w:spacing w:after="0" w:line="240" w:lineRule="auto"/>
        <w:jc w:val="both"/>
        <w:rPr>
          <w:rFonts w:cstheme="minorHAnsi"/>
          <w:i/>
          <w:iCs/>
          <w:color w:val="000000"/>
        </w:rPr>
      </w:pPr>
    </w:p>
    <w:p w:rsidR="00822D20" w:rsidRPr="00611E50" w:rsidRDefault="00822D20" w:rsidP="00822D20">
      <w:pPr>
        <w:autoSpaceDE w:val="0"/>
        <w:autoSpaceDN w:val="0"/>
        <w:adjustRightInd w:val="0"/>
        <w:spacing w:after="0" w:line="240" w:lineRule="auto"/>
        <w:jc w:val="both"/>
        <w:rPr>
          <w:rFonts w:cstheme="minorHAnsi"/>
          <w:i/>
          <w:iCs/>
          <w:color w:val="000000"/>
        </w:rPr>
      </w:pPr>
      <w:r w:rsidRPr="00611E50">
        <w:rPr>
          <w:rFonts w:cstheme="minorHAnsi"/>
          <w:i/>
          <w:iCs/>
          <w:color w:val="000000"/>
        </w:rPr>
        <w:t>Lepiszcze:</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Z lepiszcza należy pobrać próbkę średnią składającą się z 3 próbek częściowych po 2 kg. Z tego jedną próbkę częściową należy poddać badaniom.</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Ponadto należy pobrać i zbadać kolejną próbkę, jeżeli zewnętrzny wygląd (jednolitość, kolor, zapach, zanieczyszczenia) może budzić obawy.</w:t>
      </w:r>
    </w:p>
    <w:p w:rsidR="00822D20" w:rsidRPr="00611E50" w:rsidRDefault="00822D20" w:rsidP="00822D20">
      <w:pPr>
        <w:autoSpaceDE w:val="0"/>
        <w:autoSpaceDN w:val="0"/>
        <w:adjustRightInd w:val="0"/>
        <w:spacing w:after="0" w:line="240" w:lineRule="auto"/>
        <w:jc w:val="both"/>
        <w:rPr>
          <w:rFonts w:cstheme="minorHAnsi"/>
          <w:i/>
          <w:iCs/>
          <w:color w:val="000000"/>
        </w:rPr>
      </w:pPr>
    </w:p>
    <w:p w:rsidR="00822D20" w:rsidRPr="00611E50" w:rsidRDefault="00822D20" w:rsidP="00822D20">
      <w:pPr>
        <w:autoSpaceDE w:val="0"/>
        <w:autoSpaceDN w:val="0"/>
        <w:adjustRightInd w:val="0"/>
        <w:spacing w:after="0" w:line="240" w:lineRule="auto"/>
        <w:jc w:val="both"/>
        <w:rPr>
          <w:rFonts w:cstheme="minorHAnsi"/>
          <w:i/>
          <w:iCs/>
          <w:color w:val="000000"/>
        </w:rPr>
      </w:pPr>
      <w:r w:rsidRPr="00611E50">
        <w:rPr>
          <w:rFonts w:cstheme="minorHAnsi"/>
          <w:i/>
          <w:iCs/>
          <w:color w:val="000000"/>
        </w:rPr>
        <w:t>Materiały do uszczelniania połączeń:</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Z lepiszcza lub materiałów termoplastycznych należy pobrać próbki średnie składające się z 3 próbek częściowych po 6 kg.</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Z tego jedną próbkę częściową należy poddać badaniom.</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Ponadto należy pobrać i zbadać kolejną próbkę, jeżeli zewnętrzny wygląd (jednolitość, kolor, połysk, zapach, zanieczyszczenia) może budzić obawy.</w:t>
      </w:r>
    </w:p>
    <w:p w:rsidR="00822D20" w:rsidRPr="00611E50" w:rsidRDefault="00822D20" w:rsidP="00822D20">
      <w:pPr>
        <w:autoSpaceDE w:val="0"/>
        <w:autoSpaceDN w:val="0"/>
        <w:adjustRightInd w:val="0"/>
        <w:spacing w:after="0" w:line="240" w:lineRule="auto"/>
        <w:jc w:val="both"/>
        <w:rPr>
          <w:rFonts w:cstheme="minorHAnsi"/>
          <w:i/>
          <w:iCs/>
          <w:color w:val="000000"/>
        </w:rPr>
      </w:pPr>
    </w:p>
    <w:p w:rsidR="00822D20" w:rsidRPr="00611E50" w:rsidRDefault="00822D20" w:rsidP="00822D20">
      <w:pPr>
        <w:autoSpaceDE w:val="0"/>
        <w:autoSpaceDN w:val="0"/>
        <w:adjustRightInd w:val="0"/>
        <w:spacing w:after="0" w:line="240" w:lineRule="auto"/>
        <w:jc w:val="both"/>
        <w:rPr>
          <w:rFonts w:cstheme="minorHAnsi"/>
          <w:i/>
          <w:iCs/>
          <w:color w:val="000000"/>
        </w:rPr>
      </w:pPr>
      <w:r w:rsidRPr="00611E50">
        <w:rPr>
          <w:rFonts w:cstheme="minorHAnsi"/>
          <w:i/>
          <w:iCs/>
          <w:color w:val="000000"/>
        </w:rPr>
        <w:t>Mieszanka mineralno-asfaltów i wykonana warstwa:</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Rodzaj i zakres badań kontrolnych mieszanki mineralno-asfaltowej i wykonanej z niej warstwy podano w tablicy 29.</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Nie zaleca się wykonywania odwiertów z warstw asfaltowych (zwłaszcza ochronnej) na obiektach mostowych.</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Do oceny poprawności zagęszczenia w takim wypadku może posłużyć ocena zagęszczenia warstwy na dojazdach do obiektu.</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W badaniach kontrolnych można zastosować wspólne ustalenia dotyczące rozliczeń podane w p. 8.2.</w:t>
      </w:r>
    </w:p>
    <w:p w:rsidR="00822D20" w:rsidRPr="00611E50"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611E50" w:rsidRDefault="00822D20" w:rsidP="00822D20">
      <w:pPr>
        <w:autoSpaceDE w:val="0"/>
        <w:autoSpaceDN w:val="0"/>
        <w:adjustRightInd w:val="0"/>
        <w:spacing w:after="0" w:line="240" w:lineRule="auto"/>
        <w:jc w:val="both"/>
        <w:rPr>
          <w:rFonts w:eastAsia="TimesNewRomanPS-BoldMT" w:cstheme="minorHAnsi"/>
          <w:b/>
          <w:bCs/>
          <w:color w:val="000000"/>
        </w:rPr>
      </w:pPr>
      <w:r w:rsidRPr="00611E50">
        <w:rPr>
          <w:rFonts w:eastAsia="TimesNewRomanPS-BoldMT" w:cstheme="minorHAnsi"/>
          <w:b/>
          <w:bCs/>
          <w:color w:val="000000"/>
        </w:rPr>
        <w:t>Tablica 29. Rodzaj i zakres badań kontrolnych</w:t>
      </w:r>
    </w:p>
    <w:tbl>
      <w:tblPr>
        <w:tblStyle w:val="Tabela-Siatka"/>
        <w:tblW w:w="0" w:type="auto"/>
        <w:tblInd w:w="108" w:type="dxa"/>
        <w:tblLook w:val="04A0" w:firstRow="1" w:lastRow="0" w:firstColumn="1" w:lastColumn="0" w:noHBand="0" w:noVBand="1"/>
      </w:tblPr>
      <w:tblGrid>
        <w:gridCol w:w="4820"/>
        <w:gridCol w:w="1134"/>
        <w:gridCol w:w="1134"/>
        <w:gridCol w:w="2016"/>
      </w:tblGrid>
      <w:tr w:rsidR="00822D20" w:rsidRPr="00611E50" w:rsidTr="00611E50">
        <w:tc>
          <w:tcPr>
            <w:tcW w:w="4820" w:type="dxa"/>
            <w:vMerge w:val="restart"/>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Rodzaj badań</w:t>
            </w:r>
          </w:p>
        </w:tc>
        <w:tc>
          <w:tcPr>
            <w:tcW w:w="2268" w:type="dxa"/>
            <w:gridSpan w:val="2"/>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Warstwa</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Typ mieszanki</w:t>
            </w:r>
          </w:p>
        </w:tc>
      </w:tr>
      <w:tr w:rsidR="00822D20" w:rsidRPr="00611E50" w:rsidTr="00611E50">
        <w:tc>
          <w:tcPr>
            <w:tcW w:w="4820" w:type="dxa"/>
            <w:vMerge/>
          </w:tcPr>
          <w:p w:rsidR="00822D20" w:rsidRPr="00611E50" w:rsidRDefault="00822D20" w:rsidP="00611E50">
            <w:pPr>
              <w:autoSpaceDE w:val="0"/>
              <w:autoSpaceDN w:val="0"/>
              <w:adjustRightInd w:val="0"/>
              <w:rPr>
                <w:rFonts w:eastAsia="TimesNewRomanPSMT" w:cstheme="minorHAnsi"/>
                <w:color w:val="000000"/>
              </w:rPr>
            </w:pP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P</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AC S, SMA, BBTM</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 xml:space="preserve">1. Mieszanka mineralno-asfaltowa </w:t>
            </w:r>
            <w:r w:rsidRPr="00611E50">
              <w:rPr>
                <w:rFonts w:eastAsia="TimesNewRomanPSMT" w:cstheme="minorHAnsi"/>
                <w:color w:val="000000"/>
                <w:vertAlign w:val="superscript"/>
              </w:rPr>
              <w:t>a) b)</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1.1. Uziarnienie</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1.2. Zawartość lepiszcza</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1.3. Gęstość i zawartość wolnych przestrzeni próbki</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1.4. Zagłębienie trzpienia (włącznie z przyrostem po kolejnych 30 minutach badania)</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lastRenderedPageBreak/>
              <w:t>2. Warstwa asfaltowa</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 xml:space="preserve">2.1. Wskaźnik zagęszczenia </w:t>
            </w:r>
            <w:r w:rsidRPr="00611E50">
              <w:rPr>
                <w:rFonts w:eastAsia="TimesNewRomanPSMT" w:cstheme="minorHAnsi"/>
                <w:color w:val="000000"/>
                <w:vertAlign w:val="superscript"/>
              </w:rPr>
              <w:t>a)</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2.2. Spadki poprzeczne</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2.3. Równość</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2.4. Grubość lub ilość materiału</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 xml:space="preserve">2.5. Zawartość wolnych przestrzeni </w:t>
            </w:r>
            <w:r w:rsidRPr="00611E50">
              <w:rPr>
                <w:rFonts w:eastAsia="TimesNewRomanPSMT" w:cstheme="minorHAnsi"/>
                <w:color w:val="000000"/>
                <w:vertAlign w:val="superscript"/>
              </w:rPr>
              <w:t>a)</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2.6. Właściwości przeciwpoślizgowe</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4820" w:type="dxa"/>
          </w:tcPr>
          <w:p w:rsidR="00822D20" w:rsidRPr="00611E50" w:rsidRDefault="00822D20" w:rsidP="00611E50">
            <w:pPr>
              <w:autoSpaceDE w:val="0"/>
              <w:autoSpaceDN w:val="0"/>
              <w:adjustRightInd w:val="0"/>
              <w:rPr>
                <w:rFonts w:eastAsia="TimesNewRomanPSMT" w:cstheme="minorHAnsi"/>
                <w:color w:val="000000"/>
              </w:rPr>
            </w:pPr>
            <w:r w:rsidRPr="00611E50">
              <w:rPr>
                <w:rFonts w:eastAsia="TimesNewRomanPSMT" w:cstheme="minorHAnsi"/>
                <w:color w:val="000000"/>
              </w:rPr>
              <w:t xml:space="preserve">2.7. </w:t>
            </w:r>
            <w:proofErr w:type="spellStart"/>
            <w:r w:rsidRPr="00611E50">
              <w:rPr>
                <w:rFonts w:eastAsia="TimesNewRomanPSMT" w:cstheme="minorHAnsi"/>
                <w:color w:val="000000"/>
              </w:rPr>
              <w:t>Szczepność</w:t>
            </w:r>
            <w:proofErr w:type="spellEnd"/>
            <w:r w:rsidRPr="00611E50">
              <w:rPr>
                <w:rFonts w:eastAsia="TimesNewRomanPSMT" w:cstheme="minorHAnsi"/>
                <w:color w:val="000000"/>
              </w:rPr>
              <w:t xml:space="preserve"> </w:t>
            </w:r>
            <w:proofErr w:type="spellStart"/>
            <w:r w:rsidRPr="00611E50">
              <w:rPr>
                <w:rFonts w:eastAsia="TimesNewRomanPSMT" w:cstheme="minorHAnsi"/>
                <w:color w:val="000000"/>
              </w:rPr>
              <w:t>międzywarstwową</w:t>
            </w:r>
            <w:proofErr w:type="spellEnd"/>
            <w:r w:rsidRPr="00611E50">
              <w:rPr>
                <w:rFonts w:eastAsia="TimesNewRomanPSMT" w:cstheme="minorHAnsi"/>
                <w:color w:val="000000"/>
              </w:rPr>
              <w:t xml:space="preserve"> metodą bezpośredniego ścinania </w:t>
            </w:r>
            <w:proofErr w:type="spellStart"/>
            <w:r w:rsidRPr="00611E50">
              <w:rPr>
                <w:rFonts w:eastAsia="TimesNewRomanPSMT" w:cstheme="minorHAnsi"/>
                <w:color w:val="000000"/>
              </w:rPr>
              <w:t>Leutnera</w:t>
            </w:r>
            <w:proofErr w:type="spellEnd"/>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1134"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c>
          <w:tcPr>
            <w:tcW w:w="2016" w:type="dxa"/>
          </w:tcPr>
          <w:p w:rsidR="00822D20" w:rsidRPr="00611E50" w:rsidRDefault="00822D20" w:rsidP="00611E50">
            <w:pPr>
              <w:autoSpaceDE w:val="0"/>
              <w:autoSpaceDN w:val="0"/>
              <w:adjustRightInd w:val="0"/>
              <w:jc w:val="center"/>
              <w:rPr>
                <w:rFonts w:eastAsia="TimesNewRomanPSMT" w:cstheme="minorHAnsi"/>
                <w:color w:val="000000"/>
              </w:rPr>
            </w:pPr>
            <w:r w:rsidRPr="00611E50">
              <w:rPr>
                <w:rFonts w:eastAsia="TimesNewRomanPSMT" w:cstheme="minorHAnsi"/>
                <w:color w:val="000000"/>
              </w:rPr>
              <w:t>+</w:t>
            </w:r>
          </w:p>
        </w:tc>
      </w:tr>
      <w:tr w:rsidR="00822D20" w:rsidRPr="00611E50" w:rsidTr="00611E50">
        <w:tc>
          <w:tcPr>
            <w:tcW w:w="9104" w:type="dxa"/>
            <w:gridSpan w:val="4"/>
          </w:tcPr>
          <w:p w:rsidR="00822D20" w:rsidRPr="00611E50" w:rsidRDefault="00822D20" w:rsidP="00822D20">
            <w:pPr>
              <w:autoSpaceDE w:val="0"/>
              <w:autoSpaceDN w:val="0"/>
              <w:adjustRightInd w:val="0"/>
              <w:jc w:val="both"/>
              <w:rPr>
                <w:rFonts w:eastAsia="TimesNewRomanPSMT" w:cstheme="minorHAnsi"/>
                <w:color w:val="000000"/>
              </w:rPr>
            </w:pPr>
            <w:r w:rsidRPr="00611E50">
              <w:rPr>
                <w:rFonts w:eastAsia="TimesNewRomanPSMT" w:cstheme="minorHAnsi"/>
                <w:color w:val="000000"/>
                <w:vertAlign w:val="superscript"/>
              </w:rPr>
              <w:t>a)</w:t>
            </w:r>
            <w:r w:rsidRPr="00611E50">
              <w:rPr>
                <w:rFonts w:eastAsia="TimesNewRomanPSMT" w:cstheme="minorHAnsi"/>
                <w:color w:val="000000"/>
              </w:rPr>
              <w:t xml:space="preserve"> do każdej warstwy i na każde rozpoczęte 6000m2 nawierzchni jedna próbka; w razie potrzeby liczba próbek może zostać zwiększona (np. nawierzchnie dróg w terenie zabudowy, nawierzchnie mostowe)</w:t>
            </w:r>
          </w:p>
          <w:p w:rsidR="00822D20" w:rsidRPr="00611E50" w:rsidRDefault="00822D20" w:rsidP="00822D20">
            <w:pPr>
              <w:autoSpaceDE w:val="0"/>
              <w:autoSpaceDN w:val="0"/>
              <w:adjustRightInd w:val="0"/>
              <w:jc w:val="both"/>
              <w:rPr>
                <w:rFonts w:eastAsia="TimesNewRomanPSMT" w:cstheme="minorHAnsi"/>
                <w:color w:val="000000"/>
              </w:rPr>
            </w:pPr>
            <w:r w:rsidRPr="00611E50">
              <w:rPr>
                <w:rFonts w:eastAsia="TimesNewRomanPSMT" w:cstheme="minorHAnsi"/>
                <w:color w:val="000000"/>
                <w:vertAlign w:val="superscript"/>
              </w:rPr>
              <w:t>b)</w:t>
            </w:r>
            <w:r w:rsidRPr="00611E50">
              <w:rPr>
                <w:rFonts w:eastAsia="TimesNewRomanPSMT" w:cstheme="minorHAnsi"/>
                <w:color w:val="000000"/>
              </w:rPr>
              <w:t xml:space="preserve"> w razie potrzeby specjalne kruszywa i dodatki</w:t>
            </w:r>
          </w:p>
        </w:tc>
      </w:tr>
    </w:tbl>
    <w:p w:rsidR="00822D20" w:rsidRPr="00611E50" w:rsidRDefault="00822D20" w:rsidP="00822D20">
      <w:pPr>
        <w:autoSpaceDE w:val="0"/>
        <w:autoSpaceDN w:val="0"/>
        <w:adjustRightInd w:val="0"/>
        <w:spacing w:after="0" w:line="240" w:lineRule="auto"/>
        <w:jc w:val="both"/>
        <w:rPr>
          <w:rFonts w:eastAsia="TimesNewRomanPSMT" w:cstheme="minorHAnsi"/>
          <w:color w:val="000000"/>
        </w:rPr>
      </w:pP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xml:space="preserve">Badanie </w:t>
      </w:r>
      <w:proofErr w:type="spellStart"/>
      <w:r w:rsidRPr="00611E50">
        <w:rPr>
          <w:rFonts w:eastAsia="TimesNewRomanPSMT" w:cstheme="minorHAnsi"/>
          <w:color w:val="000000"/>
        </w:rPr>
        <w:t>szczepności</w:t>
      </w:r>
      <w:proofErr w:type="spellEnd"/>
      <w:r w:rsidRPr="00611E50">
        <w:rPr>
          <w:rFonts w:eastAsia="TimesNewRomanPSMT" w:cstheme="minorHAnsi"/>
          <w:color w:val="000000"/>
        </w:rPr>
        <w:t xml:space="preserve"> </w:t>
      </w:r>
      <w:proofErr w:type="spellStart"/>
      <w:r w:rsidRPr="00611E50">
        <w:rPr>
          <w:rFonts w:eastAsia="TimesNewRomanPSMT" w:cstheme="minorHAnsi"/>
          <w:color w:val="000000"/>
        </w:rPr>
        <w:t>międzywarstwowej</w:t>
      </w:r>
      <w:proofErr w:type="spellEnd"/>
      <w:r w:rsidRPr="00611E50">
        <w:rPr>
          <w:rFonts w:eastAsia="TimesNewRomanPSMT" w:cstheme="minorHAnsi"/>
          <w:color w:val="000000"/>
        </w:rPr>
        <w:t xml:space="preserve"> metodą bezpośredniego ścinania </w:t>
      </w:r>
      <w:proofErr w:type="spellStart"/>
      <w:r w:rsidRPr="00611E50">
        <w:rPr>
          <w:rFonts w:eastAsia="TimesNewRomanPSMT" w:cstheme="minorHAnsi"/>
          <w:color w:val="000000"/>
        </w:rPr>
        <w:t>Leutnera</w:t>
      </w:r>
      <w:proofErr w:type="spellEnd"/>
      <w:r w:rsidRPr="00611E50">
        <w:rPr>
          <w:rFonts w:eastAsia="TimesNewRomanPSMT" w:cstheme="minorHAnsi"/>
          <w:color w:val="000000"/>
        </w:rPr>
        <w:t xml:space="preserve"> pomiędzy warstwą podbudowy i warstwą wiążącą. Wytrzymałość na ścinanie powinna wynosić nie mniej niż 0,7MPa. Wytrzymałość na ścinanie pomiędzy warstwą wiążącą i ścieralną powinna wynosić nie mniej niż 1,0 </w:t>
      </w:r>
      <w:proofErr w:type="spellStart"/>
      <w:r w:rsidRPr="00611E50">
        <w:rPr>
          <w:rFonts w:eastAsia="TimesNewRomanPSMT" w:cstheme="minorHAnsi"/>
          <w:color w:val="000000"/>
        </w:rPr>
        <w:t>MPa</w:t>
      </w:r>
      <w:proofErr w:type="spellEnd"/>
      <w:r w:rsidRPr="00611E50">
        <w:rPr>
          <w:rFonts w:eastAsia="TimesNewRomanPSMT" w:cstheme="minorHAnsi"/>
          <w:color w:val="000000"/>
        </w:rPr>
        <w:t>.</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p>
    <w:p w:rsidR="00822D20" w:rsidRPr="00611E50" w:rsidRDefault="00822D20" w:rsidP="00822D20">
      <w:pPr>
        <w:autoSpaceDE w:val="0"/>
        <w:autoSpaceDN w:val="0"/>
        <w:adjustRightInd w:val="0"/>
        <w:spacing w:after="0" w:line="240" w:lineRule="auto"/>
        <w:jc w:val="both"/>
        <w:rPr>
          <w:rFonts w:cstheme="minorHAnsi"/>
          <w:b/>
          <w:bCs/>
          <w:iCs/>
          <w:color w:val="000000"/>
        </w:rPr>
      </w:pPr>
      <w:r w:rsidRPr="00611E50">
        <w:rPr>
          <w:rFonts w:cstheme="minorHAnsi"/>
          <w:b/>
          <w:bCs/>
          <w:iCs/>
          <w:color w:val="000000"/>
        </w:rPr>
        <w:t>6.4.3. Badania kontrolne dodatkowe</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W wypadku uznania, że jeden z wyników badań kontrolnych nie jest reprezentatywny dla ocenianego odcinka budowy, Wykonawca ma prawo żądać przeprowadzenia badań kontrolnych dodatkowych.</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Do odbioru uwzględniane są wyniki badań kontrolnych i badań kontrolnych dodatkowych do wyznaczonych odcinków częściowych.</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Koszty badań kontrolnych dodatkowych zażądanych przez Wykonawcę ponosi Wykonawca.</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p>
    <w:p w:rsidR="00822D20" w:rsidRPr="00611E50" w:rsidRDefault="00822D20" w:rsidP="00822D20">
      <w:pPr>
        <w:autoSpaceDE w:val="0"/>
        <w:autoSpaceDN w:val="0"/>
        <w:adjustRightInd w:val="0"/>
        <w:spacing w:after="0" w:line="240" w:lineRule="auto"/>
        <w:jc w:val="both"/>
        <w:rPr>
          <w:rFonts w:cstheme="minorHAnsi"/>
          <w:b/>
          <w:bCs/>
          <w:iCs/>
          <w:color w:val="000000"/>
        </w:rPr>
      </w:pPr>
      <w:r w:rsidRPr="00611E50">
        <w:rPr>
          <w:rFonts w:cstheme="minorHAnsi"/>
          <w:b/>
          <w:bCs/>
          <w:iCs/>
          <w:color w:val="000000"/>
        </w:rPr>
        <w:t>6.4.4. Badania arbitrażowe</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Badania arbitrażowe są powtórzeniem badań kontrolnych, co do których istnieją uzasadnione wątpliwości ze strony Inspektora Nadzoru lub Wykonawcy (np. na podstawie własnych badań).</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Badania arbitrażowe wykonuje na wniosek strony kontraktu niezależne laboratorium, które nie wykonywało badań kontrolnych.</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Koszty badań arbitrażowych wraz z wszystkimi kosztami ubocznymi ponosi strona, na której niekorzyść przemawia wynik badania.</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p>
    <w:p w:rsidR="00822D20" w:rsidRPr="00611E50" w:rsidRDefault="00822D20" w:rsidP="00822D20">
      <w:pPr>
        <w:autoSpaceDE w:val="0"/>
        <w:autoSpaceDN w:val="0"/>
        <w:adjustRightInd w:val="0"/>
        <w:spacing w:after="0" w:line="240" w:lineRule="auto"/>
        <w:jc w:val="both"/>
        <w:rPr>
          <w:rFonts w:cstheme="minorHAnsi"/>
          <w:b/>
          <w:bCs/>
          <w:iCs/>
          <w:color w:val="000000"/>
        </w:rPr>
      </w:pPr>
      <w:r w:rsidRPr="00611E50">
        <w:rPr>
          <w:rFonts w:cstheme="minorHAnsi"/>
          <w:b/>
          <w:bCs/>
          <w:iCs/>
          <w:color w:val="000000"/>
        </w:rPr>
        <w:t>6.4.5. Ponadto warstwa bitumiczna powinna charakteryzować się następującymi cechami:</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złącza w nawierzchni powinny być wykonane w linii prostej, równolegle lub prostopadle do osi. Złącza w konstrukcji wielowarstwowej powinny być przesunięte względem siebie o odległości zgodne z p.5.9.3,</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złącza powinny być całkowicie związane a przylegające warstwy powinny być w jednym poziomie,</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krawędzie warstwy powinny być wyprofilowane a w miejscach gdzie zaszła konieczność obcięcia pokryte asfaltem,</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 xml:space="preserve">- warstwa powinna mieć jednolitą teksturę, bez miejsc </w:t>
      </w:r>
      <w:proofErr w:type="spellStart"/>
      <w:r w:rsidRPr="00611E50">
        <w:rPr>
          <w:rFonts w:eastAsia="TimesNewRomanPSMT" w:cstheme="minorHAnsi"/>
          <w:color w:val="000000"/>
        </w:rPr>
        <w:t>przeasfaltowanych</w:t>
      </w:r>
      <w:proofErr w:type="spellEnd"/>
      <w:r w:rsidRPr="00611E50">
        <w:rPr>
          <w:rFonts w:eastAsia="TimesNewRomanPSMT" w:cstheme="minorHAnsi"/>
          <w:color w:val="000000"/>
        </w:rPr>
        <w:t>, porowatych, łuszczących się i spękanych.</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p>
    <w:p w:rsidR="00822D20" w:rsidRPr="00611E50" w:rsidRDefault="00822D20" w:rsidP="00822D20">
      <w:pPr>
        <w:autoSpaceDE w:val="0"/>
        <w:autoSpaceDN w:val="0"/>
        <w:adjustRightInd w:val="0"/>
        <w:spacing w:after="0" w:line="240" w:lineRule="auto"/>
        <w:jc w:val="both"/>
        <w:rPr>
          <w:rFonts w:eastAsia="TimesNewRomanPS-BoldMT" w:cstheme="minorHAnsi"/>
          <w:b/>
          <w:bCs/>
          <w:color w:val="000000"/>
        </w:rPr>
      </w:pPr>
      <w:r w:rsidRPr="00611E50">
        <w:rPr>
          <w:rFonts w:eastAsia="TimesNewRomanPS-BoldMT" w:cstheme="minorHAnsi"/>
          <w:b/>
          <w:bCs/>
          <w:color w:val="000000"/>
        </w:rPr>
        <w:t>7. OBMIAR ROBÓT</w:t>
      </w:r>
    </w:p>
    <w:p w:rsidR="00822D20" w:rsidRPr="00611E50" w:rsidRDefault="00822D20" w:rsidP="00822D20">
      <w:pPr>
        <w:autoSpaceDE w:val="0"/>
        <w:autoSpaceDN w:val="0"/>
        <w:adjustRightInd w:val="0"/>
        <w:spacing w:after="0" w:line="240" w:lineRule="auto"/>
        <w:jc w:val="both"/>
        <w:rPr>
          <w:rFonts w:eastAsia="TimesNewRomanPS-BoldMT" w:cstheme="minorHAnsi"/>
          <w:b/>
          <w:bCs/>
          <w:color w:val="000000"/>
        </w:rPr>
      </w:pPr>
      <w:r w:rsidRPr="00611E50">
        <w:rPr>
          <w:rFonts w:eastAsia="TimesNewRomanPS-BoldMT" w:cstheme="minorHAnsi"/>
          <w:b/>
          <w:bCs/>
          <w:color w:val="000000"/>
        </w:rPr>
        <w:t>7.1. Ogólne zasady obmiaru robót</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Ogólne zasady obmiaru robót podano w ST D.M.00.00.00 „Wymagania ogólne”.</w:t>
      </w:r>
    </w:p>
    <w:p w:rsidR="00822D20" w:rsidRPr="00611E50" w:rsidRDefault="00822D20" w:rsidP="00822D20">
      <w:pPr>
        <w:autoSpaceDE w:val="0"/>
        <w:autoSpaceDN w:val="0"/>
        <w:adjustRightInd w:val="0"/>
        <w:spacing w:after="0" w:line="240" w:lineRule="auto"/>
        <w:jc w:val="both"/>
        <w:rPr>
          <w:rFonts w:eastAsia="TimesNewRomanPS-BoldMT" w:cstheme="minorHAnsi"/>
          <w:b/>
          <w:bCs/>
          <w:color w:val="000000"/>
        </w:rPr>
      </w:pPr>
      <w:r w:rsidRPr="00611E50">
        <w:rPr>
          <w:rFonts w:eastAsia="TimesNewRomanPS-BoldMT" w:cstheme="minorHAnsi"/>
          <w:b/>
          <w:bCs/>
          <w:color w:val="000000"/>
        </w:rPr>
        <w:lastRenderedPageBreak/>
        <w:t>7.2. Jednostka obmiarowa</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Jednostką obmiarową warstwy wiążącej jest 1 m2 (metr kwadratowy) wykonanej wiążącej.</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Jednostką obmiarową warstwy wyrównawczej jest 1 t (tona) wbudowanego betonu asfaltowego na wyrównanie zgodnie z Dokumentacją Projektową i pomiarami w terenie.</w:t>
      </w:r>
    </w:p>
    <w:p w:rsidR="00822D20" w:rsidRPr="00611E50"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611E50" w:rsidRDefault="00822D20" w:rsidP="00822D20">
      <w:pPr>
        <w:autoSpaceDE w:val="0"/>
        <w:autoSpaceDN w:val="0"/>
        <w:adjustRightInd w:val="0"/>
        <w:spacing w:after="0" w:line="240" w:lineRule="auto"/>
        <w:jc w:val="both"/>
        <w:rPr>
          <w:rFonts w:eastAsia="TimesNewRomanPS-BoldMT" w:cstheme="minorHAnsi"/>
          <w:b/>
          <w:bCs/>
          <w:color w:val="000000"/>
        </w:rPr>
      </w:pPr>
      <w:r w:rsidRPr="00611E50">
        <w:rPr>
          <w:rFonts w:eastAsia="TimesNewRomanPS-BoldMT" w:cstheme="minorHAnsi"/>
          <w:b/>
          <w:bCs/>
          <w:color w:val="000000"/>
        </w:rPr>
        <w:t>8. ODBIÓR ROBÓT</w:t>
      </w:r>
    </w:p>
    <w:p w:rsidR="00822D20" w:rsidRPr="00611E50" w:rsidRDefault="00822D20" w:rsidP="00822D20">
      <w:pPr>
        <w:autoSpaceDE w:val="0"/>
        <w:autoSpaceDN w:val="0"/>
        <w:adjustRightInd w:val="0"/>
        <w:spacing w:after="0" w:line="240" w:lineRule="auto"/>
        <w:jc w:val="both"/>
        <w:rPr>
          <w:rFonts w:eastAsia="TimesNewRomanPS-BoldMT" w:cstheme="minorHAnsi"/>
          <w:b/>
          <w:bCs/>
          <w:color w:val="000000"/>
        </w:rPr>
      </w:pPr>
      <w:r w:rsidRPr="00611E50">
        <w:rPr>
          <w:rFonts w:eastAsia="TimesNewRomanPS-BoldMT" w:cstheme="minorHAnsi"/>
          <w:b/>
          <w:bCs/>
          <w:color w:val="000000"/>
        </w:rPr>
        <w:t>8.1. Ogólne zasady odbioru robót</w:t>
      </w:r>
    </w:p>
    <w:p w:rsidR="00822D20" w:rsidRPr="00611E50" w:rsidRDefault="00822D20" w:rsidP="00822D20">
      <w:pPr>
        <w:autoSpaceDE w:val="0"/>
        <w:autoSpaceDN w:val="0"/>
        <w:adjustRightInd w:val="0"/>
        <w:spacing w:after="0" w:line="240" w:lineRule="auto"/>
        <w:jc w:val="both"/>
        <w:rPr>
          <w:rFonts w:eastAsia="TimesNewRomanPSMT" w:cstheme="minorHAnsi"/>
          <w:color w:val="000000"/>
        </w:rPr>
      </w:pPr>
      <w:r w:rsidRPr="00611E50">
        <w:rPr>
          <w:rFonts w:eastAsia="TimesNewRomanPSMT" w:cstheme="minorHAnsi"/>
          <w:color w:val="000000"/>
        </w:rPr>
        <w:t>Ogólne zasady odbioru robót podano w SST D.M.00.00.00 „Wymagania ogólne”.</w:t>
      </w: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highlight w:val="yellow"/>
        </w:rPr>
      </w:pPr>
    </w:p>
    <w:p w:rsidR="00822D20" w:rsidRPr="00FD6A21" w:rsidRDefault="00822D20" w:rsidP="00822D20">
      <w:pPr>
        <w:autoSpaceDE w:val="0"/>
        <w:autoSpaceDN w:val="0"/>
        <w:adjustRightInd w:val="0"/>
        <w:spacing w:after="0" w:line="240" w:lineRule="auto"/>
        <w:jc w:val="both"/>
        <w:rPr>
          <w:rFonts w:eastAsia="TimesNewRomanPS-BoldMT" w:cstheme="minorHAnsi"/>
          <w:b/>
          <w:bCs/>
          <w:color w:val="000000"/>
        </w:rPr>
      </w:pPr>
      <w:r w:rsidRPr="00FD6A21">
        <w:rPr>
          <w:rFonts w:eastAsia="TimesNewRomanPS-BoldMT" w:cstheme="minorHAnsi"/>
          <w:b/>
          <w:bCs/>
          <w:color w:val="000000"/>
        </w:rPr>
        <w:t>8.2. Odbiór i reklamacja robót</w:t>
      </w:r>
    </w:p>
    <w:p w:rsidR="00822D20" w:rsidRPr="00FD6A21" w:rsidRDefault="00822D20" w:rsidP="00822D20">
      <w:pPr>
        <w:autoSpaceDE w:val="0"/>
        <w:autoSpaceDN w:val="0"/>
        <w:adjustRightInd w:val="0"/>
        <w:spacing w:after="0" w:line="240" w:lineRule="auto"/>
        <w:jc w:val="both"/>
        <w:rPr>
          <w:rFonts w:cstheme="minorHAnsi"/>
          <w:i/>
          <w:iCs/>
          <w:color w:val="000000"/>
        </w:rPr>
      </w:pPr>
      <w:r w:rsidRPr="00FD6A21">
        <w:rPr>
          <w:rFonts w:cstheme="minorHAnsi"/>
          <w:i/>
          <w:iCs/>
          <w:color w:val="000000"/>
        </w:rPr>
        <w:t>Podział odbiorów</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Odbiory robót inwestycyjnych, przebudów i remontów dzielą się w zależności od charakteru robót na:</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odbiory robót ulegających zakryciu, polegające na finalnej ocenie ilości i jakości wykonywanych robót, które w dalszym procesie realizacji obiektu ulegają zakryciu;</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odbiory częściowe, polegające na ocenie ilości, jakości i wartości pieniężnej wykonywanych robót objętych odbiorem częściowym. Przedmiotem odbioru częściowego mogą być wyłącznie elementy wyszczególnione w tabeli elementów scalonych dokumentacji projektowej lub w umowie, obejmujące całą drogę lub jej część;</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odbiory końcowe, polegające na ostatecznej ocenie ilości, jakości i wartości pieniężnej wykonanych robót. Przedmiotem odbioru końcowego może być tylko całkowicie zrealizowana droga.</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Ocena części wykonanych prac, pozwalająca na podjęcie decyzji o kontynuowaniu robót, nie jest uważana za odbiór.</w:t>
      </w:r>
    </w:p>
    <w:p w:rsidR="00822D20" w:rsidRPr="00FD6A21" w:rsidRDefault="00822D20" w:rsidP="00822D20">
      <w:pPr>
        <w:autoSpaceDE w:val="0"/>
        <w:autoSpaceDN w:val="0"/>
        <w:adjustRightInd w:val="0"/>
        <w:spacing w:after="0" w:line="240" w:lineRule="auto"/>
        <w:jc w:val="both"/>
        <w:rPr>
          <w:rFonts w:cstheme="minorHAnsi"/>
          <w:i/>
          <w:iCs/>
          <w:color w:val="000000"/>
        </w:rPr>
      </w:pPr>
    </w:p>
    <w:p w:rsidR="00822D20" w:rsidRPr="00FD6A21" w:rsidRDefault="00822D20" w:rsidP="00822D20">
      <w:pPr>
        <w:autoSpaceDE w:val="0"/>
        <w:autoSpaceDN w:val="0"/>
        <w:adjustRightInd w:val="0"/>
        <w:spacing w:after="0" w:line="240" w:lineRule="auto"/>
        <w:jc w:val="both"/>
        <w:rPr>
          <w:rFonts w:cstheme="minorHAnsi"/>
          <w:i/>
          <w:iCs/>
          <w:color w:val="000000"/>
        </w:rPr>
      </w:pPr>
      <w:r w:rsidRPr="00FD6A21">
        <w:rPr>
          <w:rFonts w:cstheme="minorHAnsi"/>
          <w:i/>
          <w:iCs/>
          <w:color w:val="000000"/>
        </w:rPr>
        <w:t>Dokumenty do odbioru robót</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Do odbioru częściowego lub końcowego robót należy przedłożyć odbierającemu następujące dokumenty:</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dokumentację projektową,</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recepty mieszanek i ustalenia technologiczne</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księgi obmiaru robót i dziennik budowy,</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wyniki badań kontrolnych i oznaczeń laboratoryjnych,</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sprawozdanie techniczne (zakres i lokalizacja robót, wykaz zmian w stosunku do zatwierdzonej dokumentacji projektowej oraz formalna zgoda na wprowadzenie tych zmian, uwagi dotyczące</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warunków realizacji, termin rozpoczęcia i zakończenia robót),</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inne dokumenty wymagane w kontrakcie przez odbierającego,</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dokumentację powykonawczą dla autostrad i dróg ekspresowych,</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kosztorys wykonawczy sporządzony zgodnie z obowiązującymi zasadami kosztorysowania i wymaganiami zamawiającego</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xml:space="preserve">Dokonujący odbioru robót ocenia ich jakość i ilość na podstawie przedłożonych dokumentów, wyników badań i pomiarów oraz po wnikliwej ocenie wizualnej wykonanych robót. </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Jeżeli według oceny odbierającego, wykonane roboty pod względem przygotowania dokumentacyjnego lub zakresu robót nie są gotowe do odbioru, odbierający w porozumieniu z wykonawcą wyznacza ponowny termin odbioru. Podstawowym dokumentem dokonania odbioru jest protokół.</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xml:space="preserve">Wszystkie uzgodnione roboty poprawkowe i uzupełniające powinny zostać spisane i potwierdzone przez obie strony. </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Wszystkie zmiany dotyczące rodzaju, ilości i technologii mogą zostać uznane tylko po uprzedniej pisemnej zgodzie odbierającego.</w:t>
      </w:r>
    </w:p>
    <w:p w:rsidR="00822D20" w:rsidRDefault="00822D20" w:rsidP="00822D20">
      <w:pPr>
        <w:autoSpaceDE w:val="0"/>
        <w:autoSpaceDN w:val="0"/>
        <w:adjustRightInd w:val="0"/>
        <w:spacing w:after="0" w:line="240" w:lineRule="auto"/>
        <w:jc w:val="both"/>
        <w:rPr>
          <w:rFonts w:eastAsia="TimesNewRomanPSMT" w:cstheme="minorHAnsi"/>
          <w:color w:val="000000"/>
        </w:rPr>
      </w:pPr>
    </w:p>
    <w:p w:rsidR="00FD6A21" w:rsidRDefault="00FD6A21" w:rsidP="00822D20">
      <w:pPr>
        <w:autoSpaceDE w:val="0"/>
        <w:autoSpaceDN w:val="0"/>
        <w:adjustRightInd w:val="0"/>
        <w:spacing w:after="0" w:line="240" w:lineRule="auto"/>
        <w:jc w:val="both"/>
        <w:rPr>
          <w:rFonts w:eastAsia="TimesNewRomanPSMT" w:cstheme="minorHAnsi"/>
          <w:color w:val="000000"/>
        </w:rPr>
      </w:pPr>
    </w:p>
    <w:p w:rsidR="00FD6A21" w:rsidRDefault="00FD6A21" w:rsidP="00822D20">
      <w:pPr>
        <w:autoSpaceDE w:val="0"/>
        <w:autoSpaceDN w:val="0"/>
        <w:adjustRightInd w:val="0"/>
        <w:spacing w:after="0" w:line="240" w:lineRule="auto"/>
        <w:jc w:val="both"/>
        <w:rPr>
          <w:rFonts w:eastAsia="TimesNewRomanPSMT" w:cstheme="minorHAnsi"/>
          <w:color w:val="000000"/>
        </w:rPr>
      </w:pPr>
    </w:p>
    <w:p w:rsidR="00FD6A21" w:rsidRPr="00FD6A21" w:rsidRDefault="00FD6A21" w:rsidP="00822D20">
      <w:pPr>
        <w:autoSpaceDE w:val="0"/>
        <w:autoSpaceDN w:val="0"/>
        <w:adjustRightInd w:val="0"/>
        <w:spacing w:after="0" w:line="240" w:lineRule="auto"/>
        <w:jc w:val="both"/>
        <w:rPr>
          <w:rFonts w:eastAsia="TimesNewRomanPSMT" w:cstheme="minorHAnsi"/>
          <w:color w:val="000000"/>
        </w:rPr>
      </w:pPr>
    </w:p>
    <w:p w:rsidR="00822D20" w:rsidRPr="00FD6A21" w:rsidRDefault="00822D20" w:rsidP="00822D20">
      <w:pPr>
        <w:autoSpaceDE w:val="0"/>
        <w:autoSpaceDN w:val="0"/>
        <w:adjustRightInd w:val="0"/>
        <w:spacing w:after="0" w:line="240" w:lineRule="auto"/>
        <w:jc w:val="both"/>
        <w:rPr>
          <w:rFonts w:cstheme="minorHAnsi"/>
          <w:b/>
          <w:bCs/>
          <w:iCs/>
          <w:color w:val="000000"/>
        </w:rPr>
      </w:pPr>
      <w:r w:rsidRPr="00FD6A21">
        <w:rPr>
          <w:rFonts w:cstheme="minorHAnsi"/>
          <w:b/>
          <w:bCs/>
          <w:iCs/>
          <w:color w:val="000000"/>
        </w:rPr>
        <w:lastRenderedPageBreak/>
        <w:t>8.2.1. Odstępstwo od wymagań</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Jeżeli podczas odbioru zostaną stwierdzone wypadki przekroczenia wartości dopuszczalnych podanych w punkcie 5.2 i 5.3 oraz niżej, to każdy taki wypadek jest uznawany za wadę. Mogą mieć również miejsce inne wady, które nie są opisane w niniejszych wymaganiach technicznych.</w:t>
      </w:r>
    </w:p>
    <w:p w:rsidR="00822D20" w:rsidRPr="00FD6A21" w:rsidRDefault="00822D20" w:rsidP="00822D20">
      <w:pPr>
        <w:autoSpaceDE w:val="0"/>
        <w:autoSpaceDN w:val="0"/>
        <w:adjustRightInd w:val="0"/>
        <w:spacing w:after="0" w:line="240" w:lineRule="auto"/>
        <w:jc w:val="both"/>
        <w:rPr>
          <w:rFonts w:cstheme="minorHAnsi"/>
          <w:b/>
          <w:bCs/>
          <w:i/>
          <w:iCs/>
          <w:color w:val="000000"/>
        </w:rPr>
      </w:pPr>
    </w:p>
    <w:p w:rsidR="00822D20" w:rsidRPr="00FD6A21" w:rsidRDefault="00822D20" w:rsidP="00822D20">
      <w:pPr>
        <w:autoSpaceDE w:val="0"/>
        <w:autoSpaceDN w:val="0"/>
        <w:adjustRightInd w:val="0"/>
        <w:spacing w:after="0" w:line="240" w:lineRule="auto"/>
        <w:jc w:val="both"/>
        <w:rPr>
          <w:rFonts w:cstheme="minorHAnsi"/>
          <w:b/>
          <w:bCs/>
          <w:iCs/>
          <w:color w:val="000000"/>
        </w:rPr>
      </w:pPr>
      <w:r w:rsidRPr="00FD6A21">
        <w:rPr>
          <w:rFonts w:cstheme="minorHAnsi"/>
          <w:b/>
          <w:bCs/>
          <w:iCs/>
          <w:color w:val="000000"/>
        </w:rPr>
        <w:t>8.2.2. Potrącenia i postępowanie z wadami</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Korzystając z przysługujących mu praw, Inspektor Nadzoru może w razie niedotrzymania wartości dopuszczalnych:</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grubości warstwy,</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ilości zużytego materiału,</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składu mieszanki mineralnej,</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zawartości lepiszcza,</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wskaźnika zagęszczenia,</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równości,</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właściwości przeciwpoślizgowych,</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dokonać potrąceń według zamieszczonych dalej wzorów, o ile wykonawca wyrazi na to pisemną zgodę. Jeżeli Wykonawca nie wyrazi na to zgody, to jest zobowiązany usunąć wady.</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Jeżeli wada wynikająca z przekroczenia wartości dopuszczalnej pojawi się przed terminem przedawnienia się reklamacji, to Inspektor Nadzoru może żądać usunięcia tej wady.</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Wykonawca ma prawo do uzyskania zwrotu kwoty potrąconej z powodu wady, jeżeli wada zostanie usunięta w ramach jego zobowiązań gwarancyjnych. W wypadku rozwiązań tymczasowych potrącenie należy uzgodnić w osobnych umowach.</w:t>
      </w:r>
    </w:p>
    <w:p w:rsidR="00822D20" w:rsidRPr="00FD6A21" w:rsidRDefault="00822D20" w:rsidP="00822D20">
      <w:pPr>
        <w:autoSpaceDE w:val="0"/>
        <w:autoSpaceDN w:val="0"/>
        <w:adjustRightInd w:val="0"/>
        <w:spacing w:after="0" w:line="240" w:lineRule="auto"/>
        <w:jc w:val="both"/>
        <w:rPr>
          <w:rFonts w:cstheme="minorHAnsi"/>
          <w:b/>
          <w:bCs/>
          <w:iCs/>
          <w:color w:val="000000"/>
        </w:rPr>
      </w:pPr>
    </w:p>
    <w:p w:rsidR="00822D20" w:rsidRPr="00FD6A21" w:rsidRDefault="00822D20" w:rsidP="00822D20">
      <w:pPr>
        <w:autoSpaceDE w:val="0"/>
        <w:autoSpaceDN w:val="0"/>
        <w:adjustRightInd w:val="0"/>
        <w:spacing w:after="0" w:line="240" w:lineRule="auto"/>
        <w:jc w:val="both"/>
        <w:rPr>
          <w:rFonts w:cstheme="minorHAnsi"/>
          <w:b/>
          <w:bCs/>
          <w:iCs/>
          <w:color w:val="000000"/>
        </w:rPr>
      </w:pPr>
      <w:r w:rsidRPr="00FD6A21">
        <w:rPr>
          <w:rFonts w:cstheme="minorHAnsi"/>
          <w:b/>
          <w:bCs/>
          <w:iCs/>
          <w:color w:val="000000"/>
        </w:rPr>
        <w:t>8.2.2.1. Grubość warstwy i ilość zużytego materiału</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Uzgodnione grubości warstw lub ilości materiałów na określoną powierzchnię mogą być zaniżone o nie więcej niż wartości dopuszczalne podane w pkt 6.3.</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Określając ilość materiałów na daną powierzchnię oraz średnią grubość warstwy, za podstawę należy przyjąć cały odcinek budowy. Inspektor Nadzoru ma prawo sprawdzić podczas kontroli ilościowej odcinki częściowe. Odcinki częściowe powinny odpowiadać, co najmniej wydajności dziennej.</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Wymagania dotyczące minimalnej ilości materiału przypadającego na warstwę mieszanki o grubości 1 cm podaje tablica 30.</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Za grubość warstw przyjmuje się arytmetyczną średnią wszystkich jednostkowych wartości grubości dla danej warstwy na całym odcinku budowy.</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p>
    <w:p w:rsidR="00822D20" w:rsidRPr="00FD6A21" w:rsidRDefault="00822D20" w:rsidP="00822D20">
      <w:pPr>
        <w:autoSpaceDE w:val="0"/>
        <w:autoSpaceDN w:val="0"/>
        <w:adjustRightInd w:val="0"/>
        <w:spacing w:after="0" w:line="240" w:lineRule="auto"/>
        <w:jc w:val="both"/>
        <w:rPr>
          <w:rFonts w:eastAsia="TimesNewRomanPS-BoldMT" w:cstheme="minorHAnsi"/>
          <w:b/>
          <w:bCs/>
          <w:color w:val="000000"/>
        </w:rPr>
      </w:pPr>
      <w:r w:rsidRPr="00FD6A21">
        <w:rPr>
          <w:rFonts w:eastAsia="TimesNewRomanPS-BoldMT" w:cstheme="minorHAnsi"/>
          <w:b/>
          <w:bCs/>
          <w:color w:val="000000"/>
        </w:rPr>
        <w:t>Tablica 30. Minimalne ilości materiałów przypadające na 1m2 nawierzchni o grubości 1cm.</w:t>
      </w:r>
    </w:p>
    <w:tbl>
      <w:tblPr>
        <w:tblStyle w:val="Tabela-Siatka"/>
        <w:tblW w:w="0" w:type="auto"/>
        <w:tblInd w:w="108" w:type="dxa"/>
        <w:tblLook w:val="04A0" w:firstRow="1" w:lastRow="0" w:firstColumn="1" w:lastColumn="0" w:noHBand="0" w:noVBand="1"/>
      </w:tblPr>
      <w:tblGrid>
        <w:gridCol w:w="2977"/>
        <w:gridCol w:w="1521"/>
        <w:gridCol w:w="2303"/>
        <w:gridCol w:w="2303"/>
      </w:tblGrid>
      <w:tr w:rsidR="00822D20" w:rsidRPr="00FD6A21" w:rsidTr="00FD6A21">
        <w:tc>
          <w:tcPr>
            <w:tcW w:w="2977" w:type="dxa"/>
            <w:vMerge w:val="restart"/>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Typ i wymiar mieszanki</w:t>
            </w:r>
          </w:p>
          <w:p w:rsidR="00822D20" w:rsidRPr="00FD6A21" w:rsidRDefault="00822D20" w:rsidP="00FD6A21">
            <w:pPr>
              <w:autoSpaceDE w:val="0"/>
              <w:autoSpaceDN w:val="0"/>
              <w:adjustRightInd w:val="0"/>
              <w:rPr>
                <w:rFonts w:eastAsia="TimesNewRomanPSMT" w:cstheme="minorHAnsi"/>
                <w:color w:val="000000"/>
              </w:rPr>
            </w:pPr>
          </w:p>
        </w:tc>
        <w:tc>
          <w:tcPr>
            <w:tcW w:w="6127" w:type="dxa"/>
            <w:gridSpan w:val="3"/>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Minimalna ilość materiału na Im2 nawierzchni o grubości 1 cm</w:t>
            </w:r>
            <w:r w:rsidRPr="00FD6A21">
              <w:rPr>
                <w:rFonts w:eastAsia="TimesNewRomanPSMT" w:cstheme="minorHAnsi"/>
                <w:color w:val="000000"/>
              </w:rPr>
              <w:br/>
              <w:t>w zależności od kategorii ruchu, [kg]</w:t>
            </w:r>
          </w:p>
        </w:tc>
      </w:tr>
      <w:tr w:rsidR="00822D20" w:rsidRPr="00FD6A21" w:rsidTr="00FD6A21">
        <w:tc>
          <w:tcPr>
            <w:tcW w:w="2977" w:type="dxa"/>
            <w:vMerge/>
          </w:tcPr>
          <w:p w:rsidR="00822D20" w:rsidRPr="00FD6A21" w:rsidRDefault="00822D20" w:rsidP="00FD6A21">
            <w:pPr>
              <w:autoSpaceDE w:val="0"/>
              <w:autoSpaceDN w:val="0"/>
              <w:adjustRightInd w:val="0"/>
              <w:rPr>
                <w:rFonts w:eastAsia="TimesNewRomanPSMT" w:cstheme="minorHAnsi"/>
                <w:color w:val="000000"/>
              </w:rPr>
            </w:pPr>
          </w:p>
        </w:tc>
        <w:tc>
          <w:tcPr>
            <w:tcW w:w="152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KR5-KR6</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KR3-KR4</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KR1-KR2</w:t>
            </w:r>
          </w:p>
        </w:tc>
      </w:tr>
      <w:tr w:rsidR="00822D20" w:rsidRPr="00FD6A21" w:rsidTr="00FD6A21">
        <w:tc>
          <w:tcPr>
            <w:tcW w:w="2977"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AC 22 do warstwy podbudowy</w:t>
            </w:r>
          </w:p>
        </w:tc>
        <w:tc>
          <w:tcPr>
            <w:tcW w:w="6127" w:type="dxa"/>
            <w:gridSpan w:val="3"/>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23,1</w:t>
            </w:r>
          </w:p>
        </w:tc>
      </w:tr>
      <w:tr w:rsidR="00822D20" w:rsidRPr="00FD6A21" w:rsidTr="00FD6A21">
        <w:tc>
          <w:tcPr>
            <w:tcW w:w="2977"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AC 22 i AC 16 do warstwy wiążącej i wyrównawczej</w:t>
            </w:r>
          </w:p>
        </w:tc>
        <w:tc>
          <w:tcPr>
            <w:tcW w:w="3824" w:type="dxa"/>
            <w:gridSpan w:val="2"/>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25,0</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w:t>
            </w:r>
          </w:p>
        </w:tc>
      </w:tr>
      <w:tr w:rsidR="00822D20" w:rsidRPr="00FD6A21" w:rsidTr="00FD6A21">
        <w:tc>
          <w:tcPr>
            <w:tcW w:w="2977"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AC 16 do warstwy ścieralnej</w:t>
            </w:r>
          </w:p>
        </w:tc>
        <w:tc>
          <w:tcPr>
            <w:tcW w:w="152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25,0</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w:t>
            </w:r>
          </w:p>
        </w:tc>
      </w:tr>
      <w:tr w:rsidR="00822D20" w:rsidRPr="00FD6A21" w:rsidTr="00FD6A21">
        <w:tc>
          <w:tcPr>
            <w:tcW w:w="2977"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AC 11 do warstwy ścieralnej</w:t>
            </w:r>
          </w:p>
        </w:tc>
        <w:tc>
          <w:tcPr>
            <w:tcW w:w="152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25,0</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24,3</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w:t>
            </w:r>
          </w:p>
        </w:tc>
      </w:tr>
      <w:tr w:rsidR="00822D20" w:rsidRPr="00FD6A21" w:rsidTr="00FD6A21">
        <w:tc>
          <w:tcPr>
            <w:tcW w:w="2977"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AC 5 do warstwy ścieralnej</w:t>
            </w:r>
          </w:p>
        </w:tc>
        <w:tc>
          <w:tcPr>
            <w:tcW w:w="152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25,0</w:t>
            </w:r>
          </w:p>
        </w:tc>
      </w:tr>
      <w:tr w:rsidR="00822D20" w:rsidRPr="00FD6A21" w:rsidTr="00FD6A21">
        <w:tc>
          <w:tcPr>
            <w:tcW w:w="2977"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AC 8 do warstwy ścieralnej</w:t>
            </w:r>
          </w:p>
        </w:tc>
        <w:tc>
          <w:tcPr>
            <w:tcW w:w="152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25,0</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w:t>
            </w:r>
          </w:p>
        </w:tc>
      </w:tr>
      <w:tr w:rsidR="00822D20" w:rsidRPr="00FD6A21" w:rsidTr="00FD6A21">
        <w:tc>
          <w:tcPr>
            <w:tcW w:w="2977"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SMA 11 do warstwy ścieralnej</w:t>
            </w:r>
          </w:p>
        </w:tc>
        <w:tc>
          <w:tcPr>
            <w:tcW w:w="152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25,0</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w:t>
            </w:r>
          </w:p>
        </w:tc>
        <w:tc>
          <w:tcPr>
            <w:tcW w:w="2303"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w:t>
            </w:r>
          </w:p>
        </w:tc>
      </w:tr>
      <w:tr w:rsidR="00822D20" w:rsidRPr="00FD6A21" w:rsidTr="00FD6A21">
        <w:tc>
          <w:tcPr>
            <w:tcW w:w="2977"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SMA 8 do warstwy ścieralnej</w:t>
            </w:r>
          </w:p>
        </w:tc>
        <w:tc>
          <w:tcPr>
            <w:tcW w:w="6127" w:type="dxa"/>
            <w:gridSpan w:val="3"/>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25,0</w:t>
            </w:r>
          </w:p>
        </w:tc>
      </w:tr>
      <w:tr w:rsidR="00822D20" w:rsidRPr="00FD6A21" w:rsidTr="00FD6A21">
        <w:tc>
          <w:tcPr>
            <w:tcW w:w="2977"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MA5,MA8iMAll</w:t>
            </w:r>
          </w:p>
        </w:tc>
        <w:tc>
          <w:tcPr>
            <w:tcW w:w="6127" w:type="dxa"/>
            <w:gridSpan w:val="3"/>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25,0</w:t>
            </w:r>
          </w:p>
        </w:tc>
      </w:tr>
    </w:tbl>
    <w:p w:rsidR="00822D20" w:rsidRPr="00FD6A21" w:rsidRDefault="00822D20" w:rsidP="00822D20">
      <w:pPr>
        <w:autoSpaceDE w:val="0"/>
        <w:autoSpaceDN w:val="0"/>
        <w:adjustRightInd w:val="0"/>
        <w:spacing w:after="0" w:line="240" w:lineRule="auto"/>
        <w:jc w:val="both"/>
        <w:rPr>
          <w:rFonts w:cstheme="minorHAnsi"/>
          <w:b/>
          <w:bCs/>
          <w:i/>
          <w:iCs/>
          <w:color w:val="000000"/>
        </w:rPr>
      </w:pPr>
    </w:p>
    <w:p w:rsidR="00FD6A21" w:rsidRPr="00FD6A21" w:rsidRDefault="00FD6A21" w:rsidP="00822D20">
      <w:pPr>
        <w:autoSpaceDE w:val="0"/>
        <w:autoSpaceDN w:val="0"/>
        <w:adjustRightInd w:val="0"/>
        <w:spacing w:after="0" w:line="240" w:lineRule="auto"/>
        <w:jc w:val="both"/>
        <w:rPr>
          <w:rFonts w:cstheme="minorHAnsi"/>
          <w:b/>
          <w:bCs/>
          <w:i/>
          <w:iCs/>
          <w:color w:val="000000"/>
        </w:rPr>
      </w:pPr>
    </w:p>
    <w:p w:rsidR="00FD6A21" w:rsidRPr="00FD6A21" w:rsidRDefault="00FD6A21" w:rsidP="00822D20">
      <w:pPr>
        <w:autoSpaceDE w:val="0"/>
        <w:autoSpaceDN w:val="0"/>
        <w:adjustRightInd w:val="0"/>
        <w:spacing w:after="0" w:line="240" w:lineRule="auto"/>
        <w:jc w:val="both"/>
        <w:rPr>
          <w:rFonts w:cstheme="minorHAnsi"/>
          <w:b/>
          <w:bCs/>
          <w:i/>
          <w:iCs/>
          <w:color w:val="000000"/>
        </w:rPr>
      </w:pPr>
    </w:p>
    <w:p w:rsidR="00822D20" w:rsidRPr="00FD6A21" w:rsidRDefault="00822D20" w:rsidP="00822D20">
      <w:pPr>
        <w:autoSpaceDE w:val="0"/>
        <w:autoSpaceDN w:val="0"/>
        <w:adjustRightInd w:val="0"/>
        <w:spacing w:after="0" w:line="240" w:lineRule="auto"/>
        <w:jc w:val="both"/>
        <w:rPr>
          <w:rFonts w:cstheme="minorHAnsi"/>
          <w:b/>
          <w:bCs/>
          <w:iCs/>
          <w:color w:val="000000"/>
        </w:rPr>
      </w:pPr>
      <w:r w:rsidRPr="00FD6A21">
        <w:rPr>
          <w:rFonts w:cstheme="minorHAnsi"/>
          <w:b/>
          <w:bCs/>
          <w:iCs/>
          <w:color w:val="000000"/>
        </w:rPr>
        <w:lastRenderedPageBreak/>
        <w:t>8.2.2.2. Skład mieszanki mineralnej</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Skład mieszanki mineralnej ocenia się na podstawie badań ekstrakcji, a następnie na podstawie analizy sitowej uzyskanego kruszywa z 1/3 próbki. W wypadku wątpliwym dokonuje się badania z dwóch pozostałych części próbki.</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W takim wypadku średnie wartości składu oblicza się z dwóch najmniej różniących się wyników. Dopuszczalne odchyłki podaje tablica 31.</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Ocenianymi parametrami są:</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zawartość ziaren mniejszych od 0,063 mm,</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zawartość ziaren większych od 2 mm.</w:t>
      </w:r>
    </w:p>
    <w:p w:rsidR="00822D20" w:rsidRPr="00FD6A21"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FD6A21" w:rsidRDefault="00822D20" w:rsidP="00822D20">
      <w:pPr>
        <w:autoSpaceDE w:val="0"/>
        <w:autoSpaceDN w:val="0"/>
        <w:adjustRightInd w:val="0"/>
        <w:spacing w:after="0" w:line="240" w:lineRule="auto"/>
        <w:jc w:val="both"/>
        <w:rPr>
          <w:rFonts w:eastAsia="TimesNewRomanPS-BoldMT" w:cstheme="minorHAnsi"/>
          <w:b/>
          <w:bCs/>
          <w:color w:val="000000"/>
        </w:rPr>
      </w:pPr>
      <w:r w:rsidRPr="00FD6A21">
        <w:rPr>
          <w:rFonts w:eastAsia="TimesNewRomanPS-BoldMT" w:cstheme="minorHAnsi"/>
          <w:b/>
          <w:bCs/>
          <w:color w:val="000000"/>
        </w:rPr>
        <w:t>Tabela 31. Dopuszczalne odchyłki składu mieszanki mineralnej od podanej w recepcie</w:t>
      </w:r>
    </w:p>
    <w:tbl>
      <w:tblPr>
        <w:tblStyle w:val="Tabela-Siatka"/>
        <w:tblW w:w="0" w:type="auto"/>
        <w:tblInd w:w="108" w:type="dxa"/>
        <w:tblLook w:val="04A0" w:firstRow="1" w:lastRow="0" w:firstColumn="1" w:lastColumn="0" w:noHBand="0" w:noVBand="1"/>
      </w:tblPr>
      <w:tblGrid>
        <w:gridCol w:w="3402"/>
        <w:gridCol w:w="1900"/>
        <w:gridCol w:w="1901"/>
        <w:gridCol w:w="1901"/>
      </w:tblGrid>
      <w:tr w:rsidR="00822D20" w:rsidRPr="00FD6A21" w:rsidTr="00FD6A21">
        <w:tc>
          <w:tcPr>
            <w:tcW w:w="3402" w:type="dxa"/>
            <w:vMerge w:val="restart"/>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Oceniany parametr</w:t>
            </w:r>
          </w:p>
        </w:tc>
        <w:tc>
          <w:tcPr>
            <w:tcW w:w="5702" w:type="dxa"/>
            <w:gridSpan w:val="3"/>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Granice dopuszczalnych odchyłek [% bezwzględne]</w:t>
            </w:r>
          </w:p>
        </w:tc>
      </w:tr>
      <w:tr w:rsidR="00822D20" w:rsidRPr="00FD6A21" w:rsidTr="00FD6A21">
        <w:tc>
          <w:tcPr>
            <w:tcW w:w="3402" w:type="dxa"/>
            <w:vMerge/>
          </w:tcPr>
          <w:p w:rsidR="00822D20" w:rsidRPr="00FD6A21" w:rsidRDefault="00822D20" w:rsidP="00FD6A21">
            <w:pPr>
              <w:autoSpaceDE w:val="0"/>
              <w:autoSpaceDN w:val="0"/>
              <w:adjustRightInd w:val="0"/>
              <w:rPr>
                <w:rFonts w:eastAsia="TimesNewRomanPSMT" w:cstheme="minorHAnsi"/>
                <w:color w:val="000000"/>
              </w:rPr>
            </w:pPr>
          </w:p>
        </w:tc>
        <w:tc>
          <w:tcPr>
            <w:tcW w:w="5702" w:type="dxa"/>
            <w:gridSpan w:val="3"/>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Mieszanki mineralno-asfaltowe wałowane</w:t>
            </w:r>
          </w:p>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Podział wg klas drogi</w:t>
            </w:r>
          </w:p>
        </w:tc>
      </w:tr>
      <w:tr w:rsidR="00822D20" w:rsidRPr="00FD6A21" w:rsidTr="00FD6A21">
        <w:tc>
          <w:tcPr>
            <w:tcW w:w="3402" w:type="dxa"/>
            <w:vMerge/>
          </w:tcPr>
          <w:p w:rsidR="00822D20" w:rsidRPr="00FD6A21" w:rsidRDefault="00822D20" w:rsidP="00FD6A21">
            <w:pPr>
              <w:autoSpaceDE w:val="0"/>
              <w:autoSpaceDN w:val="0"/>
              <w:adjustRightInd w:val="0"/>
              <w:rPr>
                <w:rFonts w:eastAsia="TimesNewRomanPSMT" w:cstheme="minorHAnsi"/>
                <w:color w:val="000000"/>
              </w:rPr>
            </w:pPr>
          </w:p>
        </w:tc>
        <w:tc>
          <w:tcPr>
            <w:tcW w:w="1900"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A,S</w:t>
            </w:r>
          </w:p>
        </w:tc>
        <w:tc>
          <w:tcPr>
            <w:tcW w:w="190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GP,G</w:t>
            </w:r>
          </w:p>
        </w:tc>
        <w:tc>
          <w:tcPr>
            <w:tcW w:w="190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Z</w:t>
            </w:r>
          </w:p>
        </w:tc>
      </w:tr>
      <w:tr w:rsidR="00822D20" w:rsidRPr="00FD6A21" w:rsidTr="00FD6A21">
        <w:tc>
          <w:tcPr>
            <w:tcW w:w="3402"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Zawartość ziaren &lt; 0,063 mm</w:t>
            </w:r>
          </w:p>
        </w:tc>
        <w:tc>
          <w:tcPr>
            <w:tcW w:w="1900"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od 2,1 do 3,0</w:t>
            </w:r>
          </w:p>
        </w:tc>
        <w:tc>
          <w:tcPr>
            <w:tcW w:w="190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od 2,1 do 3,5</w:t>
            </w:r>
          </w:p>
        </w:tc>
        <w:tc>
          <w:tcPr>
            <w:tcW w:w="190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od 2,1 do 4,0</w:t>
            </w:r>
          </w:p>
        </w:tc>
      </w:tr>
      <w:tr w:rsidR="00822D20" w:rsidRPr="00FD6A21" w:rsidTr="00FD6A21">
        <w:tc>
          <w:tcPr>
            <w:tcW w:w="3402" w:type="dxa"/>
          </w:tcPr>
          <w:p w:rsidR="00822D20" w:rsidRPr="00FD6A21" w:rsidRDefault="00822D20" w:rsidP="00FD6A21">
            <w:pPr>
              <w:autoSpaceDE w:val="0"/>
              <w:autoSpaceDN w:val="0"/>
              <w:adjustRightInd w:val="0"/>
              <w:rPr>
                <w:rFonts w:eastAsia="TimesNewRomanPSMT" w:cstheme="minorHAnsi"/>
                <w:color w:val="000000"/>
              </w:rPr>
            </w:pPr>
            <w:r w:rsidRPr="00FD6A21">
              <w:rPr>
                <w:rFonts w:eastAsia="TimesNewRomanPSMT" w:cstheme="minorHAnsi"/>
                <w:color w:val="000000"/>
              </w:rPr>
              <w:t>Zawartość ziaren &gt; 2,0 mm</w:t>
            </w:r>
          </w:p>
        </w:tc>
        <w:tc>
          <w:tcPr>
            <w:tcW w:w="1900"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od 7,0 do 10,0</w:t>
            </w:r>
          </w:p>
        </w:tc>
        <w:tc>
          <w:tcPr>
            <w:tcW w:w="190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od 7,0 do 12,0</w:t>
            </w:r>
          </w:p>
        </w:tc>
        <w:tc>
          <w:tcPr>
            <w:tcW w:w="1901" w:type="dxa"/>
          </w:tcPr>
          <w:p w:rsidR="00822D20" w:rsidRPr="00FD6A21" w:rsidRDefault="00822D20" w:rsidP="00FD6A21">
            <w:pPr>
              <w:autoSpaceDE w:val="0"/>
              <w:autoSpaceDN w:val="0"/>
              <w:adjustRightInd w:val="0"/>
              <w:jc w:val="center"/>
              <w:rPr>
                <w:rFonts w:eastAsia="TimesNewRomanPSMT" w:cstheme="minorHAnsi"/>
                <w:color w:val="000000"/>
              </w:rPr>
            </w:pPr>
            <w:r w:rsidRPr="00FD6A21">
              <w:rPr>
                <w:rFonts w:eastAsia="TimesNewRomanPSMT" w:cstheme="minorHAnsi"/>
                <w:color w:val="000000"/>
              </w:rPr>
              <w:t>od 7,0 do 14,0</w:t>
            </w:r>
          </w:p>
        </w:tc>
      </w:tr>
    </w:tbl>
    <w:p w:rsidR="00822D20" w:rsidRPr="00FD6A21" w:rsidRDefault="00822D20" w:rsidP="00822D20">
      <w:pPr>
        <w:autoSpaceDE w:val="0"/>
        <w:autoSpaceDN w:val="0"/>
        <w:adjustRightInd w:val="0"/>
        <w:spacing w:after="0" w:line="240" w:lineRule="auto"/>
        <w:jc w:val="both"/>
        <w:rPr>
          <w:rFonts w:eastAsia="TimesNewRomanPSMT" w:cstheme="minorHAnsi"/>
          <w:color w:val="000000"/>
        </w:rPr>
      </w:pPr>
    </w:p>
    <w:p w:rsidR="00822D20" w:rsidRPr="00FD6A21" w:rsidRDefault="00822D20" w:rsidP="00822D20">
      <w:pPr>
        <w:autoSpaceDE w:val="0"/>
        <w:autoSpaceDN w:val="0"/>
        <w:adjustRightInd w:val="0"/>
        <w:spacing w:after="0" w:line="240" w:lineRule="auto"/>
        <w:jc w:val="both"/>
        <w:rPr>
          <w:rFonts w:cstheme="minorHAnsi"/>
          <w:b/>
          <w:bCs/>
          <w:iCs/>
          <w:color w:val="000000"/>
        </w:rPr>
      </w:pPr>
      <w:r w:rsidRPr="00FD6A21">
        <w:rPr>
          <w:rFonts w:cstheme="minorHAnsi"/>
          <w:b/>
          <w:bCs/>
          <w:iCs/>
          <w:color w:val="000000"/>
        </w:rPr>
        <w:t>8.2.2.3. Zawartość lepiszcza</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Zawartość lepiszcza w każdej próbce pobranej z wyprodukowanej mieszanki mineralno-asfaltowej lub w próbce pobranej wyjątkowo z zagęszczonej warstwy nie może odbiegać od wymaganej wartości o więcej niż tolerancje podane w tablicy 32.</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 xml:space="preserve">Te same wartości tolerancji dotyczą obliczonej średniej arytmetycznej zawartości asfaltu z danego odcinka budowy. </w:t>
      </w:r>
    </w:p>
    <w:p w:rsidR="00822D20" w:rsidRPr="00FD6A21" w:rsidRDefault="00822D20" w:rsidP="00822D20">
      <w:pPr>
        <w:autoSpaceDE w:val="0"/>
        <w:autoSpaceDN w:val="0"/>
        <w:adjustRightInd w:val="0"/>
        <w:spacing w:after="0" w:line="240" w:lineRule="auto"/>
        <w:jc w:val="both"/>
        <w:rPr>
          <w:rFonts w:eastAsia="TimesNewRomanPSMT" w:cstheme="minorHAnsi"/>
          <w:color w:val="000000"/>
        </w:rPr>
      </w:pPr>
      <w:r w:rsidRPr="00FD6A21">
        <w:rPr>
          <w:rFonts w:eastAsia="TimesNewRomanPSMT" w:cstheme="minorHAnsi"/>
          <w:color w:val="000000"/>
        </w:rPr>
        <w:t>Zawartość lepiszcza należy oznaczać według PN-EN 12697-1.</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Tablica 32. Dopuszczalne odchyłki dotyczące pojedynczego wyniku badania i średniej arytmetycznej wyników badań zawartości lepiszcza rozpuszczalnego, [%(m/m)]</w:t>
      </w:r>
    </w:p>
    <w:tbl>
      <w:tblPr>
        <w:tblStyle w:val="Tabela-Siatka"/>
        <w:tblW w:w="0" w:type="auto"/>
        <w:tblInd w:w="108" w:type="dxa"/>
        <w:tblLayout w:type="fixed"/>
        <w:tblLook w:val="04A0" w:firstRow="1" w:lastRow="0" w:firstColumn="1" w:lastColumn="0" w:noHBand="0" w:noVBand="1"/>
      </w:tblPr>
      <w:tblGrid>
        <w:gridCol w:w="2835"/>
        <w:gridCol w:w="851"/>
        <w:gridCol w:w="992"/>
        <w:gridCol w:w="1134"/>
        <w:gridCol w:w="1134"/>
        <w:gridCol w:w="1276"/>
        <w:gridCol w:w="882"/>
      </w:tblGrid>
      <w:tr w:rsidR="00822D20" w:rsidRPr="00EE40F2" w:rsidTr="00EE40F2">
        <w:tc>
          <w:tcPr>
            <w:tcW w:w="2835" w:type="dxa"/>
            <w:vMerge w:val="restart"/>
          </w:tcPr>
          <w:p w:rsidR="00822D20" w:rsidRPr="00EE40F2" w:rsidRDefault="00822D20" w:rsidP="00EE40F2">
            <w:pPr>
              <w:autoSpaceDE w:val="0"/>
              <w:autoSpaceDN w:val="0"/>
              <w:adjustRightInd w:val="0"/>
              <w:rPr>
                <w:rFonts w:eastAsia="TimesNewRomanPSMT" w:cstheme="minorHAnsi"/>
                <w:color w:val="000000"/>
              </w:rPr>
            </w:pPr>
            <w:r w:rsidRPr="00EE40F2">
              <w:rPr>
                <w:rFonts w:eastAsia="TimesNewRomanPSMT" w:cstheme="minorHAnsi"/>
                <w:color w:val="000000"/>
              </w:rPr>
              <w:t>Rodzaj mieszanki mineralno-asfaltowej</w:t>
            </w:r>
          </w:p>
        </w:tc>
        <w:tc>
          <w:tcPr>
            <w:tcW w:w="6269" w:type="dxa"/>
            <w:gridSpan w:val="6"/>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Liczba wyników badań</w:t>
            </w:r>
          </w:p>
        </w:tc>
      </w:tr>
      <w:tr w:rsidR="00822D20" w:rsidRPr="00EE40F2" w:rsidTr="00EE40F2">
        <w:tc>
          <w:tcPr>
            <w:tcW w:w="2835" w:type="dxa"/>
            <w:vMerge/>
          </w:tcPr>
          <w:p w:rsidR="00822D20" w:rsidRPr="00EE40F2" w:rsidRDefault="00822D20" w:rsidP="00EE40F2">
            <w:pPr>
              <w:autoSpaceDE w:val="0"/>
              <w:autoSpaceDN w:val="0"/>
              <w:adjustRightInd w:val="0"/>
              <w:rPr>
                <w:rFonts w:eastAsia="TimesNewRomanPSMT" w:cstheme="minorHAnsi"/>
                <w:color w:val="000000"/>
              </w:rPr>
            </w:pPr>
          </w:p>
        </w:tc>
        <w:tc>
          <w:tcPr>
            <w:tcW w:w="851"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1</w:t>
            </w:r>
          </w:p>
        </w:tc>
        <w:tc>
          <w:tcPr>
            <w:tcW w:w="992"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w:t>
            </w:r>
          </w:p>
        </w:tc>
        <w:tc>
          <w:tcPr>
            <w:tcW w:w="1134"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od 3 do 4</w:t>
            </w:r>
          </w:p>
        </w:tc>
        <w:tc>
          <w:tcPr>
            <w:tcW w:w="1134"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od 5 do 8</w:t>
            </w:r>
          </w:p>
        </w:tc>
        <w:tc>
          <w:tcPr>
            <w:tcW w:w="1276"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od 9 do 19</w:t>
            </w:r>
          </w:p>
        </w:tc>
        <w:tc>
          <w:tcPr>
            <w:tcW w:w="882"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≥20</w:t>
            </w:r>
          </w:p>
        </w:tc>
      </w:tr>
      <w:tr w:rsidR="00822D20" w:rsidRPr="00EE40F2" w:rsidTr="00EE40F2">
        <w:tc>
          <w:tcPr>
            <w:tcW w:w="2835" w:type="dxa"/>
          </w:tcPr>
          <w:p w:rsidR="00822D20" w:rsidRPr="00EE40F2" w:rsidRDefault="00822D20" w:rsidP="00EE40F2">
            <w:pPr>
              <w:autoSpaceDE w:val="0"/>
              <w:autoSpaceDN w:val="0"/>
              <w:adjustRightInd w:val="0"/>
              <w:rPr>
                <w:rFonts w:eastAsia="TimesNewRomanPSMT" w:cstheme="minorHAnsi"/>
                <w:color w:val="000000"/>
              </w:rPr>
            </w:pPr>
            <w:r w:rsidRPr="00EE40F2">
              <w:rPr>
                <w:rFonts w:eastAsia="TimesNewRomanPSMT" w:cstheme="minorHAnsi"/>
                <w:color w:val="000000"/>
              </w:rPr>
              <w:t>AC do warstwy ścieralnej</w:t>
            </w:r>
          </w:p>
        </w:tc>
        <w:tc>
          <w:tcPr>
            <w:tcW w:w="851"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±0,6</w:t>
            </w:r>
          </w:p>
        </w:tc>
        <w:tc>
          <w:tcPr>
            <w:tcW w:w="992"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±0,55</w:t>
            </w:r>
          </w:p>
        </w:tc>
        <w:tc>
          <w:tcPr>
            <w:tcW w:w="1134"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±0,50</w:t>
            </w:r>
          </w:p>
        </w:tc>
        <w:tc>
          <w:tcPr>
            <w:tcW w:w="1134"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±0,40</w:t>
            </w:r>
          </w:p>
        </w:tc>
        <w:tc>
          <w:tcPr>
            <w:tcW w:w="1276"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±0,35</w:t>
            </w:r>
          </w:p>
        </w:tc>
        <w:tc>
          <w:tcPr>
            <w:tcW w:w="882"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±0,30</w:t>
            </w:r>
          </w:p>
        </w:tc>
      </w:tr>
      <w:tr w:rsidR="00822D20" w:rsidRPr="00EE40F2" w:rsidTr="00EE40F2">
        <w:tc>
          <w:tcPr>
            <w:tcW w:w="2835" w:type="dxa"/>
          </w:tcPr>
          <w:p w:rsidR="00822D20" w:rsidRPr="00EE40F2" w:rsidRDefault="00822D20" w:rsidP="00EE40F2">
            <w:pPr>
              <w:autoSpaceDE w:val="0"/>
              <w:autoSpaceDN w:val="0"/>
              <w:adjustRightInd w:val="0"/>
              <w:rPr>
                <w:rFonts w:eastAsia="TimesNewRomanPSMT" w:cstheme="minorHAnsi"/>
                <w:color w:val="000000"/>
              </w:rPr>
            </w:pPr>
            <w:r w:rsidRPr="00EE40F2">
              <w:rPr>
                <w:rFonts w:eastAsia="TimesNewRomanPSMT" w:cstheme="minorHAnsi"/>
                <w:color w:val="000000"/>
              </w:rPr>
              <w:t>AC do warstw wiążącej, wyrównawczej i podbudowy oraz SMA, MA, PA, BBTM</w:t>
            </w:r>
          </w:p>
        </w:tc>
        <w:tc>
          <w:tcPr>
            <w:tcW w:w="851"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±0,5</w:t>
            </w:r>
          </w:p>
        </w:tc>
        <w:tc>
          <w:tcPr>
            <w:tcW w:w="992"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±0,45</w:t>
            </w:r>
          </w:p>
        </w:tc>
        <w:tc>
          <w:tcPr>
            <w:tcW w:w="1134"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±0,40</w:t>
            </w:r>
          </w:p>
        </w:tc>
        <w:tc>
          <w:tcPr>
            <w:tcW w:w="1134"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±0,35</w:t>
            </w:r>
          </w:p>
        </w:tc>
        <w:tc>
          <w:tcPr>
            <w:tcW w:w="1276"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±0,30</w:t>
            </w:r>
          </w:p>
        </w:tc>
        <w:tc>
          <w:tcPr>
            <w:tcW w:w="882"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±0,25</w:t>
            </w:r>
          </w:p>
        </w:tc>
      </w:tr>
    </w:tbl>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8.2.2.4. Wskaźnik zagęszczenia i zawartość wolnych przestrzeni</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Wskaźnik zagęszczenia gotowych warstw asfaltowych i każdej próbki pobranej z zagęszczonej nawierzchni nie może być mniejszy od wartości podanych w tablicy 25, która określa również wymaganą zawartość wolnych przestrzeni w warstwach nawierzchni z poszczególnych mieszanek mineralno-asfaltowych.</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8.2.2.5. Równość</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nierówność podłużna lub poprzeczna warstwy nawierzchni, oceniana metodą z wykorzystaniem łaty 4-metrowej i klina lub metodą równoważną, jest większa od ustalonej wartości dopuszczalnej, Zamawiający nalicza potrącenia za wady trwałe.</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Nierówność ustala się dla każdego pasa ruchu, dla 100-metrowych odcinków warstwy nawierzchni.</w:t>
      </w:r>
    </w:p>
    <w:p w:rsidR="00822D20" w:rsidRPr="00EE40F2" w:rsidRDefault="00822D20" w:rsidP="00822D20">
      <w:pPr>
        <w:autoSpaceDE w:val="0"/>
        <w:autoSpaceDN w:val="0"/>
        <w:adjustRightInd w:val="0"/>
        <w:spacing w:after="0" w:line="240" w:lineRule="auto"/>
        <w:jc w:val="both"/>
        <w:rPr>
          <w:rFonts w:cstheme="minorHAnsi"/>
          <w:b/>
          <w:bCs/>
          <w:i/>
          <w:iCs/>
          <w:color w:val="000000"/>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8.2.2.6. Właściwości przeciwpoślizgowe</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xml:space="preserve">Zamawiający nalicza potrącenia za wady trwałe, jeżeli wartość miarodajnego współczynnika tarcia będzie niższa od ustalonej wartości dopuszczalnej oraz nie przekroczy wartości podanej w tablicy 33 </w:t>
      </w:r>
      <w:r w:rsidRPr="00EE40F2">
        <w:rPr>
          <w:rFonts w:eastAsia="TimesNewRomanPSMT" w:cstheme="minorHAnsi"/>
          <w:color w:val="000000"/>
        </w:rPr>
        <w:lastRenderedPageBreak/>
        <w:t xml:space="preserve">lub gdy poszczególne wyniki badań na krótkich odcinkach nawierzchni sanie niższe niż 0,42, przy prędkości pomiarowej 30 km/h. </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xml:space="preserve">W wypadku uzyskania podczas badań odbiorczych wartości niższych od dopuszczających potrącenia wykonawca jest zobowiązany przed odbiorem ostatecznym do usunięcia wady w sposób uzgodniony z Zamawiającym </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Tablica 33. Dopuszczalne wartości miarodajnego współczynnika tarcia, dla których stosuje się potrącenia na etapie odbioru nawierzchni</w:t>
      </w:r>
    </w:p>
    <w:tbl>
      <w:tblPr>
        <w:tblStyle w:val="Tabela-Siatka"/>
        <w:tblW w:w="0" w:type="auto"/>
        <w:tblInd w:w="108" w:type="dxa"/>
        <w:tblLook w:val="04A0" w:firstRow="1" w:lastRow="0" w:firstColumn="1" w:lastColumn="0" w:noHBand="0" w:noVBand="1"/>
      </w:tblPr>
      <w:tblGrid>
        <w:gridCol w:w="1418"/>
        <w:gridCol w:w="3080"/>
        <w:gridCol w:w="2303"/>
        <w:gridCol w:w="2303"/>
      </w:tblGrid>
      <w:tr w:rsidR="00822D20" w:rsidRPr="00822D20" w:rsidTr="00EE40F2">
        <w:tc>
          <w:tcPr>
            <w:tcW w:w="1418" w:type="dxa"/>
            <w:vMerge w:val="restart"/>
          </w:tcPr>
          <w:p w:rsidR="00822D20" w:rsidRPr="00EE40F2" w:rsidRDefault="00822D20" w:rsidP="00EE40F2">
            <w:pPr>
              <w:autoSpaceDE w:val="0"/>
              <w:autoSpaceDN w:val="0"/>
              <w:adjustRightInd w:val="0"/>
              <w:rPr>
                <w:rFonts w:eastAsia="TimesNewRomanPSMT" w:cstheme="minorHAnsi"/>
                <w:color w:val="000000"/>
              </w:rPr>
            </w:pPr>
            <w:r w:rsidRPr="00EE40F2">
              <w:rPr>
                <w:rFonts w:eastAsia="TimesNewRomanPSMT" w:cstheme="minorHAnsi"/>
                <w:color w:val="000000"/>
              </w:rPr>
              <w:t>Klasa drogi</w:t>
            </w:r>
          </w:p>
        </w:tc>
        <w:tc>
          <w:tcPr>
            <w:tcW w:w="3080" w:type="dxa"/>
            <w:vMerge w:val="restart"/>
          </w:tcPr>
          <w:p w:rsidR="00822D20" w:rsidRPr="00EE40F2" w:rsidRDefault="00822D20" w:rsidP="00EE40F2">
            <w:pPr>
              <w:autoSpaceDE w:val="0"/>
              <w:autoSpaceDN w:val="0"/>
              <w:adjustRightInd w:val="0"/>
              <w:rPr>
                <w:rFonts w:eastAsia="TimesNewRomanPSMT" w:cstheme="minorHAnsi"/>
                <w:color w:val="000000"/>
              </w:rPr>
            </w:pPr>
            <w:r w:rsidRPr="00EE40F2">
              <w:rPr>
                <w:rFonts w:eastAsia="TimesNewRomanPSMT" w:cstheme="minorHAnsi"/>
                <w:color w:val="000000"/>
              </w:rPr>
              <w:t>Element nawierzchni</w:t>
            </w:r>
          </w:p>
        </w:tc>
        <w:tc>
          <w:tcPr>
            <w:tcW w:w="4606" w:type="dxa"/>
            <w:gridSpan w:val="2"/>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Miarodajny współczynnik tarcia przy prędkości zablokowanej opony względem nawierzchni</w:t>
            </w:r>
          </w:p>
        </w:tc>
      </w:tr>
      <w:tr w:rsidR="00822D20" w:rsidRPr="00822D20" w:rsidTr="00EE40F2">
        <w:tc>
          <w:tcPr>
            <w:tcW w:w="1418" w:type="dxa"/>
            <w:vMerge/>
          </w:tcPr>
          <w:p w:rsidR="00822D20" w:rsidRPr="00EE40F2" w:rsidRDefault="00822D20" w:rsidP="00EE40F2">
            <w:pPr>
              <w:autoSpaceDE w:val="0"/>
              <w:autoSpaceDN w:val="0"/>
              <w:adjustRightInd w:val="0"/>
              <w:rPr>
                <w:rFonts w:eastAsia="TimesNewRomanPSMT" w:cstheme="minorHAnsi"/>
                <w:color w:val="000000"/>
              </w:rPr>
            </w:pPr>
          </w:p>
        </w:tc>
        <w:tc>
          <w:tcPr>
            <w:tcW w:w="3080" w:type="dxa"/>
            <w:vMerge/>
          </w:tcPr>
          <w:p w:rsidR="00822D20" w:rsidRPr="00EE40F2" w:rsidRDefault="00822D20" w:rsidP="00EE40F2">
            <w:pPr>
              <w:autoSpaceDE w:val="0"/>
              <w:autoSpaceDN w:val="0"/>
              <w:adjustRightInd w:val="0"/>
              <w:rPr>
                <w:rFonts w:eastAsia="TimesNewRomanPSMT" w:cstheme="minorHAnsi"/>
                <w:color w:val="000000"/>
              </w:rPr>
            </w:pP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60 km/h</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90 km/h</w:t>
            </w:r>
          </w:p>
        </w:tc>
      </w:tr>
      <w:tr w:rsidR="00822D20" w:rsidRPr="00822D20" w:rsidTr="00EE40F2">
        <w:tc>
          <w:tcPr>
            <w:tcW w:w="1418" w:type="dxa"/>
            <w:vMerge w:val="restart"/>
          </w:tcPr>
          <w:p w:rsidR="00822D20" w:rsidRPr="00EE40F2" w:rsidRDefault="00822D20" w:rsidP="00EE40F2">
            <w:pPr>
              <w:autoSpaceDE w:val="0"/>
              <w:autoSpaceDN w:val="0"/>
              <w:adjustRightInd w:val="0"/>
              <w:rPr>
                <w:rFonts w:eastAsia="TimesNewRomanPSMT" w:cstheme="minorHAnsi"/>
                <w:color w:val="000000"/>
              </w:rPr>
            </w:pPr>
            <w:r w:rsidRPr="00EE40F2">
              <w:rPr>
                <w:rFonts w:eastAsia="TimesNewRomanPSMT" w:cstheme="minorHAnsi"/>
                <w:color w:val="000000"/>
              </w:rPr>
              <w:t>A, S</w:t>
            </w:r>
          </w:p>
        </w:tc>
        <w:tc>
          <w:tcPr>
            <w:tcW w:w="3080" w:type="dxa"/>
          </w:tcPr>
          <w:p w:rsidR="00822D20" w:rsidRPr="00EE40F2" w:rsidRDefault="00822D20" w:rsidP="00EE40F2">
            <w:pPr>
              <w:autoSpaceDE w:val="0"/>
              <w:autoSpaceDN w:val="0"/>
              <w:adjustRightInd w:val="0"/>
              <w:rPr>
                <w:rFonts w:eastAsia="TimesNewRomanPSMT" w:cstheme="minorHAnsi"/>
                <w:color w:val="000000"/>
              </w:rPr>
            </w:pPr>
            <w:r w:rsidRPr="00EE40F2">
              <w:rPr>
                <w:rFonts w:eastAsia="TimesNewRomanPSMT" w:cstheme="minorHAnsi"/>
                <w:color w:val="000000"/>
              </w:rPr>
              <w:t>Pasy ruchu</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0,35</w:t>
            </w:r>
          </w:p>
        </w:tc>
      </w:tr>
      <w:tr w:rsidR="00822D20" w:rsidRPr="00822D20" w:rsidTr="00EE40F2">
        <w:tc>
          <w:tcPr>
            <w:tcW w:w="1418" w:type="dxa"/>
            <w:vMerge/>
          </w:tcPr>
          <w:p w:rsidR="00822D20" w:rsidRPr="00EE40F2" w:rsidRDefault="00822D20" w:rsidP="00EE40F2">
            <w:pPr>
              <w:autoSpaceDE w:val="0"/>
              <w:autoSpaceDN w:val="0"/>
              <w:adjustRightInd w:val="0"/>
              <w:rPr>
                <w:rFonts w:eastAsia="TimesNewRomanPSMT" w:cstheme="minorHAnsi"/>
                <w:color w:val="000000"/>
              </w:rPr>
            </w:pPr>
          </w:p>
        </w:tc>
        <w:tc>
          <w:tcPr>
            <w:tcW w:w="3080" w:type="dxa"/>
          </w:tcPr>
          <w:p w:rsidR="00822D20" w:rsidRPr="00EE40F2" w:rsidRDefault="00822D20" w:rsidP="00EE40F2">
            <w:pPr>
              <w:autoSpaceDE w:val="0"/>
              <w:autoSpaceDN w:val="0"/>
              <w:adjustRightInd w:val="0"/>
              <w:rPr>
                <w:rFonts w:eastAsia="TimesNewRomanPSMT" w:cstheme="minorHAnsi"/>
                <w:color w:val="000000"/>
              </w:rPr>
            </w:pPr>
            <w:r w:rsidRPr="00EE40F2">
              <w:rPr>
                <w:rFonts w:eastAsia="TimesNewRomanPSMT" w:cstheme="minorHAnsi"/>
                <w:color w:val="000000"/>
              </w:rPr>
              <w:t>Pasy włączania i wyłączania, jezdnie łącznic</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0,42</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r>
      <w:tr w:rsidR="00822D20" w:rsidRPr="00822D20" w:rsidTr="00EE40F2">
        <w:tc>
          <w:tcPr>
            <w:tcW w:w="1418" w:type="dxa"/>
          </w:tcPr>
          <w:p w:rsidR="00822D20" w:rsidRPr="00EE40F2" w:rsidRDefault="00822D20" w:rsidP="00EE40F2">
            <w:pPr>
              <w:autoSpaceDE w:val="0"/>
              <w:autoSpaceDN w:val="0"/>
              <w:adjustRightInd w:val="0"/>
              <w:rPr>
                <w:rFonts w:eastAsia="TimesNewRomanPSMT" w:cstheme="minorHAnsi"/>
                <w:color w:val="000000"/>
              </w:rPr>
            </w:pPr>
            <w:r w:rsidRPr="00EE40F2">
              <w:rPr>
                <w:rFonts w:eastAsia="TimesNewRomanPSMT" w:cstheme="minorHAnsi"/>
                <w:color w:val="000000"/>
              </w:rPr>
              <w:t>GP, G, Z</w:t>
            </w:r>
          </w:p>
        </w:tc>
        <w:tc>
          <w:tcPr>
            <w:tcW w:w="3080" w:type="dxa"/>
          </w:tcPr>
          <w:p w:rsidR="00822D20" w:rsidRPr="00EE40F2" w:rsidRDefault="00822D20" w:rsidP="00EE40F2">
            <w:pPr>
              <w:autoSpaceDE w:val="0"/>
              <w:autoSpaceDN w:val="0"/>
              <w:adjustRightInd w:val="0"/>
              <w:rPr>
                <w:rFonts w:eastAsia="TimesNewRomanPSMT" w:cstheme="minorHAnsi"/>
                <w:color w:val="000000"/>
              </w:rPr>
            </w:pPr>
            <w:r w:rsidRPr="00EE40F2">
              <w:rPr>
                <w:rFonts w:eastAsia="TimesNewRomanPSMT" w:cstheme="minorHAnsi"/>
                <w:color w:val="000000"/>
              </w:rPr>
              <w:t>Pasy: ruchu, dodatkowe, utwardzone pobocza</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0,34</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r>
    </w:tbl>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8.2.3. Obliczenie kwoty potrąceń</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Inspektor Nadzoru wprowadzi potrącenia zgodnie z punktem 8.2.2 z powodu wykrytych wad ilościowych, grubości, składu mieszanki mineralnej, zawartości lepiszcza, wskaźnika zagęszczenia, równości lub właściwości przeciwpoślizgowych, to ich wysokość jest obliczana na podstawie wzorów podanych poniżej. Potrącenia naliczane są dla wad większych niż dopuszczalna tolerancja wykonania.</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xml:space="preserve">Jeżeli w jednej inwestycji zostanie wykryta większa ilość wad, z powodu których powinny być dokonane potrącenia zgodnie z odpowiednimi punktami od 8.2.3.1 do 8.2.3.6, to potrącenia te należy zsumować. Ogólna kwota wszystkich potrąceń jest ograniczona do 70% ceny ogólnej danej pozycji w odniesieniu do przyporządkowanej powierzchni warstwy </w:t>
      </w:r>
      <w:proofErr w:type="spellStart"/>
      <w:r w:rsidRPr="00EE40F2">
        <w:rPr>
          <w:rFonts w:eastAsia="TimesNewRomanPSMT" w:cstheme="minorHAnsi"/>
          <w:color w:val="000000"/>
        </w:rPr>
        <w:t>mineralnoasfaltowej</w:t>
      </w:r>
      <w:proofErr w:type="spellEnd"/>
      <w:r w:rsidRPr="00EE40F2">
        <w:rPr>
          <w:rFonts w:eastAsia="TimesNewRomanPSMT" w:cstheme="minorHAnsi"/>
          <w:color w:val="000000"/>
        </w:rPr>
        <w:t>.</w:t>
      </w:r>
    </w:p>
    <w:p w:rsidR="00822D20" w:rsidRPr="00EE40F2" w:rsidRDefault="00822D20" w:rsidP="00822D20">
      <w:pPr>
        <w:autoSpaceDE w:val="0"/>
        <w:autoSpaceDN w:val="0"/>
        <w:adjustRightInd w:val="0"/>
        <w:spacing w:after="0" w:line="240" w:lineRule="auto"/>
        <w:jc w:val="both"/>
        <w:rPr>
          <w:rFonts w:cstheme="minorHAnsi"/>
          <w:b/>
          <w:bCs/>
          <w:iCs/>
          <w:color w:val="000000"/>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8.2.3.1. Niewłaściwa grubość warstwy</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xml:space="preserve">Potrącenie jest obliczane zarówno na podstawie średniej wartości wszystkich wartości jednostkowych, jak i na podstawie sumy potrąceń częściowych. Kwotę potrącenia stanowi wyższa wartość. </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rzeczywista grubość warstwy (wartość średnia) jest mniejsza od grubości zapisanej w kontrakcie o więcej niż wartość dopuszczalna podana w pkt. 6.3, to niezależnie od zmiany ceny jednostkowej dokonanej w ramach rozliczenia (patrz punkt 8.5.1.3.), potrącenie jest obliczane według następującego wzoru:</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EE40F2">
      <w:pPr>
        <w:autoSpaceDE w:val="0"/>
        <w:autoSpaceDN w:val="0"/>
        <w:adjustRightInd w:val="0"/>
        <w:spacing w:after="0" w:line="240" w:lineRule="auto"/>
        <w:jc w:val="center"/>
        <w:rPr>
          <w:rFonts w:eastAsia="TimesNewRomanPSMT" w:cstheme="minorHAnsi"/>
          <w:color w:val="000000"/>
        </w:rPr>
      </w:pPr>
      <w:proofErr w:type="spellStart"/>
      <w:r w:rsidRPr="00EE40F2">
        <w:rPr>
          <w:rFonts w:eastAsia="TimesNewRomanPSMT" w:cstheme="minorHAnsi"/>
          <w:color w:val="000000"/>
        </w:rPr>
        <w:t>Agw</w:t>
      </w:r>
      <w:proofErr w:type="spellEnd"/>
      <w:r w:rsidRPr="00EE40F2">
        <w:rPr>
          <w:rFonts w:eastAsia="TimesNewRomanPSMT" w:cstheme="minorHAnsi"/>
          <w:color w:val="000000"/>
        </w:rPr>
        <w:t xml:space="preserve"> = ( </w:t>
      </w:r>
      <w:proofErr w:type="spellStart"/>
      <w:r w:rsidRPr="00EE40F2">
        <w:rPr>
          <w:rFonts w:eastAsia="TimesNewRomanPSMT" w:cstheme="minorHAnsi"/>
          <w:color w:val="000000"/>
        </w:rPr>
        <w:t>Pgw</w:t>
      </w:r>
      <w:proofErr w:type="spellEnd"/>
      <w:r w:rsidRPr="00EE40F2">
        <w:rPr>
          <w:rFonts w:eastAsia="TimesNewRomanPSMT" w:cstheme="minorHAnsi"/>
          <w:color w:val="000000"/>
        </w:rPr>
        <w:t xml:space="preserve">/100) x 3,75 x K x F lub </w:t>
      </w:r>
      <w:proofErr w:type="spellStart"/>
      <w:r w:rsidRPr="00EE40F2">
        <w:rPr>
          <w:rFonts w:eastAsia="TimesNewRomanPSMT" w:cstheme="minorHAnsi"/>
          <w:color w:val="000000"/>
        </w:rPr>
        <w:t>Agw</w:t>
      </w:r>
      <w:proofErr w:type="spellEnd"/>
      <w:r w:rsidRPr="00EE40F2">
        <w:rPr>
          <w:rFonts w:eastAsia="TimesNewRomanPSMT" w:cstheme="minorHAnsi"/>
          <w:color w:val="000000"/>
        </w:rPr>
        <w:t xml:space="preserve"> = A’ x (K x F/100),</w:t>
      </w:r>
      <w:r w:rsidRPr="00EE40F2">
        <w:rPr>
          <w:rFonts w:eastAsia="TimesNewRomanPSMT" w:cstheme="minorHAnsi"/>
          <w:color w:val="000000"/>
        </w:rPr>
        <w:tab/>
        <w:t>(1)</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którym: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Agw</w:t>
      </w:r>
      <w:proofErr w:type="spellEnd"/>
      <w:r w:rsidRPr="00EE40F2">
        <w:rPr>
          <w:rFonts w:eastAsia="TimesNewRomanPSMT" w:cstheme="minorHAnsi"/>
          <w:color w:val="000000"/>
        </w:rPr>
        <w:t xml:space="preserve"> - potrącenie, [PLN];</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Pgw</w:t>
      </w:r>
      <w:proofErr w:type="spellEnd"/>
      <w:r w:rsidRPr="00EE40F2">
        <w:rPr>
          <w:rFonts w:eastAsia="TimesNewRomanPSMT" w:cstheme="minorHAnsi"/>
          <w:color w:val="000000"/>
        </w:rPr>
        <w:t xml:space="preserve"> - wartość przekroczenia w dół wartości dopuszczalnej 10% lub 15% grubości określonej w kontrakcie, [%];</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K - koszt 1 m2 wykonanej warstwy wg kosztorysu wykonawczego z narzutami, [PLN];</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F - powierzchnia objęta sprawdzeniem, [m2].</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jednostkowe wartości grubości są niższe od wartości określonych w kontrakcie o więcej niż dana wartość dopuszczalna podana w pkt. 6.3, to potrącenia częściowe dla danych powierzchni są obliczane według wzoru (1). W miejsce wartości dopuszczalnej 10% lub 15% dla wartości średniej, należy wstawić wartość dopuszczalną 10%, 15% lub 25% dla wartości jednostkowych.</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lastRenderedPageBreak/>
        <w:t>Przy obliczaniu wartości jednostkowych oraz średnich, dla grubości w ramach obliczeń wysokości potrąceń w punktach pomiarowych wielowarstwowych struktur bez ograniczeń, są uwzględniane warstwy położone wyżej jako kompensacja występującego niedoboru grubości.</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xml:space="preserve">W celu ułatwienia posługiwania się wzorem (1), na rys. 1 i w tablicy 34, przedstawiono wartość parametru A' = </w:t>
      </w:r>
      <w:proofErr w:type="spellStart"/>
      <w:r w:rsidRPr="00EE40F2">
        <w:rPr>
          <w:rFonts w:eastAsia="TimesNewRomanPSMT" w:cstheme="minorHAnsi"/>
          <w:color w:val="000000"/>
        </w:rPr>
        <w:t>Pgw</w:t>
      </w:r>
      <w:proofErr w:type="spellEnd"/>
      <w:r w:rsidRPr="00EE40F2">
        <w:rPr>
          <w:rFonts w:eastAsia="TimesNewRomanPSMT" w:cstheme="minorHAnsi"/>
          <w:color w:val="000000"/>
        </w:rPr>
        <w:t xml:space="preserve"> x 3,75 [%] w zależności od wartości </w:t>
      </w:r>
      <w:proofErr w:type="spellStart"/>
      <w:r w:rsidRPr="00EE40F2">
        <w:rPr>
          <w:rFonts w:eastAsia="TimesNewRomanPSMT" w:cstheme="minorHAnsi"/>
          <w:color w:val="000000"/>
        </w:rPr>
        <w:t>Pgw</w:t>
      </w:r>
      <w:proofErr w:type="spellEnd"/>
      <w:r w:rsidRPr="00EE40F2">
        <w:rPr>
          <w:rFonts w:eastAsia="TimesNewRomanPSMT" w:cstheme="minorHAnsi"/>
          <w:color w:val="000000"/>
        </w:rPr>
        <w:t>.</w:t>
      </w:r>
    </w:p>
    <w:p w:rsidR="00822D20" w:rsidRPr="00EE40F2" w:rsidRDefault="00822D20" w:rsidP="00822D20">
      <w:pPr>
        <w:autoSpaceDE w:val="0"/>
        <w:autoSpaceDN w:val="0"/>
        <w:adjustRightInd w:val="0"/>
        <w:spacing w:after="0" w:line="240" w:lineRule="auto"/>
        <w:jc w:val="both"/>
        <w:rPr>
          <w:rFonts w:cstheme="minorHAnsi"/>
          <w:b/>
          <w:bCs/>
          <w:i/>
          <w:iCs/>
          <w:color w:val="000000"/>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8.2.3.2. Niewłaściwa ilość zużytego materiału</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rzeczywista ilość materiału jest mniejsza od ilości zapisanej w kontrakcie o więcej niż wartość dopuszczalna podana w tablicy 34, to niezależnie od zmiany ceny jednostkowej dokonanej w ramach rozliczenia (p. 8.5.2.3), potrącenie jest obliczane według wzoru (1).</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xml:space="preserve">Parametr </w:t>
      </w:r>
      <w:proofErr w:type="spellStart"/>
      <w:r w:rsidRPr="00EE40F2">
        <w:rPr>
          <w:rFonts w:eastAsia="TimesNewRomanPSMT" w:cstheme="minorHAnsi"/>
          <w:color w:val="000000"/>
        </w:rPr>
        <w:t>Pgw</w:t>
      </w:r>
      <w:proofErr w:type="spellEnd"/>
      <w:r w:rsidRPr="00EE40F2">
        <w:rPr>
          <w:rFonts w:eastAsia="TimesNewRomanPSMT" w:cstheme="minorHAnsi"/>
          <w:color w:val="000000"/>
        </w:rPr>
        <w:t xml:space="preserve"> [%]</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DD20FC">
      <w:pPr>
        <w:autoSpaceDE w:val="0"/>
        <w:autoSpaceDN w:val="0"/>
        <w:adjustRightInd w:val="0"/>
        <w:spacing w:after="0" w:line="240" w:lineRule="auto"/>
        <w:jc w:val="center"/>
        <w:rPr>
          <w:rFonts w:eastAsia="TimesNewRomanPSMT" w:cstheme="minorHAnsi"/>
          <w:color w:val="000000"/>
        </w:rPr>
      </w:pPr>
      <w:r w:rsidRPr="00EE40F2">
        <w:rPr>
          <w:rFonts w:eastAsia="TimesNewRomanPSMT" w:cstheme="minorHAnsi"/>
          <w:noProof/>
          <w:color w:val="000000"/>
          <w:lang w:eastAsia="pl-PL"/>
        </w:rPr>
        <w:drawing>
          <wp:inline distT="0" distB="0" distL="0" distR="0" wp14:anchorId="6F263A42" wp14:editId="2895EAB7">
            <wp:extent cx="3914775" cy="1520301"/>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srcRect/>
                    <a:stretch>
                      <a:fillRect/>
                    </a:stretch>
                  </pic:blipFill>
                  <pic:spPr bwMode="auto">
                    <a:xfrm>
                      <a:off x="0" y="0"/>
                      <a:ext cx="3914775" cy="1520301"/>
                    </a:xfrm>
                    <a:prstGeom prst="rect">
                      <a:avLst/>
                    </a:prstGeom>
                    <a:noFill/>
                    <a:ln w="9525">
                      <a:noFill/>
                      <a:miter lim="800000"/>
                      <a:headEnd/>
                      <a:tailEnd/>
                    </a:ln>
                  </pic:spPr>
                </pic:pic>
              </a:graphicData>
            </a:graphic>
          </wp:inline>
        </w:drawing>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DD20FC">
      <w:pPr>
        <w:autoSpaceDE w:val="0"/>
        <w:autoSpaceDN w:val="0"/>
        <w:adjustRightInd w:val="0"/>
        <w:spacing w:after="0" w:line="240" w:lineRule="auto"/>
        <w:jc w:val="center"/>
        <w:rPr>
          <w:rFonts w:eastAsia="TimesNewRomanPS-BoldMT" w:cstheme="minorHAnsi"/>
          <w:b/>
          <w:bCs/>
          <w:color w:val="000000"/>
        </w:rPr>
      </w:pPr>
      <w:r w:rsidRPr="00EE40F2">
        <w:rPr>
          <w:rFonts w:eastAsia="TimesNewRomanPS-BoldMT" w:cstheme="minorHAnsi"/>
          <w:b/>
          <w:bCs/>
          <w:color w:val="000000"/>
        </w:rPr>
        <w:t>Rys. 1 Graficzne przedstawienie wartości parametru A'</w:t>
      </w:r>
    </w:p>
    <w:p w:rsidR="00822D20" w:rsidRPr="00EE40F2" w:rsidRDefault="00822D20" w:rsidP="00822D20">
      <w:pPr>
        <w:autoSpaceDE w:val="0"/>
        <w:autoSpaceDN w:val="0"/>
        <w:adjustRightInd w:val="0"/>
        <w:spacing w:after="0" w:line="240" w:lineRule="auto"/>
        <w:jc w:val="both"/>
        <w:rPr>
          <w:rFonts w:eastAsia="TimesNewRomanPS-BoldMT" w:cstheme="minorHAnsi"/>
          <w:bCs/>
          <w:color w:val="000000"/>
        </w:rPr>
      </w:pP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Tablica 42. Tabelaryczne przedstawienie wartości parametru A '</w:t>
      </w:r>
    </w:p>
    <w:tbl>
      <w:tblPr>
        <w:tblStyle w:val="Tabela-Siatka"/>
        <w:tblW w:w="10065" w:type="dxa"/>
        <w:tblInd w:w="-318" w:type="dxa"/>
        <w:tblLayout w:type="fixed"/>
        <w:tblLook w:val="04A0" w:firstRow="1" w:lastRow="0" w:firstColumn="1" w:lastColumn="0" w:noHBand="0" w:noVBand="1"/>
      </w:tblPr>
      <w:tblGrid>
        <w:gridCol w:w="671"/>
        <w:gridCol w:w="671"/>
        <w:gridCol w:w="671"/>
        <w:gridCol w:w="671"/>
        <w:gridCol w:w="671"/>
        <w:gridCol w:w="671"/>
        <w:gridCol w:w="671"/>
        <w:gridCol w:w="671"/>
        <w:gridCol w:w="671"/>
        <w:gridCol w:w="671"/>
        <w:gridCol w:w="671"/>
        <w:gridCol w:w="671"/>
        <w:gridCol w:w="671"/>
        <w:gridCol w:w="671"/>
        <w:gridCol w:w="671"/>
      </w:tblGrid>
      <w:tr w:rsidR="00822D20" w:rsidRPr="00EE40F2" w:rsidTr="00FD054C">
        <w:tc>
          <w:tcPr>
            <w:tcW w:w="671" w:type="dxa"/>
          </w:tcPr>
          <w:p w:rsidR="00822D20" w:rsidRPr="00EE40F2" w:rsidRDefault="00822D20" w:rsidP="00822D20">
            <w:pPr>
              <w:autoSpaceDE w:val="0"/>
              <w:autoSpaceDN w:val="0"/>
              <w:adjustRightInd w:val="0"/>
              <w:jc w:val="both"/>
              <w:rPr>
                <w:rFonts w:eastAsia="TimesNewRomanPSMT" w:cstheme="minorHAnsi"/>
                <w:color w:val="000000"/>
              </w:rPr>
            </w:pPr>
            <w:proofErr w:type="spellStart"/>
            <w:r w:rsidRPr="00EE40F2">
              <w:rPr>
                <w:rFonts w:eastAsia="TimesNewRomanPSMT" w:cstheme="minorHAnsi"/>
                <w:color w:val="000000"/>
              </w:rPr>
              <w:t>Pgw</w:t>
            </w:r>
            <w:proofErr w:type="spellEnd"/>
            <w:r w:rsidRPr="00EE40F2">
              <w:rPr>
                <w:rFonts w:eastAsia="TimesNewRomanPSMT" w:cstheme="minorHAnsi"/>
                <w:color w:val="000000"/>
              </w:rPr>
              <w:t xml:space="preserve"> [%]</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0,5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2,0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3,0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3, 5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4,0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4,5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5,0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5,5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6,0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6,5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7,0</w:t>
            </w:r>
          </w:p>
        </w:tc>
      </w:tr>
      <w:tr w:rsidR="00822D20" w:rsidRPr="00EE40F2" w:rsidTr="00FD054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A’ [%]</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1,875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3,75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5,625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9,375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11,25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13,125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15,0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16,875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18,75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20,625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22,5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24,375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26,25</w:t>
            </w:r>
          </w:p>
        </w:tc>
      </w:tr>
      <w:tr w:rsidR="00822D20" w:rsidRPr="00EE40F2" w:rsidTr="00FD054C">
        <w:tc>
          <w:tcPr>
            <w:tcW w:w="671" w:type="dxa"/>
          </w:tcPr>
          <w:p w:rsidR="00822D20" w:rsidRPr="00EE40F2" w:rsidRDefault="00822D20" w:rsidP="00822D20">
            <w:pPr>
              <w:autoSpaceDE w:val="0"/>
              <w:autoSpaceDN w:val="0"/>
              <w:adjustRightInd w:val="0"/>
              <w:jc w:val="both"/>
              <w:rPr>
                <w:rFonts w:eastAsia="TimesNewRomanPSMT" w:cstheme="minorHAnsi"/>
                <w:color w:val="000000"/>
              </w:rPr>
            </w:pPr>
            <w:proofErr w:type="spellStart"/>
            <w:r w:rsidRPr="00EE40F2">
              <w:rPr>
                <w:rFonts w:eastAsia="TimesNewRomanPSMT" w:cstheme="minorHAnsi"/>
                <w:color w:val="000000"/>
              </w:rPr>
              <w:t>Pgw</w:t>
            </w:r>
            <w:proofErr w:type="spellEnd"/>
            <w:r w:rsidRPr="00EE40F2">
              <w:rPr>
                <w:rFonts w:eastAsia="TimesNewRomanPSMT" w:cstheme="minorHAnsi"/>
                <w:color w:val="000000"/>
              </w:rPr>
              <w:t xml:space="preserve"> [%]</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8,0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8,5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9,0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9,5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10,0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10,5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11,0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11,5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12,0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13,0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13,5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14,0</w:t>
            </w:r>
          </w:p>
        </w:tc>
      </w:tr>
      <w:tr w:rsidR="00822D20" w:rsidRPr="00EE40F2" w:rsidTr="00FD054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A' [%]</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28,125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30</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31,875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33,75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35,625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37,5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39,375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41,25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43,125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45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46,875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48,75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50,625</w:t>
            </w:r>
          </w:p>
        </w:tc>
        <w:tc>
          <w:tcPr>
            <w:tcW w:w="671" w:type="dxa"/>
          </w:tcPr>
          <w:p w:rsidR="00822D20" w:rsidRPr="00EE40F2" w:rsidRDefault="00822D20" w:rsidP="00822D20">
            <w:pPr>
              <w:autoSpaceDE w:val="0"/>
              <w:autoSpaceDN w:val="0"/>
              <w:adjustRightInd w:val="0"/>
              <w:jc w:val="both"/>
              <w:rPr>
                <w:rFonts w:eastAsia="TimesNewRomanPSMT" w:cstheme="minorHAnsi"/>
                <w:color w:val="000000"/>
              </w:rPr>
            </w:pPr>
            <w:r w:rsidRPr="00EE40F2">
              <w:rPr>
                <w:rFonts w:eastAsia="TimesNewRomanPSMT" w:cstheme="minorHAnsi"/>
                <w:color w:val="000000"/>
              </w:rPr>
              <w:t>52,5</w:t>
            </w:r>
          </w:p>
        </w:tc>
      </w:tr>
    </w:tbl>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8.2.3.3. Niewłaściwy skład mieszanki mineralnej</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Potrącenia oblicza się według wzorów (2) i (3) dla wszystkich badanych parametrów, proporcjonalnie do wartości charakteryzującej poszczególne warstwy nawierzchni o powierzchni reprezentowanej przez każdą z próbek:</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potrącenia za niewłaściwą ilość ziaren mniejszych od 0,063mm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EE40F2">
      <w:pPr>
        <w:autoSpaceDE w:val="0"/>
        <w:autoSpaceDN w:val="0"/>
        <w:adjustRightInd w:val="0"/>
        <w:spacing w:after="0" w:line="240" w:lineRule="auto"/>
        <w:jc w:val="center"/>
        <w:rPr>
          <w:rFonts w:eastAsia="TimesNewRomanPSMT" w:cstheme="minorHAnsi"/>
          <w:color w:val="000000"/>
        </w:rPr>
      </w:pPr>
      <w:proofErr w:type="spellStart"/>
      <w:r w:rsidRPr="00EE40F2">
        <w:rPr>
          <w:rFonts w:eastAsia="TimesNewRomanPSMT" w:cstheme="minorHAnsi"/>
          <w:color w:val="000000"/>
        </w:rPr>
        <w:t>Aw</w:t>
      </w:r>
      <w:proofErr w:type="spellEnd"/>
      <w:r w:rsidRPr="00EE40F2">
        <w:rPr>
          <w:rFonts w:eastAsia="TimesNewRomanPSMT" w:cstheme="minorHAnsi"/>
          <w:color w:val="000000"/>
        </w:rPr>
        <w:t xml:space="preserve"> = </w:t>
      </w:r>
      <w:proofErr w:type="spellStart"/>
      <w:r w:rsidRPr="00EE40F2">
        <w:rPr>
          <w:rFonts w:eastAsia="TimesNewRomanPSMT" w:cstheme="minorHAnsi"/>
          <w:color w:val="000000"/>
        </w:rPr>
        <w:t>pw</w:t>
      </w:r>
      <w:proofErr w:type="spellEnd"/>
      <w:r w:rsidRPr="00EE40F2">
        <w:rPr>
          <w:rFonts w:eastAsia="TimesNewRomanPSMT" w:cstheme="minorHAnsi"/>
          <w:color w:val="000000"/>
        </w:rPr>
        <w:t xml:space="preserve"> x K x F (2)</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potrącenia za niewłaściwą ilość ziaren większych od 2,0 mm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EE40F2">
      <w:pPr>
        <w:autoSpaceDE w:val="0"/>
        <w:autoSpaceDN w:val="0"/>
        <w:adjustRightInd w:val="0"/>
        <w:spacing w:after="0" w:line="240" w:lineRule="auto"/>
        <w:jc w:val="center"/>
        <w:rPr>
          <w:rFonts w:eastAsia="TimesNewRomanPSMT" w:cstheme="minorHAnsi"/>
          <w:color w:val="000000"/>
        </w:rPr>
      </w:pPr>
      <w:r w:rsidRPr="00EE40F2">
        <w:rPr>
          <w:rFonts w:eastAsia="TimesNewRomanPSMT" w:cstheme="minorHAnsi"/>
          <w:color w:val="000000"/>
        </w:rPr>
        <w:t xml:space="preserve">Az = </w:t>
      </w:r>
      <w:proofErr w:type="spellStart"/>
      <w:r w:rsidRPr="00EE40F2">
        <w:rPr>
          <w:rFonts w:eastAsia="TimesNewRomanPSMT" w:cstheme="minorHAnsi"/>
          <w:color w:val="000000"/>
        </w:rPr>
        <w:t>pz</w:t>
      </w:r>
      <w:proofErr w:type="spellEnd"/>
      <w:r w:rsidRPr="00EE40F2">
        <w:rPr>
          <w:rFonts w:eastAsia="TimesNewRomanPSMT" w:cstheme="minorHAnsi"/>
          <w:color w:val="000000"/>
        </w:rPr>
        <w:t xml:space="preserve"> x K x F (3)</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których:</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Aw</w:t>
      </w:r>
      <w:proofErr w:type="spellEnd"/>
      <w:r w:rsidRPr="00EE40F2">
        <w:rPr>
          <w:rFonts w:eastAsia="TimesNewRomanPSMT" w:cstheme="minorHAnsi"/>
          <w:color w:val="000000"/>
        </w:rPr>
        <w:t xml:space="preserve"> i Az - potrącenie, [PLN]</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pw</w:t>
      </w:r>
      <w:proofErr w:type="spellEnd"/>
      <w:r w:rsidRPr="00EE40F2">
        <w:rPr>
          <w:rFonts w:eastAsia="TimesNewRomanPSMT" w:cstheme="minorHAnsi"/>
          <w:color w:val="000000"/>
        </w:rPr>
        <w:t xml:space="preserve"> i </w:t>
      </w:r>
      <w:proofErr w:type="spellStart"/>
      <w:r w:rsidRPr="00EE40F2">
        <w:rPr>
          <w:rFonts w:eastAsia="TimesNewRomanPSMT" w:cstheme="minorHAnsi"/>
          <w:color w:val="000000"/>
        </w:rPr>
        <w:t>pz</w:t>
      </w:r>
      <w:proofErr w:type="spellEnd"/>
      <w:r w:rsidRPr="00EE40F2">
        <w:rPr>
          <w:rFonts w:eastAsia="TimesNewRomanPSMT" w:cstheme="minorHAnsi"/>
          <w:color w:val="000000"/>
        </w:rPr>
        <w:t xml:space="preserve"> - współczynniki podane w tablicach 35 i 36;</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K - koszt 1m2 warstwy wykonanej wg kosztorysu wykonawczego z narzutami, [PLN]</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F - powierzchnia warstwy reprezentowana przez próbkę lub pomiar, [m2]</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lastRenderedPageBreak/>
        <w:t>Jeżeli odchyłki przekraczają maksymalne wartości dopuszczalne, to dany odcinek należy wyłączyć z odbioru do czasu wykonania robót niezbędnych do uzyskania wymaganych cech na tym odcinku. W takim wypadku dopuszczalny jest, za zgodą stron, odbiór częściowy.</w:t>
      </w: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highlight w:val="yellow"/>
        </w:rPr>
      </w:pP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 xml:space="preserve">Tablica 35. Współczynnik </w:t>
      </w:r>
      <w:proofErr w:type="spellStart"/>
      <w:r w:rsidRPr="00EE40F2">
        <w:rPr>
          <w:rFonts w:eastAsia="TimesNewRomanPS-BoldMT" w:cstheme="minorHAnsi"/>
          <w:b/>
          <w:bCs/>
          <w:color w:val="000000"/>
        </w:rPr>
        <w:t>pw</w:t>
      </w:r>
      <w:proofErr w:type="spellEnd"/>
      <w:r w:rsidRPr="00EE40F2">
        <w:rPr>
          <w:rFonts w:eastAsia="TimesNewRomanPS-BoldMT" w:cstheme="minorHAnsi"/>
          <w:b/>
          <w:bCs/>
          <w:color w:val="000000"/>
        </w:rPr>
        <w:t xml:space="preserve"> do obliczania potrąceń za niewłaściwą ilość ziaren mniejszych od 0,063 mm w mieszance mineralno- asfaltowej</w:t>
      </w:r>
    </w:p>
    <w:tbl>
      <w:tblPr>
        <w:tblStyle w:val="Tabela-Siatka"/>
        <w:tblW w:w="0" w:type="auto"/>
        <w:tblInd w:w="108" w:type="dxa"/>
        <w:tblLook w:val="04A0" w:firstRow="1" w:lastRow="0" w:firstColumn="1" w:lastColumn="0" w:noHBand="0" w:noVBand="1"/>
      </w:tblPr>
      <w:tblGrid>
        <w:gridCol w:w="2195"/>
        <w:gridCol w:w="2303"/>
        <w:gridCol w:w="2303"/>
        <w:gridCol w:w="2303"/>
      </w:tblGrid>
      <w:tr w:rsidR="00822D20" w:rsidRPr="00EE40F2" w:rsidTr="00EE40F2">
        <w:tc>
          <w:tcPr>
            <w:tcW w:w="2195" w:type="dxa"/>
            <w:vMerge w:val="restart"/>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Odchylenie od recepty [%]</w:t>
            </w:r>
          </w:p>
        </w:tc>
        <w:tc>
          <w:tcPr>
            <w:tcW w:w="6909" w:type="dxa"/>
            <w:gridSpan w:val="3"/>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 xml:space="preserve">Współczynnik </w:t>
            </w:r>
            <w:proofErr w:type="spellStart"/>
            <w:r w:rsidRPr="00EE40F2">
              <w:rPr>
                <w:rFonts w:cstheme="minorHAnsi"/>
                <w:i/>
                <w:iCs/>
                <w:color w:val="000000"/>
              </w:rPr>
              <w:t>pw</w:t>
            </w:r>
            <w:proofErr w:type="spellEnd"/>
            <w:r w:rsidRPr="00EE40F2">
              <w:rPr>
                <w:rFonts w:cstheme="minorHAnsi"/>
                <w:i/>
                <w:iCs/>
                <w:color w:val="000000"/>
              </w:rPr>
              <w:t xml:space="preserve"> </w:t>
            </w:r>
            <w:r w:rsidRPr="00EE40F2">
              <w:rPr>
                <w:rFonts w:eastAsia="TimesNewRomanPSMT" w:cstheme="minorHAnsi"/>
                <w:color w:val="000000"/>
              </w:rPr>
              <w:t>[-]</w:t>
            </w:r>
          </w:p>
        </w:tc>
      </w:tr>
      <w:tr w:rsidR="00822D20" w:rsidRPr="00EE40F2" w:rsidTr="00EE40F2">
        <w:tc>
          <w:tcPr>
            <w:tcW w:w="2195" w:type="dxa"/>
            <w:vMerge/>
          </w:tcPr>
          <w:p w:rsidR="00822D20" w:rsidRPr="00EE40F2" w:rsidRDefault="00822D20" w:rsidP="00EE40F2">
            <w:pPr>
              <w:autoSpaceDE w:val="0"/>
              <w:autoSpaceDN w:val="0"/>
              <w:adjustRightInd w:val="0"/>
              <w:jc w:val="center"/>
              <w:rPr>
                <w:rFonts w:eastAsia="TimesNewRomanPSMT" w:cstheme="minorHAnsi"/>
                <w:color w:val="000000"/>
              </w:rPr>
            </w:pPr>
          </w:p>
        </w:tc>
        <w:tc>
          <w:tcPr>
            <w:tcW w:w="6909" w:type="dxa"/>
            <w:gridSpan w:val="3"/>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Mieszanka mineralno-asfaltowa</w:t>
            </w:r>
          </w:p>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Podział wg klasy drogi</w:t>
            </w:r>
          </w:p>
        </w:tc>
      </w:tr>
      <w:tr w:rsidR="00822D20" w:rsidRPr="00EE40F2" w:rsidTr="00EE40F2">
        <w:tc>
          <w:tcPr>
            <w:tcW w:w="2195" w:type="dxa"/>
            <w:vMerge/>
          </w:tcPr>
          <w:p w:rsidR="00822D20" w:rsidRPr="00EE40F2" w:rsidRDefault="00822D20" w:rsidP="00EE40F2">
            <w:pPr>
              <w:autoSpaceDE w:val="0"/>
              <w:autoSpaceDN w:val="0"/>
              <w:adjustRightInd w:val="0"/>
              <w:jc w:val="center"/>
              <w:rPr>
                <w:rFonts w:eastAsia="TimesNewRomanPSMT" w:cstheme="minorHAnsi"/>
                <w:color w:val="000000"/>
              </w:rPr>
            </w:pP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A, S</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GP, G</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Z, L, D</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2,1</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0,0020</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0,0015</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0,0010</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2,2</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0,005</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0,003</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0,002</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2,3</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0,010</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0,006</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0,004</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2,4</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0,016</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0,010</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0,006</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2,5</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0,052</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0,014</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0,008</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2,6</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0,037</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0,019</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0,011</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2,7</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0,048</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0,025</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0,015</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2,8</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0,064</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0,033</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0,019</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2,9</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0,081</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0,041</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0,023</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3,0</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0,101</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0,049</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0,028</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3,1</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0,059</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0,033</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3,2</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0,068</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0,039</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3,3</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0,079</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0,045</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3,4</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0,090</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0,059</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3,5</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0,101</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0,066</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3,6</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0,075</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3,7</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0,083</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3,8</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0,092</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3,9</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0,101</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4,0</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4,1</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4,2</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4,3</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4,4</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4,5</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r>
    </w:tbl>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 xml:space="preserve">Tablica 36. Współczynnik </w:t>
      </w:r>
      <w:proofErr w:type="spellStart"/>
      <w:r w:rsidRPr="00EE40F2">
        <w:rPr>
          <w:rFonts w:eastAsia="TimesNewRomanPS-BoldMT" w:cstheme="minorHAnsi"/>
          <w:b/>
          <w:bCs/>
          <w:color w:val="000000"/>
        </w:rPr>
        <w:t>pz</w:t>
      </w:r>
      <w:proofErr w:type="spellEnd"/>
      <w:r w:rsidRPr="00EE40F2">
        <w:rPr>
          <w:rFonts w:eastAsia="TimesNewRomanPS-BoldMT" w:cstheme="minorHAnsi"/>
          <w:b/>
          <w:bCs/>
          <w:color w:val="000000"/>
        </w:rPr>
        <w:t xml:space="preserve"> do obliczania potrąceń za niewłaściwą ilość ziaren większych od 2,0 mm w mieszance mineralno- asfaltowej</w:t>
      </w:r>
    </w:p>
    <w:tbl>
      <w:tblPr>
        <w:tblStyle w:val="Tabela-Siatka"/>
        <w:tblW w:w="0" w:type="auto"/>
        <w:tblInd w:w="108" w:type="dxa"/>
        <w:tblLook w:val="04A0" w:firstRow="1" w:lastRow="0" w:firstColumn="1" w:lastColumn="0" w:noHBand="0" w:noVBand="1"/>
      </w:tblPr>
      <w:tblGrid>
        <w:gridCol w:w="2195"/>
        <w:gridCol w:w="2303"/>
        <w:gridCol w:w="2303"/>
        <w:gridCol w:w="2303"/>
      </w:tblGrid>
      <w:tr w:rsidR="00822D20" w:rsidRPr="00EE40F2" w:rsidTr="00EE40F2">
        <w:tc>
          <w:tcPr>
            <w:tcW w:w="2195" w:type="dxa"/>
            <w:vMerge w:val="restart"/>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Odchylenie od recepty [%]</w:t>
            </w:r>
          </w:p>
        </w:tc>
        <w:tc>
          <w:tcPr>
            <w:tcW w:w="6909" w:type="dxa"/>
            <w:gridSpan w:val="3"/>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 xml:space="preserve">Współczynnik </w:t>
            </w:r>
            <w:proofErr w:type="spellStart"/>
            <w:r w:rsidRPr="00EE40F2">
              <w:rPr>
                <w:rFonts w:cstheme="minorHAnsi"/>
                <w:i/>
                <w:iCs/>
                <w:color w:val="000000"/>
              </w:rPr>
              <w:t>pz</w:t>
            </w:r>
            <w:proofErr w:type="spellEnd"/>
            <w:r w:rsidRPr="00EE40F2">
              <w:rPr>
                <w:rFonts w:cstheme="minorHAnsi"/>
                <w:i/>
                <w:iCs/>
                <w:color w:val="000000"/>
              </w:rPr>
              <w:t xml:space="preserve"> </w:t>
            </w:r>
            <w:r w:rsidRPr="00EE40F2">
              <w:rPr>
                <w:rFonts w:eastAsia="TimesNewRomanPSMT" w:cstheme="minorHAnsi"/>
                <w:color w:val="000000"/>
              </w:rPr>
              <w:t>[-]</w:t>
            </w:r>
          </w:p>
        </w:tc>
      </w:tr>
      <w:tr w:rsidR="00822D20" w:rsidRPr="00EE40F2" w:rsidTr="00EE40F2">
        <w:tc>
          <w:tcPr>
            <w:tcW w:w="2195" w:type="dxa"/>
            <w:vMerge/>
          </w:tcPr>
          <w:p w:rsidR="00822D20" w:rsidRPr="00EE40F2" w:rsidRDefault="00822D20" w:rsidP="00EE40F2">
            <w:pPr>
              <w:autoSpaceDE w:val="0"/>
              <w:autoSpaceDN w:val="0"/>
              <w:adjustRightInd w:val="0"/>
              <w:jc w:val="center"/>
              <w:rPr>
                <w:rFonts w:eastAsia="TimesNewRomanPSMT" w:cstheme="minorHAnsi"/>
                <w:color w:val="000000"/>
              </w:rPr>
            </w:pPr>
          </w:p>
        </w:tc>
        <w:tc>
          <w:tcPr>
            <w:tcW w:w="6909" w:type="dxa"/>
            <w:gridSpan w:val="3"/>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Mieszanka mineralno-asfaltowa</w:t>
            </w:r>
          </w:p>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Podział wg klasy drogi</w:t>
            </w:r>
          </w:p>
        </w:tc>
      </w:tr>
      <w:tr w:rsidR="00822D20" w:rsidRPr="00EE40F2" w:rsidTr="00EE40F2">
        <w:tc>
          <w:tcPr>
            <w:tcW w:w="2195" w:type="dxa"/>
            <w:vMerge/>
          </w:tcPr>
          <w:p w:rsidR="00822D20" w:rsidRPr="00EE40F2" w:rsidRDefault="00822D20" w:rsidP="00EE40F2">
            <w:pPr>
              <w:autoSpaceDE w:val="0"/>
              <w:autoSpaceDN w:val="0"/>
              <w:adjustRightInd w:val="0"/>
              <w:jc w:val="center"/>
              <w:rPr>
                <w:rFonts w:eastAsia="TimesNewRomanPSMT" w:cstheme="minorHAnsi"/>
                <w:color w:val="000000"/>
              </w:rPr>
            </w:pP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A, S</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GP, G</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Z,L,D</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6</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7</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0,002</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0,001</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0,001</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8</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0,008</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0,004</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0,003</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9</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0,019</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0,010</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0,007</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10</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0,050</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0,018</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0,012</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11</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0,032</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0,021</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12</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0,050</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0,028</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13</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0,039</w:t>
            </w:r>
          </w:p>
        </w:tc>
      </w:tr>
      <w:tr w:rsidR="00822D20" w:rsidRPr="00EE40F2" w:rsidTr="00EE40F2">
        <w:tc>
          <w:tcPr>
            <w:tcW w:w="2195"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14</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w:t>
            </w:r>
          </w:p>
        </w:tc>
        <w:tc>
          <w:tcPr>
            <w:tcW w:w="2303" w:type="dxa"/>
          </w:tcPr>
          <w:p w:rsidR="00822D20" w:rsidRPr="00EE40F2" w:rsidRDefault="00822D20" w:rsidP="00EE40F2">
            <w:pPr>
              <w:autoSpaceDE w:val="0"/>
              <w:autoSpaceDN w:val="0"/>
              <w:adjustRightInd w:val="0"/>
              <w:jc w:val="center"/>
              <w:rPr>
                <w:rFonts w:eastAsia="TimesNewRomanPSMT" w:cstheme="minorHAnsi"/>
                <w:color w:val="000000"/>
              </w:rPr>
            </w:pPr>
            <w:r w:rsidRPr="00EE40F2">
              <w:rPr>
                <w:rFonts w:eastAsia="TimesNewRomanPSMT" w:cstheme="minorHAnsi"/>
                <w:color w:val="000000"/>
              </w:rPr>
              <w:t>0,050</w:t>
            </w:r>
          </w:p>
        </w:tc>
      </w:tr>
    </w:tbl>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lastRenderedPageBreak/>
        <w:t>8.2.3.4. Niewłaściwa zawartość lepiszcza</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rzeczywista zawartość lepiszcza w badanej mieszance mineralno-asfaltowej jest mniejsza od zawartości deklarowanej o więcej niż wynosi wartość tolerancji podana w pkt. 6.3, to potrącenie należy obliczyć według wzorów (4) i (5). Jeżeli jest za mała zawartość lepiszcza dla pojedynczego wyniku badań i dla wartości średnich z 2÷4 próbek to:</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dla p1 ≤ 0,3% niedobór lepiszcza oblicza się według wzoru:</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EE40F2">
      <w:pPr>
        <w:autoSpaceDE w:val="0"/>
        <w:autoSpaceDN w:val="0"/>
        <w:adjustRightInd w:val="0"/>
        <w:spacing w:after="0" w:line="240" w:lineRule="auto"/>
        <w:jc w:val="center"/>
        <w:rPr>
          <w:rFonts w:eastAsia="TimesNewRomanPSMT" w:cstheme="minorHAnsi"/>
          <w:color w:val="000000"/>
        </w:rPr>
      </w:pPr>
      <w:r w:rsidRPr="00EE40F2">
        <w:rPr>
          <w:rFonts w:eastAsia="TimesNewRomanPSMT" w:cstheme="minorHAnsi"/>
          <w:color w:val="000000"/>
        </w:rPr>
        <w:t>Al = (</w:t>
      </w:r>
      <w:proofErr w:type="spellStart"/>
      <w:r w:rsidRPr="00EE40F2">
        <w:rPr>
          <w:rFonts w:eastAsia="TimesNewRomanPSMT" w:cstheme="minorHAnsi"/>
          <w:color w:val="000000"/>
        </w:rPr>
        <w:t>pl</w:t>
      </w:r>
      <w:proofErr w:type="spellEnd"/>
      <w:r w:rsidRPr="00EE40F2">
        <w:rPr>
          <w:rFonts w:eastAsia="TimesNewRomanPSMT" w:cstheme="minorHAnsi"/>
          <w:color w:val="000000"/>
        </w:rPr>
        <w:t>/100) x 30 x K x F, (4)</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&gt; 0,3 % niedobór lepiszcza oblicza się według wzoru:</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EE40F2">
      <w:pPr>
        <w:autoSpaceDE w:val="0"/>
        <w:autoSpaceDN w:val="0"/>
        <w:adjustRightInd w:val="0"/>
        <w:spacing w:after="0" w:line="240" w:lineRule="auto"/>
        <w:jc w:val="center"/>
        <w:rPr>
          <w:rFonts w:eastAsia="TimesNewRomanPSMT" w:cstheme="minorHAnsi"/>
          <w:color w:val="000000"/>
        </w:rPr>
      </w:pPr>
      <w:r w:rsidRPr="00EE40F2">
        <w:rPr>
          <w:rFonts w:eastAsia="TimesNewRomanPSMT" w:cstheme="minorHAnsi"/>
          <w:color w:val="000000"/>
        </w:rPr>
        <w:t>Al = [(</w:t>
      </w:r>
      <w:proofErr w:type="spellStart"/>
      <w:r w:rsidRPr="00EE40F2">
        <w:rPr>
          <w:rFonts w:eastAsia="TimesNewRomanPSMT" w:cstheme="minorHAnsi"/>
          <w:color w:val="000000"/>
        </w:rPr>
        <w:t>pl</w:t>
      </w:r>
      <w:proofErr w:type="spellEnd"/>
      <w:r w:rsidRPr="00EE40F2">
        <w:rPr>
          <w:rFonts w:eastAsia="TimesNewRomanPSMT" w:cstheme="minorHAnsi"/>
          <w:color w:val="000000"/>
        </w:rPr>
        <w:t xml:space="preserve"> x 130 – 30)/100] x K x F (5)</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których:</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Al - potrącenie, [PLN];</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pl</w:t>
      </w:r>
      <w:proofErr w:type="spellEnd"/>
      <w:r w:rsidRPr="00EE40F2">
        <w:rPr>
          <w:rFonts w:eastAsia="TimesNewRomanPSMT" w:cstheme="minorHAnsi"/>
          <w:color w:val="000000"/>
        </w:rPr>
        <w:t xml:space="preserve"> - wartość przekroczenia w dół wartości dopuszczalnej i tolerancji podanej w </w:t>
      </w:r>
      <w:proofErr w:type="spellStart"/>
      <w:r w:rsidRPr="00EE40F2">
        <w:rPr>
          <w:rFonts w:eastAsia="TimesNewRomanPSMT" w:cstheme="minorHAnsi"/>
          <w:color w:val="000000"/>
        </w:rPr>
        <w:t>pk</w:t>
      </w:r>
      <w:proofErr w:type="spellEnd"/>
      <w:r w:rsidRPr="00EE40F2">
        <w:rPr>
          <w:rFonts w:eastAsia="TimesNewRomanPSMT" w:cstheme="minorHAnsi"/>
          <w:color w:val="000000"/>
        </w:rPr>
        <w:t xml:space="preserve"> 6.3, na podstawie zawartości podanej przy badaniach kontrolnych mieszanki wykonanych w ramach odbioru; niedobór poniżej wartości dopuszczalnej, [%];</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K - cena jednostkowa wg kosztorysu wykonawczego z narzutami, [PLN/m2] lub [PLN/t];</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F - powierzchnia objęta sprawdzeniem, [m2] lub odpowiednia ilość materiału, [t].</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celu ułatwienia posługiwania się wzorami (4) i (5) wartość parametru A' przedstawiono na rys. 2 i w tablicy 37.</w:t>
      </w: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 xml:space="preserve">Tablica 37. Tabelaryczne przedstawienie wartości parametru A' [%] jeżeli </w:t>
      </w:r>
      <w:proofErr w:type="spellStart"/>
      <w:r w:rsidRPr="00EE40F2">
        <w:rPr>
          <w:rFonts w:eastAsia="TimesNewRomanPS-BoldMT" w:cstheme="minorHAnsi"/>
          <w:b/>
          <w:bCs/>
          <w:color w:val="000000"/>
        </w:rPr>
        <w:t>pl</w:t>
      </w:r>
      <w:proofErr w:type="spellEnd"/>
      <w:r w:rsidRPr="00EE40F2">
        <w:rPr>
          <w:rFonts w:eastAsia="TimesNewRomanPS-BoldMT" w:cstheme="minorHAnsi"/>
          <w:b/>
          <w:bCs/>
          <w:color w:val="000000"/>
        </w:rPr>
        <w:t xml:space="preserve"> ≤ 0,3 to A' = </w:t>
      </w:r>
      <w:proofErr w:type="spellStart"/>
      <w:r w:rsidRPr="00EE40F2">
        <w:rPr>
          <w:rFonts w:eastAsia="TimesNewRomanPS-BoldMT" w:cstheme="minorHAnsi"/>
          <w:b/>
          <w:bCs/>
          <w:color w:val="000000"/>
        </w:rPr>
        <w:t>pl</w:t>
      </w:r>
      <w:proofErr w:type="spellEnd"/>
      <w:r w:rsidRPr="00EE40F2">
        <w:rPr>
          <w:rFonts w:eastAsia="TimesNewRomanPS-BoldMT" w:cstheme="minorHAnsi"/>
          <w:b/>
          <w:bCs/>
          <w:color w:val="000000"/>
        </w:rPr>
        <w:t xml:space="preserve"> x 30; jeżeli </w:t>
      </w:r>
      <w:proofErr w:type="spellStart"/>
      <w:r w:rsidRPr="00EE40F2">
        <w:rPr>
          <w:rFonts w:eastAsia="TimesNewRomanPS-BoldMT" w:cstheme="minorHAnsi"/>
          <w:b/>
          <w:bCs/>
          <w:color w:val="000000"/>
        </w:rPr>
        <w:t>pl</w:t>
      </w:r>
      <w:proofErr w:type="spellEnd"/>
      <w:r w:rsidRPr="00EE40F2">
        <w:rPr>
          <w:rFonts w:eastAsia="TimesNewRomanPS-BoldMT" w:cstheme="minorHAnsi"/>
          <w:b/>
          <w:bCs/>
          <w:color w:val="000000"/>
        </w:rPr>
        <w:t xml:space="preserve"> &gt; 0,3 to A' = </w:t>
      </w:r>
      <w:proofErr w:type="spellStart"/>
      <w:r w:rsidRPr="00EE40F2">
        <w:rPr>
          <w:rFonts w:eastAsia="TimesNewRomanPS-BoldMT" w:cstheme="minorHAnsi"/>
          <w:b/>
          <w:bCs/>
          <w:color w:val="000000"/>
        </w:rPr>
        <w:t>pl</w:t>
      </w:r>
      <w:proofErr w:type="spellEnd"/>
      <w:r w:rsidRPr="00EE40F2">
        <w:rPr>
          <w:rFonts w:eastAsia="TimesNewRomanPS-BoldMT" w:cstheme="minorHAnsi"/>
          <w:b/>
          <w:bCs/>
          <w:color w:val="000000"/>
        </w:rPr>
        <w:t xml:space="preserve"> x 130 - 30</w:t>
      </w:r>
    </w:p>
    <w:tbl>
      <w:tblPr>
        <w:tblStyle w:val="Tabela-Siatka"/>
        <w:tblW w:w="0" w:type="auto"/>
        <w:tblInd w:w="108" w:type="dxa"/>
        <w:tblLook w:val="04A0" w:firstRow="1" w:lastRow="0" w:firstColumn="1" w:lastColumn="0" w:noHBand="0" w:noVBand="1"/>
      </w:tblPr>
      <w:tblGrid>
        <w:gridCol w:w="1208"/>
        <w:gridCol w:w="1316"/>
        <w:gridCol w:w="1316"/>
        <w:gridCol w:w="1316"/>
        <w:gridCol w:w="1316"/>
        <w:gridCol w:w="1316"/>
        <w:gridCol w:w="1316"/>
      </w:tblGrid>
      <w:tr w:rsidR="00822D20" w:rsidRPr="00EE40F2" w:rsidTr="00EE40F2">
        <w:tc>
          <w:tcPr>
            <w:tcW w:w="1208" w:type="dxa"/>
          </w:tcPr>
          <w:p w:rsidR="00822D20" w:rsidRPr="00EE40F2" w:rsidRDefault="00822D20" w:rsidP="00822D20">
            <w:pPr>
              <w:autoSpaceDE w:val="0"/>
              <w:autoSpaceDN w:val="0"/>
              <w:adjustRightInd w:val="0"/>
              <w:jc w:val="both"/>
              <w:rPr>
                <w:rFonts w:cstheme="minorHAnsi"/>
                <w:iCs/>
                <w:color w:val="000000"/>
              </w:rPr>
            </w:pPr>
            <w:proofErr w:type="spellStart"/>
            <w:r w:rsidRPr="00EE40F2">
              <w:rPr>
                <w:rFonts w:cstheme="minorHAnsi"/>
                <w:i/>
                <w:iCs/>
                <w:color w:val="000000"/>
              </w:rPr>
              <w:t>p</w:t>
            </w:r>
            <w:r w:rsidRPr="00EE40F2">
              <w:rPr>
                <w:rFonts w:cstheme="minorHAnsi"/>
                <w:i/>
                <w:iCs/>
                <w:color w:val="000000"/>
                <w:vertAlign w:val="subscript"/>
              </w:rPr>
              <w:t>l</w:t>
            </w:r>
            <w:proofErr w:type="spellEnd"/>
            <w:r w:rsidRPr="00EE40F2">
              <w:rPr>
                <w:rFonts w:cstheme="minorHAnsi"/>
                <w:i/>
                <w:iCs/>
                <w:color w:val="000000"/>
              </w:rPr>
              <w:t xml:space="preserve"> </w:t>
            </w:r>
            <w:r w:rsidRPr="00EE40F2">
              <w:rPr>
                <w:rFonts w:eastAsia="TimesNewRomanPSMT" w:cstheme="minorHAnsi"/>
                <w:color w:val="000000"/>
              </w:rPr>
              <w:t>[%]</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0,1</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0,2</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0,3</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0,4</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0,5</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0,6</w:t>
            </w:r>
          </w:p>
        </w:tc>
      </w:tr>
      <w:tr w:rsidR="00822D20" w:rsidRPr="00EE40F2" w:rsidTr="00EE40F2">
        <w:tc>
          <w:tcPr>
            <w:tcW w:w="1208"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
                <w:iCs/>
                <w:color w:val="000000"/>
              </w:rPr>
              <w:t xml:space="preserve">A' </w:t>
            </w:r>
            <w:r w:rsidRPr="00EE40F2">
              <w:rPr>
                <w:rFonts w:eastAsia="TimesNewRomanPSMT" w:cstheme="minorHAnsi"/>
                <w:color w:val="000000"/>
              </w:rPr>
              <w:t>[%]</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3</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6</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9</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22</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35</w:t>
            </w:r>
          </w:p>
        </w:tc>
        <w:tc>
          <w:tcPr>
            <w:tcW w:w="1316"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48</w:t>
            </w:r>
          </w:p>
        </w:tc>
      </w:tr>
    </w:tbl>
    <w:p w:rsidR="00822D20" w:rsidRPr="00EE40F2" w:rsidRDefault="00822D20" w:rsidP="00822D20">
      <w:pPr>
        <w:autoSpaceDE w:val="0"/>
        <w:autoSpaceDN w:val="0"/>
        <w:adjustRightInd w:val="0"/>
        <w:spacing w:after="0" w:line="240" w:lineRule="auto"/>
        <w:jc w:val="both"/>
        <w:rPr>
          <w:rFonts w:cstheme="minorHAnsi"/>
          <w:i/>
          <w:iCs/>
          <w:color w:val="000000"/>
        </w:rPr>
      </w:pPr>
    </w:p>
    <w:p w:rsidR="00822D20" w:rsidRPr="00EE40F2" w:rsidRDefault="00822D20" w:rsidP="00822D20">
      <w:pPr>
        <w:autoSpaceDE w:val="0"/>
        <w:autoSpaceDN w:val="0"/>
        <w:adjustRightInd w:val="0"/>
        <w:spacing w:after="0" w:line="240" w:lineRule="auto"/>
        <w:jc w:val="both"/>
        <w:rPr>
          <w:rFonts w:cstheme="minorHAnsi"/>
          <w:i/>
          <w:iCs/>
          <w:color w:val="000000"/>
        </w:rPr>
      </w:pPr>
    </w:p>
    <w:p w:rsidR="00822D20" w:rsidRPr="00EE40F2" w:rsidRDefault="00822D20" w:rsidP="00DD20FC">
      <w:pPr>
        <w:autoSpaceDE w:val="0"/>
        <w:autoSpaceDN w:val="0"/>
        <w:adjustRightInd w:val="0"/>
        <w:spacing w:after="0" w:line="240" w:lineRule="auto"/>
        <w:jc w:val="center"/>
        <w:rPr>
          <w:rFonts w:cstheme="minorHAnsi"/>
          <w:i/>
          <w:iCs/>
          <w:color w:val="000000"/>
        </w:rPr>
      </w:pPr>
      <w:r w:rsidRPr="00EE40F2">
        <w:rPr>
          <w:rFonts w:cstheme="minorHAnsi"/>
          <w:i/>
          <w:iCs/>
          <w:noProof/>
          <w:color w:val="000000"/>
          <w:lang w:eastAsia="pl-PL"/>
        </w:rPr>
        <w:drawing>
          <wp:inline distT="0" distB="0" distL="0" distR="0" wp14:anchorId="6D8D540F" wp14:editId="61DEC200">
            <wp:extent cx="3873500" cy="2156460"/>
            <wp:effectExtent l="19050" t="0" r="0"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srcRect/>
                    <a:stretch>
                      <a:fillRect/>
                    </a:stretch>
                  </pic:blipFill>
                  <pic:spPr bwMode="auto">
                    <a:xfrm>
                      <a:off x="0" y="0"/>
                      <a:ext cx="3873500" cy="2156460"/>
                    </a:xfrm>
                    <a:prstGeom prst="rect">
                      <a:avLst/>
                    </a:prstGeom>
                    <a:noFill/>
                    <a:ln w="9525">
                      <a:noFill/>
                      <a:miter lim="800000"/>
                      <a:headEnd/>
                      <a:tailEnd/>
                    </a:ln>
                  </pic:spPr>
                </pic:pic>
              </a:graphicData>
            </a:graphic>
          </wp:inline>
        </w:drawing>
      </w:r>
    </w:p>
    <w:p w:rsidR="00822D20" w:rsidRPr="00DD20FC" w:rsidRDefault="00822D20" w:rsidP="00822D20">
      <w:pPr>
        <w:autoSpaceDE w:val="0"/>
        <w:autoSpaceDN w:val="0"/>
        <w:adjustRightInd w:val="0"/>
        <w:spacing w:after="0" w:line="240" w:lineRule="auto"/>
        <w:jc w:val="both"/>
        <w:rPr>
          <w:rFonts w:eastAsia="TimesNewRomanPS-BoldMT" w:cstheme="minorHAnsi"/>
          <w:b/>
          <w:bCs/>
          <w:color w:val="000000"/>
        </w:rPr>
      </w:pPr>
      <w:r w:rsidRPr="00DD20FC">
        <w:rPr>
          <w:rFonts w:eastAsia="TimesNewRomanPS-BoldMT" w:cstheme="minorHAnsi"/>
          <w:b/>
          <w:bCs/>
          <w:color w:val="000000"/>
        </w:rPr>
        <w:t xml:space="preserve">Rys. 2 Graficzne przedstawienie wartości parametru A' [%] jeżeli </w:t>
      </w:r>
      <w:proofErr w:type="spellStart"/>
      <w:r w:rsidRPr="00DD20FC">
        <w:rPr>
          <w:rFonts w:eastAsia="TimesNewRomanPS-BoldMT" w:cstheme="minorHAnsi"/>
          <w:b/>
          <w:bCs/>
          <w:color w:val="000000"/>
        </w:rPr>
        <w:t>pl</w:t>
      </w:r>
      <w:proofErr w:type="spellEnd"/>
      <w:r w:rsidRPr="00DD20FC">
        <w:rPr>
          <w:rFonts w:eastAsia="TimesNewRomanPS-BoldMT" w:cstheme="minorHAnsi"/>
          <w:b/>
          <w:bCs/>
          <w:color w:val="000000"/>
        </w:rPr>
        <w:t xml:space="preserve"> ≤ 0,3 to A' = </w:t>
      </w:r>
      <w:proofErr w:type="spellStart"/>
      <w:r w:rsidRPr="00DD20FC">
        <w:rPr>
          <w:rFonts w:eastAsia="TimesNewRomanPS-BoldMT" w:cstheme="minorHAnsi"/>
          <w:b/>
          <w:bCs/>
          <w:color w:val="000000"/>
        </w:rPr>
        <w:t>pl</w:t>
      </w:r>
      <w:proofErr w:type="spellEnd"/>
      <w:r w:rsidRPr="00DD20FC">
        <w:rPr>
          <w:rFonts w:eastAsia="TimesNewRomanPS-BoldMT" w:cstheme="minorHAnsi"/>
          <w:b/>
          <w:bCs/>
          <w:color w:val="000000"/>
        </w:rPr>
        <w:t xml:space="preserve"> x 30; jeżeli </w:t>
      </w:r>
      <w:proofErr w:type="spellStart"/>
      <w:r w:rsidRPr="00DD20FC">
        <w:rPr>
          <w:rFonts w:eastAsia="TimesNewRomanPS-BoldMT" w:cstheme="minorHAnsi"/>
          <w:b/>
          <w:bCs/>
          <w:color w:val="000000"/>
        </w:rPr>
        <w:t>pl</w:t>
      </w:r>
      <w:proofErr w:type="spellEnd"/>
      <w:r w:rsidRPr="00DD20FC">
        <w:rPr>
          <w:rFonts w:eastAsia="TimesNewRomanPS-BoldMT" w:cstheme="minorHAnsi"/>
          <w:b/>
          <w:bCs/>
          <w:color w:val="000000"/>
        </w:rPr>
        <w:t xml:space="preserve"> &gt; 0,3 to A' = </w:t>
      </w:r>
      <w:proofErr w:type="spellStart"/>
      <w:r w:rsidRPr="00DD20FC">
        <w:rPr>
          <w:rFonts w:eastAsia="TimesNewRomanPS-BoldMT" w:cstheme="minorHAnsi"/>
          <w:b/>
          <w:bCs/>
          <w:color w:val="000000"/>
        </w:rPr>
        <w:t>pl</w:t>
      </w:r>
      <w:proofErr w:type="spellEnd"/>
      <w:r w:rsidRPr="00DD20FC">
        <w:rPr>
          <w:rFonts w:eastAsia="TimesNewRomanPS-BoldMT" w:cstheme="minorHAnsi"/>
          <w:b/>
          <w:bCs/>
          <w:color w:val="000000"/>
        </w:rPr>
        <w:t xml:space="preserve"> x 130 - 30</w:t>
      </w: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jest za mała zawartość lepiszcza dla wartości średnich z pięciu i więcej prób, to wzór na obliczenie potrącenia przybiera postać:</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EE40F2">
      <w:pPr>
        <w:autoSpaceDE w:val="0"/>
        <w:autoSpaceDN w:val="0"/>
        <w:adjustRightInd w:val="0"/>
        <w:spacing w:after="0" w:line="240" w:lineRule="auto"/>
        <w:jc w:val="center"/>
        <w:rPr>
          <w:rFonts w:eastAsia="TimesNewRomanPSMT" w:cstheme="minorHAnsi"/>
          <w:color w:val="000000"/>
        </w:rPr>
      </w:pPr>
      <w:r w:rsidRPr="00EE40F2">
        <w:rPr>
          <w:rFonts w:eastAsia="TimesNewRomanPSMT" w:cstheme="minorHAnsi"/>
          <w:color w:val="000000"/>
        </w:rPr>
        <w:t>Al. = (</w:t>
      </w:r>
      <w:proofErr w:type="spellStart"/>
      <w:r w:rsidRPr="00EE40F2">
        <w:rPr>
          <w:rFonts w:eastAsia="TimesNewRomanPSMT" w:cstheme="minorHAnsi"/>
          <w:color w:val="000000"/>
        </w:rPr>
        <w:t>pl</w:t>
      </w:r>
      <w:proofErr w:type="spellEnd"/>
      <w:r w:rsidRPr="00EE40F2">
        <w:rPr>
          <w:rFonts w:eastAsia="TimesNewRomanPSMT" w:cstheme="minorHAnsi"/>
          <w:color w:val="000000"/>
        </w:rPr>
        <w:t>/100) x 100 x K x F (6)</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lastRenderedPageBreak/>
        <w:t xml:space="preserve">W celu ułatwienia posługiwania się wzorem (6) na rys. 3 i w tablicy 38 przedstawiono wartość parametru A' = </w:t>
      </w:r>
      <w:proofErr w:type="spellStart"/>
      <w:r w:rsidRPr="00EE40F2">
        <w:rPr>
          <w:rFonts w:eastAsia="TimesNewRomanPSMT" w:cstheme="minorHAnsi"/>
          <w:color w:val="000000"/>
        </w:rPr>
        <w:t>pl</w:t>
      </w:r>
      <w:proofErr w:type="spellEnd"/>
      <w:r w:rsidRPr="00EE40F2">
        <w:rPr>
          <w:rFonts w:eastAsia="TimesNewRomanPSMT" w:cstheme="minorHAnsi"/>
          <w:color w:val="000000"/>
        </w:rPr>
        <w:t xml:space="preserve"> xl00.</w:t>
      </w: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EE40F2" w:rsidRDefault="00822D20" w:rsidP="00EE40F2">
      <w:pPr>
        <w:autoSpaceDE w:val="0"/>
        <w:autoSpaceDN w:val="0"/>
        <w:adjustRightInd w:val="0"/>
        <w:spacing w:after="0" w:line="240" w:lineRule="auto"/>
        <w:jc w:val="center"/>
        <w:rPr>
          <w:rFonts w:eastAsia="TimesNewRomanPS-BoldMT" w:cstheme="minorHAnsi"/>
          <w:b/>
          <w:bCs/>
          <w:color w:val="000000"/>
        </w:rPr>
      </w:pPr>
      <w:r w:rsidRPr="00EE40F2">
        <w:rPr>
          <w:rFonts w:eastAsia="TimesNewRomanPS-BoldMT" w:cstheme="minorHAnsi"/>
          <w:b/>
          <w:bCs/>
          <w:noProof/>
          <w:color w:val="000000"/>
          <w:lang w:eastAsia="pl-PL"/>
        </w:rPr>
        <w:drawing>
          <wp:inline distT="0" distB="0" distL="0" distR="0" wp14:anchorId="39C57243" wp14:editId="66BD3C45">
            <wp:extent cx="3859481" cy="2039069"/>
            <wp:effectExtent l="0" t="0" r="0" b="0"/>
            <wp:docPr id="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srcRect/>
                    <a:stretch>
                      <a:fillRect/>
                    </a:stretch>
                  </pic:blipFill>
                  <pic:spPr bwMode="auto">
                    <a:xfrm>
                      <a:off x="0" y="0"/>
                      <a:ext cx="3867462" cy="2043286"/>
                    </a:xfrm>
                    <a:prstGeom prst="rect">
                      <a:avLst/>
                    </a:prstGeom>
                    <a:noFill/>
                    <a:ln w="9525">
                      <a:noFill/>
                      <a:miter lim="800000"/>
                      <a:headEnd/>
                      <a:tailEnd/>
                    </a:ln>
                  </pic:spPr>
                </pic:pic>
              </a:graphicData>
            </a:graphic>
          </wp:inline>
        </w:drawing>
      </w: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Default="00822D20" w:rsidP="00DD20FC">
      <w:pPr>
        <w:autoSpaceDE w:val="0"/>
        <w:autoSpaceDN w:val="0"/>
        <w:adjustRightInd w:val="0"/>
        <w:spacing w:after="0" w:line="240" w:lineRule="auto"/>
        <w:jc w:val="center"/>
        <w:rPr>
          <w:rFonts w:eastAsia="TimesNewRomanPS-BoldMT" w:cstheme="minorHAnsi"/>
          <w:b/>
          <w:bCs/>
          <w:color w:val="000000"/>
        </w:rPr>
      </w:pPr>
      <w:r w:rsidRPr="00EE40F2">
        <w:rPr>
          <w:rFonts w:eastAsia="TimesNewRomanPS-BoldMT" w:cstheme="minorHAnsi"/>
          <w:b/>
          <w:bCs/>
          <w:color w:val="000000"/>
        </w:rPr>
        <w:t>Rys. 3 Graficzne przedstawienie wartości parametru A'</w:t>
      </w:r>
    </w:p>
    <w:p w:rsidR="00EE40F2" w:rsidRPr="00EE40F2" w:rsidRDefault="00EE40F2" w:rsidP="00822D20">
      <w:pPr>
        <w:autoSpaceDE w:val="0"/>
        <w:autoSpaceDN w:val="0"/>
        <w:adjustRightInd w:val="0"/>
        <w:spacing w:after="0" w:line="240" w:lineRule="auto"/>
        <w:jc w:val="both"/>
        <w:rPr>
          <w:rFonts w:eastAsia="TimesNewRomanPS-BoldMT" w:cstheme="minorHAnsi"/>
          <w:b/>
          <w:bCs/>
          <w:color w:val="000000"/>
        </w:rPr>
      </w:pP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Tablica 38. Tabelaryczne przedstawienie wartości parametru A '</w:t>
      </w:r>
    </w:p>
    <w:tbl>
      <w:tblPr>
        <w:tblStyle w:val="Tabela-Siatka"/>
        <w:tblW w:w="0" w:type="auto"/>
        <w:tblInd w:w="108" w:type="dxa"/>
        <w:tblLook w:val="04A0" w:firstRow="1" w:lastRow="0" w:firstColumn="1" w:lastColumn="0" w:noHBand="0" w:noVBand="1"/>
      </w:tblPr>
      <w:tblGrid>
        <w:gridCol w:w="993"/>
        <w:gridCol w:w="1023"/>
        <w:gridCol w:w="1023"/>
        <w:gridCol w:w="1024"/>
        <w:gridCol w:w="1023"/>
        <w:gridCol w:w="1023"/>
        <w:gridCol w:w="1024"/>
        <w:gridCol w:w="1023"/>
        <w:gridCol w:w="1024"/>
      </w:tblGrid>
      <w:tr w:rsidR="00822D20" w:rsidRPr="00EE40F2" w:rsidTr="00EE40F2">
        <w:tc>
          <w:tcPr>
            <w:tcW w:w="993" w:type="dxa"/>
          </w:tcPr>
          <w:p w:rsidR="00822D20" w:rsidRPr="00EE40F2" w:rsidRDefault="00822D20" w:rsidP="00822D20">
            <w:pPr>
              <w:autoSpaceDE w:val="0"/>
              <w:autoSpaceDN w:val="0"/>
              <w:adjustRightInd w:val="0"/>
              <w:jc w:val="both"/>
              <w:rPr>
                <w:rFonts w:cstheme="minorHAnsi"/>
                <w:iCs/>
                <w:color w:val="000000"/>
              </w:rPr>
            </w:pPr>
            <w:proofErr w:type="spellStart"/>
            <w:r w:rsidRPr="00EE40F2">
              <w:rPr>
                <w:rFonts w:cstheme="minorHAnsi"/>
                <w:i/>
                <w:iCs/>
                <w:color w:val="000000"/>
              </w:rPr>
              <w:t>p</w:t>
            </w:r>
            <w:r w:rsidRPr="00EE40F2">
              <w:rPr>
                <w:rFonts w:cstheme="minorHAnsi"/>
                <w:i/>
                <w:iCs/>
                <w:color w:val="000000"/>
                <w:vertAlign w:val="subscript"/>
              </w:rPr>
              <w:t>l</w:t>
            </w:r>
            <w:proofErr w:type="spellEnd"/>
            <w:r w:rsidRPr="00EE40F2">
              <w:rPr>
                <w:rFonts w:cstheme="minorHAnsi"/>
                <w:i/>
                <w:iCs/>
                <w:color w:val="000000"/>
              </w:rPr>
              <w:t xml:space="preserve"> </w:t>
            </w:r>
            <w:r w:rsidRPr="00EE40F2">
              <w:rPr>
                <w:rFonts w:eastAsia="TimesNewRomanPSMT" w:cstheme="minorHAnsi"/>
                <w:color w:val="000000"/>
              </w:rPr>
              <w:t>[%]</w:t>
            </w:r>
          </w:p>
        </w:tc>
        <w:tc>
          <w:tcPr>
            <w:tcW w:w="102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0,1</w:t>
            </w:r>
          </w:p>
        </w:tc>
        <w:tc>
          <w:tcPr>
            <w:tcW w:w="102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0,2</w:t>
            </w:r>
          </w:p>
        </w:tc>
        <w:tc>
          <w:tcPr>
            <w:tcW w:w="1024"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0,3</w:t>
            </w:r>
          </w:p>
        </w:tc>
        <w:tc>
          <w:tcPr>
            <w:tcW w:w="102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0,4</w:t>
            </w:r>
          </w:p>
        </w:tc>
        <w:tc>
          <w:tcPr>
            <w:tcW w:w="102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0,5</w:t>
            </w:r>
          </w:p>
        </w:tc>
        <w:tc>
          <w:tcPr>
            <w:tcW w:w="1024"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0,6</w:t>
            </w:r>
          </w:p>
        </w:tc>
        <w:tc>
          <w:tcPr>
            <w:tcW w:w="102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0,7</w:t>
            </w:r>
          </w:p>
        </w:tc>
        <w:tc>
          <w:tcPr>
            <w:tcW w:w="1024"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0,8</w:t>
            </w:r>
          </w:p>
        </w:tc>
      </w:tr>
      <w:tr w:rsidR="00822D20" w:rsidRPr="00EE40F2" w:rsidTr="00EE40F2">
        <w:tc>
          <w:tcPr>
            <w:tcW w:w="99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
                <w:iCs/>
                <w:color w:val="000000"/>
              </w:rPr>
              <w:t xml:space="preserve">A' </w:t>
            </w:r>
            <w:r w:rsidRPr="00EE40F2">
              <w:rPr>
                <w:rFonts w:eastAsia="TimesNewRomanPSMT" w:cstheme="minorHAnsi"/>
                <w:color w:val="000000"/>
              </w:rPr>
              <w:t>[%]</w:t>
            </w:r>
          </w:p>
        </w:tc>
        <w:tc>
          <w:tcPr>
            <w:tcW w:w="102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10</w:t>
            </w:r>
          </w:p>
        </w:tc>
        <w:tc>
          <w:tcPr>
            <w:tcW w:w="102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20</w:t>
            </w:r>
          </w:p>
        </w:tc>
        <w:tc>
          <w:tcPr>
            <w:tcW w:w="1024"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30</w:t>
            </w:r>
          </w:p>
        </w:tc>
        <w:tc>
          <w:tcPr>
            <w:tcW w:w="102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40</w:t>
            </w:r>
          </w:p>
        </w:tc>
        <w:tc>
          <w:tcPr>
            <w:tcW w:w="102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50</w:t>
            </w:r>
          </w:p>
        </w:tc>
        <w:tc>
          <w:tcPr>
            <w:tcW w:w="1024"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60</w:t>
            </w:r>
          </w:p>
        </w:tc>
        <w:tc>
          <w:tcPr>
            <w:tcW w:w="1023"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70</w:t>
            </w:r>
          </w:p>
        </w:tc>
        <w:tc>
          <w:tcPr>
            <w:tcW w:w="1024" w:type="dxa"/>
          </w:tcPr>
          <w:p w:rsidR="00822D20" w:rsidRPr="00EE40F2" w:rsidRDefault="00822D20" w:rsidP="00822D20">
            <w:pPr>
              <w:autoSpaceDE w:val="0"/>
              <w:autoSpaceDN w:val="0"/>
              <w:adjustRightInd w:val="0"/>
              <w:jc w:val="both"/>
              <w:rPr>
                <w:rFonts w:cstheme="minorHAnsi"/>
                <w:iCs/>
                <w:color w:val="000000"/>
              </w:rPr>
            </w:pPr>
            <w:r w:rsidRPr="00EE40F2">
              <w:rPr>
                <w:rFonts w:cstheme="minorHAnsi"/>
                <w:iCs/>
                <w:color w:val="000000"/>
              </w:rPr>
              <w:t>80</w:t>
            </w:r>
          </w:p>
        </w:tc>
      </w:tr>
    </w:tbl>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Potrącenie można obliczyć zarówno na podstawie wartości średniej z wszystkich wartości jednostkowych, jak i na podstawie sumy potrąceń częściowych dokonanych na podstawie wartości dla pojedynczego wyniku badań. Wyższa wartość jest wartością potrącenia.</w:t>
      </w:r>
    </w:p>
    <w:p w:rsidR="00822D20" w:rsidRPr="00822D20" w:rsidRDefault="00822D20" w:rsidP="00822D20">
      <w:pPr>
        <w:autoSpaceDE w:val="0"/>
        <w:autoSpaceDN w:val="0"/>
        <w:adjustRightInd w:val="0"/>
        <w:spacing w:after="0" w:line="240" w:lineRule="auto"/>
        <w:jc w:val="both"/>
        <w:rPr>
          <w:rFonts w:eastAsia="TimesNewRomanPSMT" w:cstheme="minorHAnsi"/>
          <w:color w:val="000000"/>
          <w:highlight w:val="yellow"/>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8.2.3.5. Niewłaściwe zagęszczenie warstwy</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wskaźnik zagęszczenia jest niższy od wartości dopuszczalnej podanej w tablicy 26, to potrącenie należy obliczać zgodnie z wzorem (7):</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EE40F2">
      <w:pPr>
        <w:autoSpaceDE w:val="0"/>
        <w:autoSpaceDN w:val="0"/>
        <w:adjustRightInd w:val="0"/>
        <w:spacing w:after="0" w:line="240" w:lineRule="auto"/>
        <w:jc w:val="center"/>
        <w:rPr>
          <w:rFonts w:eastAsia="TimesNewRomanPSMT" w:cstheme="minorHAnsi"/>
          <w:color w:val="000000"/>
        </w:rPr>
      </w:pPr>
      <w:r w:rsidRPr="00EE40F2">
        <w:rPr>
          <w:rFonts w:eastAsia="TimesNewRomanPSMT" w:cstheme="minorHAnsi"/>
          <w:color w:val="000000"/>
        </w:rPr>
        <w:t>Ag = (pg2/100) x 3 x K x F (7)</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którym: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Ag - potrącenie, [PLN];</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pg</w:t>
      </w:r>
      <w:proofErr w:type="spellEnd"/>
      <w:r w:rsidRPr="00EE40F2">
        <w:rPr>
          <w:rFonts w:eastAsia="TimesNewRomanPSMT" w:cstheme="minorHAnsi"/>
          <w:color w:val="000000"/>
        </w:rPr>
        <w:t xml:space="preserve"> - wartość przekroczenia w dół wartości dopuszczalnej w stosunku do żądanego wskaźnika zagęszczenia, [%];</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K - cena jednostkowa wg kosztorysu wykonawczego z narzutami, [PLN/m2] lub [PLN/t];</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F - powierzchnia objęta sprawdzeniem [m2] lub odpowiednia ilość materiału [t].</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xml:space="preserve">W celu ułatwienia posługiwania się wzorem (7) wartość parametru A'= </w:t>
      </w:r>
      <w:proofErr w:type="spellStart"/>
      <w:r w:rsidRPr="00EE40F2">
        <w:rPr>
          <w:rFonts w:eastAsia="TimesNewRomanPSMT" w:cstheme="minorHAnsi"/>
          <w:color w:val="000000"/>
        </w:rPr>
        <w:t>pg</w:t>
      </w:r>
      <w:proofErr w:type="spellEnd"/>
      <w:r w:rsidRPr="00EE40F2">
        <w:rPr>
          <w:rFonts w:eastAsia="TimesNewRomanPSMT" w:cstheme="minorHAnsi"/>
          <w:color w:val="000000"/>
        </w:rPr>
        <w:t xml:space="preserve"> 2 x 3 przedstawiono w tablicy 39</w:t>
      </w:r>
    </w:p>
    <w:p w:rsidR="00EE40F2" w:rsidRPr="00EE40F2" w:rsidRDefault="00EE40F2"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BoldMT" w:cstheme="minorHAnsi"/>
          <w:b/>
          <w:bCs/>
        </w:rPr>
      </w:pPr>
      <w:r w:rsidRPr="00EE40F2">
        <w:rPr>
          <w:rFonts w:eastAsia="TimesNewRomanPS-BoldMT" w:cstheme="minorHAnsi"/>
          <w:b/>
          <w:bCs/>
        </w:rPr>
        <w:t>Tablica 39. Tabelaryczne przedstawienie wartości parametru A '</w:t>
      </w:r>
    </w:p>
    <w:tbl>
      <w:tblPr>
        <w:tblStyle w:val="Tabela-Siatka"/>
        <w:tblW w:w="0" w:type="auto"/>
        <w:tblInd w:w="108" w:type="dxa"/>
        <w:tblLook w:val="04A0" w:firstRow="1" w:lastRow="0" w:firstColumn="1" w:lastColumn="0" w:noHBand="0" w:noVBand="1"/>
      </w:tblPr>
      <w:tblGrid>
        <w:gridCol w:w="1276"/>
        <w:gridCol w:w="1134"/>
        <w:gridCol w:w="1134"/>
      </w:tblGrid>
      <w:tr w:rsidR="00822D20" w:rsidRPr="00EE40F2" w:rsidTr="00EE40F2">
        <w:tc>
          <w:tcPr>
            <w:tcW w:w="1276" w:type="dxa"/>
          </w:tcPr>
          <w:p w:rsidR="00822D20" w:rsidRPr="00EE40F2" w:rsidRDefault="00822D20" w:rsidP="00822D20">
            <w:pPr>
              <w:autoSpaceDE w:val="0"/>
              <w:autoSpaceDN w:val="0"/>
              <w:adjustRightInd w:val="0"/>
              <w:jc w:val="both"/>
              <w:rPr>
                <w:rFonts w:cstheme="minorHAnsi"/>
                <w:i/>
                <w:iCs/>
                <w:color w:val="000000"/>
              </w:rPr>
            </w:pPr>
            <w:proofErr w:type="spellStart"/>
            <w:r w:rsidRPr="00EE40F2">
              <w:rPr>
                <w:rFonts w:cstheme="minorHAnsi"/>
                <w:i/>
                <w:iCs/>
                <w:color w:val="000000"/>
              </w:rPr>
              <w:t>p</w:t>
            </w:r>
            <w:r w:rsidRPr="00EE40F2">
              <w:rPr>
                <w:rFonts w:cstheme="minorHAnsi"/>
                <w:i/>
                <w:iCs/>
                <w:color w:val="000000"/>
                <w:vertAlign w:val="subscript"/>
              </w:rPr>
              <w:t>g</w:t>
            </w:r>
            <w:proofErr w:type="spellEnd"/>
            <w:r w:rsidRPr="00EE40F2">
              <w:rPr>
                <w:rFonts w:cstheme="minorHAnsi"/>
                <w:i/>
                <w:iCs/>
                <w:color w:val="000000"/>
              </w:rPr>
              <w:t xml:space="preserve"> </w:t>
            </w:r>
            <w:r w:rsidRPr="00EE40F2">
              <w:rPr>
                <w:rFonts w:eastAsia="TimesNewRomanPSMT" w:cstheme="minorHAnsi"/>
                <w:color w:val="000000"/>
              </w:rPr>
              <w:t>[%]</w:t>
            </w:r>
          </w:p>
        </w:tc>
        <w:tc>
          <w:tcPr>
            <w:tcW w:w="1134" w:type="dxa"/>
          </w:tcPr>
          <w:p w:rsidR="00822D20" w:rsidRPr="00EE40F2" w:rsidRDefault="00822D20" w:rsidP="00822D20">
            <w:pPr>
              <w:autoSpaceDE w:val="0"/>
              <w:autoSpaceDN w:val="0"/>
              <w:adjustRightInd w:val="0"/>
              <w:jc w:val="both"/>
              <w:rPr>
                <w:rFonts w:cstheme="minorHAnsi"/>
                <w:i/>
                <w:iCs/>
                <w:color w:val="000000"/>
              </w:rPr>
            </w:pPr>
            <w:r w:rsidRPr="00EE40F2">
              <w:rPr>
                <w:rFonts w:cstheme="minorHAnsi"/>
                <w:i/>
                <w:iCs/>
                <w:color w:val="000000"/>
              </w:rPr>
              <w:t>0,5</w:t>
            </w:r>
          </w:p>
        </w:tc>
        <w:tc>
          <w:tcPr>
            <w:tcW w:w="1134" w:type="dxa"/>
          </w:tcPr>
          <w:p w:rsidR="00822D20" w:rsidRPr="00EE40F2" w:rsidRDefault="00822D20" w:rsidP="00822D20">
            <w:pPr>
              <w:autoSpaceDE w:val="0"/>
              <w:autoSpaceDN w:val="0"/>
              <w:adjustRightInd w:val="0"/>
              <w:jc w:val="both"/>
              <w:rPr>
                <w:rFonts w:cstheme="minorHAnsi"/>
                <w:i/>
                <w:iCs/>
                <w:color w:val="000000"/>
              </w:rPr>
            </w:pPr>
            <w:r w:rsidRPr="00EE40F2">
              <w:rPr>
                <w:rFonts w:cstheme="minorHAnsi"/>
                <w:i/>
                <w:iCs/>
                <w:color w:val="000000"/>
              </w:rPr>
              <w:t>1,0</w:t>
            </w:r>
          </w:p>
        </w:tc>
      </w:tr>
      <w:tr w:rsidR="00822D20" w:rsidRPr="00EE40F2" w:rsidTr="00EE40F2">
        <w:tc>
          <w:tcPr>
            <w:tcW w:w="1276" w:type="dxa"/>
          </w:tcPr>
          <w:p w:rsidR="00822D20" w:rsidRPr="00EE40F2" w:rsidRDefault="00822D20" w:rsidP="00822D20">
            <w:pPr>
              <w:autoSpaceDE w:val="0"/>
              <w:autoSpaceDN w:val="0"/>
              <w:adjustRightInd w:val="0"/>
              <w:jc w:val="both"/>
              <w:rPr>
                <w:rFonts w:cstheme="minorHAnsi"/>
                <w:i/>
                <w:iCs/>
                <w:color w:val="000000"/>
              </w:rPr>
            </w:pPr>
            <w:r w:rsidRPr="00EE40F2">
              <w:rPr>
                <w:rFonts w:cstheme="minorHAnsi"/>
                <w:i/>
                <w:iCs/>
                <w:color w:val="000000"/>
              </w:rPr>
              <w:t xml:space="preserve">A' </w:t>
            </w:r>
            <w:r w:rsidRPr="00EE40F2">
              <w:rPr>
                <w:rFonts w:eastAsia="TimesNewRomanPSMT" w:cstheme="minorHAnsi"/>
                <w:color w:val="000000"/>
              </w:rPr>
              <w:t>[%]</w:t>
            </w:r>
          </w:p>
        </w:tc>
        <w:tc>
          <w:tcPr>
            <w:tcW w:w="1134" w:type="dxa"/>
          </w:tcPr>
          <w:p w:rsidR="00822D20" w:rsidRPr="00EE40F2" w:rsidRDefault="00822D20" w:rsidP="00822D20">
            <w:pPr>
              <w:autoSpaceDE w:val="0"/>
              <w:autoSpaceDN w:val="0"/>
              <w:adjustRightInd w:val="0"/>
              <w:jc w:val="both"/>
              <w:rPr>
                <w:rFonts w:cstheme="minorHAnsi"/>
                <w:i/>
                <w:iCs/>
                <w:color w:val="000000"/>
              </w:rPr>
            </w:pPr>
            <w:r w:rsidRPr="00EE40F2">
              <w:rPr>
                <w:rFonts w:cstheme="minorHAnsi"/>
                <w:i/>
                <w:iCs/>
                <w:color w:val="000000"/>
              </w:rPr>
              <w:t>3</w:t>
            </w:r>
          </w:p>
        </w:tc>
        <w:tc>
          <w:tcPr>
            <w:tcW w:w="1134" w:type="dxa"/>
          </w:tcPr>
          <w:p w:rsidR="00822D20" w:rsidRPr="00EE40F2" w:rsidRDefault="00822D20" w:rsidP="00822D20">
            <w:pPr>
              <w:autoSpaceDE w:val="0"/>
              <w:autoSpaceDN w:val="0"/>
              <w:adjustRightInd w:val="0"/>
              <w:jc w:val="both"/>
              <w:rPr>
                <w:rFonts w:cstheme="minorHAnsi"/>
                <w:i/>
                <w:iCs/>
                <w:color w:val="000000"/>
              </w:rPr>
            </w:pPr>
            <w:r w:rsidRPr="00EE40F2">
              <w:rPr>
                <w:rFonts w:cstheme="minorHAnsi"/>
                <w:i/>
                <w:iCs/>
                <w:color w:val="000000"/>
              </w:rPr>
              <w:t>12</w:t>
            </w:r>
          </w:p>
        </w:tc>
      </w:tr>
    </w:tbl>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Przykład:</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asfaltowa warstwa ścieralna z SMA</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K= 100 PLN/m2</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F = 6000 m2</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wymagany wskaźnik zagęszczenia 97 %</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lastRenderedPageBreak/>
        <w:t>uzyskany wskaźnik zagęszczenia 96 %</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xml:space="preserve">niedobór </w:t>
      </w:r>
      <w:proofErr w:type="spellStart"/>
      <w:r w:rsidRPr="00EE40F2">
        <w:rPr>
          <w:rFonts w:eastAsia="TimesNewRomanPSMT" w:cstheme="minorHAnsi"/>
          <w:color w:val="000000"/>
        </w:rPr>
        <w:t>pg</w:t>
      </w:r>
      <w:proofErr w:type="spellEnd"/>
      <w:r w:rsidRPr="00EE40F2">
        <w:rPr>
          <w:rFonts w:eastAsia="TimesNewRomanPSMT" w:cstheme="minorHAnsi"/>
          <w:color w:val="000000"/>
        </w:rPr>
        <w:t xml:space="preserve"> = (97-96) % = 1%</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A' = 12 x 3 = 3 %</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Zatem potrącenie wynosi: Ag = (3 : 100) x 100 [PLN/m2] x 6000 [m2] = 18000 PLN</w:t>
      </w:r>
    </w:p>
    <w:p w:rsidR="00822D20" w:rsidRPr="00EE40F2" w:rsidRDefault="00822D20" w:rsidP="00822D20">
      <w:pPr>
        <w:autoSpaceDE w:val="0"/>
        <w:autoSpaceDN w:val="0"/>
        <w:adjustRightInd w:val="0"/>
        <w:spacing w:after="0" w:line="240" w:lineRule="auto"/>
        <w:jc w:val="both"/>
        <w:rPr>
          <w:rFonts w:eastAsia="TimesNewRomanPSMT" w:cstheme="minorHAnsi"/>
          <w:b/>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b/>
          <w:color w:val="000000"/>
        </w:rPr>
      </w:pPr>
      <w:r w:rsidRPr="00EE40F2">
        <w:rPr>
          <w:rFonts w:eastAsia="TimesNewRomanPSMT" w:cstheme="minorHAnsi"/>
          <w:b/>
          <w:color w:val="000000"/>
        </w:rPr>
        <w:t>8.2.3.6. Niewłaściwa równość</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Potrącenie za nierówności mierzone wskaźnikiem IRI obliczane jest według wzoru:</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EE40F2">
      <w:pPr>
        <w:autoSpaceDE w:val="0"/>
        <w:autoSpaceDN w:val="0"/>
        <w:adjustRightInd w:val="0"/>
        <w:spacing w:after="0" w:line="240" w:lineRule="auto"/>
        <w:jc w:val="center"/>
        <w:rPr>
          <w:rFonts w:eastAsia="TimesNewRomanPSMT" w:cstheme="minorHAnsi"/>
          <w:color w:val="000000"/>
          <w:lang w:val="en-US"/>
        </w:rPr>
      </w:pPr>
      <w:r w:rsidRPr="00EE40F2">
        <w:rPr>
          <w:rFonts w:eastAsia="TimesNewRomanPSMT" w:cstheme="minorHAnsi"/>
          <w:color w:val="000000"/>
          <w:lang w:val="en-US"/>
        </w:rPr>
        <w:t>AIRI = p2IRI x 0,2 x K x FIRI (8)</w:t>
      </w:r>
    </w:p>
    <w:p w:rsidR="00822D20" w:rsidRPr="00EE40F2" w:rsidRDefault="00822D20" w:rsidP="00822D20">
      <w:pPr>
        <w:autoSpaceDE w:val="0"/>
        <w:autoSpaceDN w:val="0"/>
        <w:adjustRightInd w:val="0"/>
        <w:spacing w:after="0" w:line="240" w:lineRule="auto"/>
        <w:jc w:val="both"/>
        <w:rPr>
          <w:rFonts w:eastAsia="TimesNewRomanPSMT" w:cstheme="minorHAnsi"/>
          <w:color w:val="000000"/>
          <w:lang w:val="en-US"/>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którym: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Airi</w:t>
      </w:r>
      <w:proofErr w:type="spellEnd"/>
      <w:r w:rsidRPr="00EE40F2">
        <w:rPr>
          <w:rFonts w:eastAsia="TimesNewRomanPSMT" w:cstheme="minorHAnsi"/>
          <w:color w:val="000000"/>
        </w:rPr>
        <w:t xml:space="preserve"> -potrącenie, [PLN];</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pIRI</w:t>
      </w:r>
      <w:proofErr w:type="spellEnd"/>
      <w:r w:rsidRPr="00EE40F2">
        <w:rPr>
          <w:rFonts w:eastAsia="TimesNewRomanPSMT" w:cstheme="minorHAnsi"/>
          <w:color w:val="000000"/>
        </w:rPr>
        <w:t xml:space="preserve"> - zmierzona nierówność powyżej ustalonej wartości dopuszczalnej, na ocenianym odcinku, [mm/m]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K- koszt 1m2 wykonanej, ocenianej warstwy wg kosztorysu wykonawczego łącznie z zastosowanymi</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narzutami;</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FIRI - powierzchnia ocenianego pasa warstwy ścieralnej nawierzchni na długości 50m.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przypadku, gdy wartość p2IRI będzie większa od 1 Wykonawca jest zobowiązany do usunięcia wady w sposób uzgodniony z Zamawiającym.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Potrącenie za nierówności mierzone metodą łaty i klina jest obliczane według wzoru:</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EE40F2">
      <w:pPr>
        <w:autoSpaceDE w:val="0"/>
        <w:autoSpaceDN w:val="0"/>
        <w:adjustRightInd w:val="0"/>
        <w:spacing w:after="0" w:line="240" w:lineRule="auto"/>
        <w:jc w:val="center"/>
        <w:rPr>
          <w:rFonts w:eastAsia="TimesNewRomanPSMT" w:cstheme="minorHAnsi"/>
          <w:color w:val="000000"/>
          <w:lang w:val="en-US"/>
        </w:rPr>
      </w:pPr>
      <w:proofErr w:type="spellStart"/>
      <w:r w:rsidRPr="00EE40F2">
        <w:rPr>
          <w:rFonts w:eastAsia="TimesNewRomanPSMT" w:cstheme="minorHAnsi"/>
          <w:color w:val="000000"/>
          <w:lang w:val="en-US"/>
        </w:rPr>
        <w:t>Ar</w:t>
      </w:r>
      <w:proofErr w:type="spellEnd"/>
      <w:r w:rsidRPr="00EE40F2">
        <w:rPr>
          <w:rFonts w:eastAsia="TimesNewRomanPSMT" w:cstheme="minorHAnsi"/>
          <w:color w:val="000000"/>
          <w:lang w:val="en-US"/>
        </w:rPr>
        <w:t xml:space="preserve"> = </w:t>
      </w:r>
      <w:r w:rsidRPr="00EE40F2">
        <w:rPr>
          <w:rFonts w:eastAsia="TimesNewRomanPSMT" w:cstheme="minorHAnsi"/>
          <w:color w:val="000000"/>
        </w:rPr>
        <w:t>Σ</w:t>
      </w:r>
      <w:r w:rsidRPr="00EE40F2">
        <w:rPr>
          <w:rFonts w:eastAsia="TimesNewRomanPSMT" w:cstheme="minorHAnsi"/>
          <w:color w:val="000000"/>
          <w:lang w:val="en-US"/>
        </w:rPr>
        <w:t xml:space="preserve"> Pr2 x ( 0,0015 x K x Fr ) (9)</w:t>
      </w:r>
    </w:p>
    <w:p w:rsidR="00822D20" w:rsidRPr="00EE40F2" w:rsidRDefault="00822D20" w:rsidP="00822D20">
      <w:pPr>
        <w:autoSpaceDE w:val="0"/>
        <w:autoSpaceDN w:val="0"/>
        <w:adjustRightInd w:val="0"/>
        <w:spacing w:after="0" w:line="240" w:lineRule="auto"/>
        <w:jc w:val="both"/>
        <w:rPr>
          <w:rFonts w:eastAsia="TimesNewRomanPSMT" w:cstheme="minorHAnsi"/>
          <w:color w:val="000000"/>
          <w:lang w:val="en-US"/>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którym: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Ar - potrącenie, [PLN];</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Pr - zmierzona nierówność w mm powyżej ustalonej wartości dopuszczalnej;</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Fr - powierzchnia ocenianego pasa warstwy nawierzchni na długości 100 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wypadku, gdy Σ Pr2 będzie większa od 130 Wykonawca jest zobowiązany, do usunięcia wady w sposób uzgodniony z Zamawiającym</w:t>
      </w:r>
    </w:p>
    <w:p w:rsidR="00822D20" w:rsidRPr="00EE40F2" w:rsidRDefault="00822D20" w:rsidP="00822D20">
      <w:pPr>
        <w:autoSpaceDE w:val="0"/>
        <w:autoSpaceDN w:val="0"/>
        <w:adjustRightInd w:val="0"/>
        <w:spacing w:after="0" w:line="240" w:lineRule="auto"/>
        <w:jc w:val="both"/>
        <w:rPr>
          <w:rFonts w:eastAsia="TimesNewRomanPSMT" w:cstheme="minorHAnsi"/>
          <w:b/>
          <w:color w:val="000000"/>
        </w:rPr>
      </w:pPr>
    </w:p>
    <w:p w:rsidR="00822D20" w:rsidRPr="00EE40F2" w:rsidRDefault="00822D20" w:rsidP="00822D20">
      <w:pPr>
        <w:autoSpaceDE w:val="0"/>
        <w:autoSpaceDN w:val="0"/>
        <w:adjustRightInd w:val="0"/>
        <w:spacing w:after="0" w:line="240" w:lineRule="auto"/>
        <w:jc w:val="both"/>
        <w:rPr>
          <w:rFonts w:eastAsia="TimesNewRomanPSMT" w:cstheme="minorHAnsi"/>
          <w:b/>
          <w:color w:val="000000"/>
        </w:rPr>
      </w:pPr>
      <w:r w:rsidRPr="00EE40F2">
        <w:rPr>
          <w:rFonts w:eastAsia="TimesNewRomanPSMT" w:cstheme="minorHAnsi"/>
          <w:b/>
          <w:color w:val="000000"/>
        </w:rPr>
        <w:t>8.2.3.7. Niewłaściwe właściwości przeciwpoślizgowe</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Potrącenia za wady trwałe obliczane jest według wzoru:</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EE40F2">
      <w:pPr>
        <w:autoSpaceDE w:val="0"/>
        <w:autoSpaceDN w:val="0"/>
        <w:adjustRightInd w:val="0"/>
        <w:spacing w:after="0" w:line="240" w:lineRule="auto"/>
        <w:jc w:val="center"/>
        <w:rPr>
          <w:rFonts w:eastAsia="TimesNewRomanPSMT" w:cstheme="minorHAnsi"/>
          <w:color w:val="000000"/>
          <w:lang w:val="en-US"/>
        </w:rPr>
      </w:pPr>
      <w:r w:rsidRPr="00EE40F2">
        <w:rPr>
          <w:rFonts w:eastAsia="TimesNewRomanPSMT" w:cstheme="minorHAnsi"/>
          <w:color w:val="000000"/>
          <w:lang w:val="en-US"/>
        </w:rPr>
        <w:t xml:space="preserve">ASRT = </w:t>
      </w:r>
      <w:r w:rsidRPr="00EE40F2">
        <w:rPr>
          <w:rFonts w:eastAsia="TimesNewRomanPSMT" w:cstheme="minorHAnsi"/>
          <w:color w:val="000000"/>
        </w:rPr>
        <w:t>Σ</w:t>
      </w:r>
      <w:r w:rsidRPr="00EE40F2">
        <w:rPr>
          <w:rFonts w:eastAsia="TimesNewRomanPSMT" w:cstheme="minorHAnsi"/>
          <w:color w:val="000000"/>
          <w:lang w:val="en-US"/>
        </w:rPr>
        <w:t xml:space="preserve"> p2srt x (80 x K x </w:t>
      </w:r>
      <w:proofErr w:type="spellStart"/>
      <w:r w:rsidRPr="00EE40F2">
        <w:rPr>
          <w:rFonts w:eastAsia="TimesNewRomanPSMT" w:cstheme="minorHAnsi"/>
          <w:color w:val="000000"/>
          <w:lang w:val="en-US"/>
        </w:rPr>
        <w:t>Fsrt</w:t>
      </w:r>
      <w:proofErr w:type="spellEnd"/>
      <w:r w:rsidRPr="00EE40F2">
        <w:rPr>
          <w:rFonts w:eastAsia="TimesNewRomanPSMT" w:cstheme="minorHAnsi"/>
          <w:color w:val="000000"/>
          <w:lang w:val="en-US"/>
        </w:rPr>
        <w:t>) (10)</w:t>
      </w:r>
    </w:p>
    <w:p w:rsidR="00822D20" w:rsidRPr="00EE40F2" w:rsidRDefault="00822D20" w:rsidP="00822D20">
      <w:pPr>
        <w:autoSpaceDE w:val="0"/>
        <w:autoSpaceDN w:val="0"/>
        <w:adjustRightInd w:val="0"/>
        <w:spacing w:after="0" w:line="240" w:lineRule="auto"/>
        <w:jc w:val="both"/>
        <w:rPr>
          <w:rFonts w:eastAsia="TimesNewRomanPSMT" w:cstheme="minorHAnsi"/>
          <w:color w:val="000000"/>
          <w:lang w:val="en-US"/>
        </w:rPr>
      </w:pP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którym: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Asrt</w:t>
      </w:r>
      <w:proofErr w:type="spellEnd"/>
      <w:r w:rsidRPr="00EE40F2">
        <w:rPr>
          <w:rFonts w:eastAsia="TimesNewRomanPSMT" w:cstheme="minorHAnsi"/>
          <w:color w:val="000000"/>
        </w:rPr>
        <w:t>- potrącenie, [PLN];</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psrt</w:t>
      </w:r>
      <w:proofErr w:type="spellEnd"/>
      <w:r w:rsidRPr="00EE40F2">
        <w:rPr>
          <w:rFonts w:eastAsia="TimesNewRomanPSMT" w:cstheme="minorHAnsi"/>
          <w:color w:val="000000"/>
        </w:rPr>
        <w:t xml:space="preserve"> - wielkość zmniejszenia wartości miarodajnego współczynnika tarcia poniżej ustalonej wartości</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dopuszczalnej, na ocienianym odcinku;</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K - koszt 1m2 wykonanej, ocenianej warstwy wg kosztorysu wykonawczego łącznie z zastosowanymi</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narzutami;</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roofErr w:type="spellStart"/>
      <w:r w:rsidRPr="00EE40F2">
        <w:rPr>
          <w:rFonts w:eastAsia="TimesNewRomanPSMT" w:cstheme="minorHAnsi"/>
          <w:color w:val="000000"/>
        </w:rPr>
        <w:t>Fsrt</w:t>
      </w:r>
      <w:proofErr w:type="spellEnd"/>
      <w:r w:rsidRPr="00EE40F2">
        <w:rPr>
          <w:rFonts w:eastAsia="TimesNewRomanPSMT" w:cstheme="minorHAnsi"/>
          <w:color w:val="000000"/>
        </w:rPr>
        <w:t xml:space="preserve"> - powierzchnia ocenianego pasa warstwy ścieralnej nawierzchni, reprezentowana przez pomierzoną wartość miarodajnego współczynnika tarcia</w:t>
      </w: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8.3. Reklamacje</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W ocenie przed upływem terminu gwarancyjnego pod uwagę brane jest zużycie nawierzchni, z uwzględnieniem kategorii ruchu i klasy drogi.</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Okres gwarancyjny wynosi 4 lata w wypadku nawierzchni asfaltowych, jeżeli zostały one wykonane jako nowe, jako pełna przebudowa istniejącej nawierzchni wraz ze wzmocnieniem konstrukcji uwzględniającym wymagania klasy drogi oraz warunki podane w dokumentacji projektowej.</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lastRenderedPageBreak/>
        <w:t>W wypadku tymczasowego ruchu technologicznego przez okres ponad 1 roku, w czasie częściowego odbioru robót okres gwarancyjny odcinka nawierzchni (2 lub 3 letni) wydłuża się o 1 rok.</w:t>
      </w:r>
    </w:p>
    <w:p w:rsidR="00822D20" w:rsidRPr="00822D20" w:rsidRDefault="00822D20" w:rsidP="00822D20">
      <w:pPr>
        <w:autoSpaceDE w:val="0"/>
        <w:autoSpaceDN w:val="0"/>
        <w:adjustRightInd w:val="0"/>
        <w:spacing w:after="0" w:line="240" w:lineRule="auto"/>
        <w:jc w:val="both"/>
        <w:rPr>
          <w:rFonts w:eastAsia="TimesNewRomanPS-BoldMT" w:cstheme="minorHAnsi"/>
          <w:b/>
          <w:bCs/>
          <w:color w:val="000000"/>
          <w:highlight w:val="yellow"/>
        </w:rPr>
      </w:pP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8.4. Obmiary i rozliczenia</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xml:space="preserve">W opisie wymagań należy określić, czy rozliczenie ma być przeprowadzone według grubości warstwy, czy według ilości materiałów zużytych na daną powierzchnię. W wypadku powierzchni mniejszych niż 6000 m2 należy wymagać rozliczenia według grubości. Jeżeli wymagane jest rozliczenie według grubości, to należy podać metodę pomiaru. </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Poszczególne warstwy należy rozliczyć zgodnie z wymaganiami podanymi w kontrakcie.</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Zapłata za dodatkowe szerokości, długości, grubości i ilości materiałów, wykraczające poza postanowienia poniższych punktów, przysługuje tylko wtedy, gdy ich wykonanie zostało zlecone na piśmie przez Inspektora Nadzoru. Wykonawca powinien w porę zgłosić odpowiedni wniosek, jeżeli konieczność wykonania dodatkowych ilości pojawi się bez jego winy.</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Próbki pobrane do rozliczenia należy na żądanie przekazać Inspektorowi Nadzoru.</w:t>
      </w:r>
    </w:p>
    <w:p w:rsidR="00822D20" w:rsidRPr="00EE40F2" w:rsidRDefault="00822D20" w:rsidP="00822D20">
      <w:pPr>
        <w:autoSpaceDE w:val="0"/>
        <w:autoSpaceDN w:val="0"/>
        <w:adjustRightInd w:val="0"/>
        <w:spacing w:after="0" w:line="240" w:lineRule="auto"/>
        <w:jc w:val="both"/>
        <w:rPr>
          <w:rFonts w:cstheme="minorHAnsi"/>
          <w:b/>
          <w:bCs/>
          <w:i/>
          <w:iCs/>
          <w:color w:val="000000"/>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8.4.1. Szerokość</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Szerokość wykonanej warstwy asfaltowej jest mierzona w wypadku wyprofilowanej ukośnej krawędzi do środka linii skosu o założonym pochyleniu 2:1.</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8.4.2. Grubość</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Pojedynczy pomiar grubości należy wykonywać w punktach pomiarowych rozmieszczonych równomiernie na wykonanej powierzchni.</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Odległość wzdłużna profili pomiarowych powinna wynosić 50 m. W wypadku stosowania rdzeni wiertniczych może zostać ona zwiększona do 200 m. Minimalna liczba punktów pomiarowych wynosi jednak 20.</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Liczba punktów pomiarowych warstw asfaltowych krótszych odcinków lub ulic miejskich może zostać zredukowana.</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Przy pomiarze grubości poprzez pomiar odległości od sznura lub niwelację, dla każdego mierzonego profilu należy zmierzyć po trzy punkty na osi jezdni oraz w obydwu zewnętrznych punktach 1/3 połowy jezdni (dla jezdni o szerokości 7,50 m odległość od osi jezdni wynosi 2,50 m).</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Przy pomiarze grubości za pomocą grubościomierza (wg PN-EN 12697-36) lub pomiarów rdzenia, dla każdego profilu należy sprawdzać tylko jeden punkt na przemian z prawej strony, na środku i z lewej strony osi jezdni.</w:t>
      </w: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8.5. Rozliczenie</w:t>
      </w: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8.5.1. Rozliczenie według grubości</w:t>
      </w: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8.5.1.1. Sprawdzenie grubości</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kontrakt przewiduje wykonanie warstw asfaltowych, to dla każdej warstwy należy wykazać, czy grubość rzeczywista jest zgodna z grubością określoną w kontrakcie.</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Za grubość przyjmuje się średnią arytmetyczną z wszystkich pomiarów dla danej warstwy na całym odcinku budowy. Wykazanie ilościowe nie jest wymagane.</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8.5.1.2. Grubość dodatkowa</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Dodatkowe grubości poszczególnych warstw będą w pierwszej kolejności zaliczane jako wyrównanie niedoborów niżej leżących warstw mineralno-asfaltowych. To samo dotyczy sytuacji, w której wykonana jest tylko jedna warstwa. Niedobory grubościowe poszczególnych warstw będą potrącane, chyba że zostały skompensowane nadmiarami z warstw wyższych.</w:t>
      </w:r>
    </w:p>
    <w:p w:rsidR="00822D20" w:rsidRPr="00822D20" w:rsidRDefault="00822D20" w:rsidP="00822D20">
      <w:pPr>
        <w:autoSpaceDE w:val="0"/>
        <w:autoSpaceDN w:val="0"/>
        <w:adjustRightInd w:val="0"/>
        <w:spacing w:after="0" w:line="240" w:lineRule="auto"/>
        <w:jc w:val="both"/>
        <w:rPr>
          <w:rFonts w:cstheme="minorHAnsi"/>
          <w:b/>
          <w:bCs/>
          <w:iCs/>
          <w:color w:val="000000"/>
          <w:highlight w:val="yellow"/>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8.5.1.3. Dostosowanie ceny jednostkowej</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przy rozliczeniu należy uwzględnić nadmiar lub niedobór grubości warstw, uzgodniona cena jednostkowa do rozliczenia zostanie zmieniona w zależności od stosunku dodatkowej grubości podlegającej zapłacie do grubości żądanej (rozliczeniowa cena jednostkowa).</w:t>
      </w: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lastRenderedPageBreak/>
        <w:t>8.5.2. Rozliczenie według ilości materiałów</w:t>
      </w: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8.5.2.1. Wykazanie ilości zużytych materiałów</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kontrakt przewiduje rozliczenie według ilości materiałów zużytych na jednostkę powierzchni [kg/m2], to dla każdej warstwy należy wykazać, na ile rzeczywista ilość jest zgodna z ilością określoną w kontrakcie. Jako podstawę do obliczenia tej ilości dla każdej warstwy należy przyjąć ilość zużytą na cały odcinek budowy. Inspektor Nadzoru ma prawo żądać udokumentowania ilościowego dla odcinków częściowych. Odcinki takie powinny wtedy odpowiadać, co najmniej wydajności dziennej.</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8.5.2.2. Ilości dodatkowe</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 xml:space="preserve">Dodatkowe grubości poszczególnych warstw będą w pierwszej kolejności zaliczane jako wyrównanie niedoborów niżej leżących warstw z mieszanki </w:t>
      </w:r>
      <w:proofErr w:type="spellStart"/>
      <w:r w:rsidRPr="00EE40F2">
        <w:rPr>
          <w:rFonts w:eastAsia="TimesNewRomanPSMT" w:cstheme="minorHAnsi"/>
          <w:color w:val="000000"/>
        </w:rPr>
        <w:t>mineralno</w:t>
      </w:r>
      <w:proofErr w:type="spellEnd"/>
      <w:r w:rsidRPr="00EE40F2">
        <w:rPr>
          <w:rFonts w:eastAsia="TimesNewRomanPSMT" w:cstheme="minorHAnsi"/>
          <w:color w:val="000000"/>
        </w:rPr>
        <w:t xml:space="preserve"> - asfaltowej. To samo dotyczy sytuacji, w której Wykonywana jest tylko jedna warstwa. Niedobory ilościowe poszczególnych warstw będą potrącane, chyba że zostały skompensowane nadmiarami z warstw wyższych.</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cstheme="minorHAnsi"/>
          <w:b/>
          <w:bCs/>
          <w:iCs/>
          <w:color w:val="000000"/>
        </w:rPr>
      </w:pPr>
      <w:r w:rsidRPr="00EE40F2">
        <w:rPr>
          <w:rFonts w:cstheme="minorHAnsi"/>
          <w:b/>
          <w:bCs/>
          <w:iCs/>
          <w:color w:val="000000"/>
        </w:rPr>
        <w:t>8.5.2.3. Dostosowanie ceny</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r w:rsidRPr="00EE40F2">
        <w:rPr>
          <w:rFonts w:eastAsia="TimesNewRomanPSMT" w:cstheme="minorHAnsi"/>
          <w:color w:val="000000"/>
        </w:rPr>
        <w:t>Jeżeli przy rozliczeniu należy uwzględnić nadmiar lub niedobór ilościowy, uzgodniona cena jednostkowa do rozliczenia zostanie zmieniona w zależności od stosunku dodatkowej ilości podlegającej zapłacie do ilości żądanej (rozliczeniowa cena jednostkowa).</w:t>
      </w:r>
    </w:p>
    <w:p w:rsidR="00822D20" w:rsidRPr="00EE40F2" w:rsidRDefault="00822D20" w:rsidP="00822D20">
      <w:pPr>
        <w:autoSpaceDE w:val="0"/>
        <w:autoSpaceDN w:val="0"/>
        <w:adjustRightInd w:val="0"/>
        <w:spacing w:after="0" w:line="240" w:lineRule="auto"/>
        <w:jc w:val="both"/>
        <w:rPr>
          <w:rFonts w:eastAsia="TimesNewRomanPSMT" w:cstheme="minorHAnsi"/>
          <w:color w:val="000000"/>
        </w:rPr>
      </w:pPr>
    </w:p>
    <w:p w:rsidR="00822D20" w:rsidRPr="00EE40F2" w:rsidRDefault="00822D20" w:rsidP="00822D20">
      <w:pPr>
        <w:autoSpaceDE w:val="0"/>
        <w:autoSpaceDN w:val="0"/>
        <w:adjustRightInd w:val="0"/>
        <w:spacing w:after="0" w:line="240" w:lineRule="auto"/>
        <w:jc w:val="both"/>
        <w:rPr>
          <w:rFonts w:eastAsia="TimesNewRomanPS-BoldMT" w:cstheme="minorHAnsi"/>
          <w:b/>
          <w:bCs/>
          <w:color w:val="000000"/>
        </w:rPr>
      </w:pPr>
      <w:r w:rsidRPr="00EE40F2">
        <w:rPr>
          <w:rFonts w:eastAsia="TimesNewRomanPS-BoldMT" w:cstheme="minorHAnsi"/>
          <w:b/>
          <w:bCs/>
          <w:color w:val="000000"/>
        </w:rPr>
        <w:t>9. PODSTAWA PŁATNOŚCI</w:t>
      </w:r>
    </w:p>
    <w:p w:rsidR="00822D20" w:rsidRPr="0050154C" w:rsidRDefault="00822D20" w:rsidP="00822D20">
      <w:pPr>
        <w:autoSpaceDE w:val="0"/>
        <w:autoSpaceDN w:val="0"/>
        <w:adjustRightInd w:val="0"/>
        <w:spacing w:after="0" w:line="240" w:lineRule="auto"/>
        <w:jc w:val="both"/>
        <w:rPr>
          <w:rFonts w:eastAsia="TimesNewRomanPS-BoldMT" w:cstheme="minorHAnsi"/>
          <w:b/>
          <w:bCs/>
          <w:color w:val="000000"/>
        </w:rPr>
      </w:pPr>
      <w:r w:rsidRPr="0050154C">
        <w:rPr>
          <w:rFonts w:eastAsia="TimesNewRomanPS-BoldMT" w:cstheme="minorHAnsi"/>
          <w:b/>
          <w:bCs/>
          <w:color w:val="000000"/>
        </w:rPr>
        <w:t>9.1. Ogólne zasady dotyczące podstawy płatności</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Ogólne zasady dotyczące podstawy płatności podano w SST D.M.00.00.00 „Wymagania ogólne”.</w:t>
      </w:r>
    </w:p>
    <w:p w:rsidR="00822D20" w:rsidRPr="0050154C"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50154C" w:rsidRDefault="00822D20" w:rsidP="00822D20">
      <w:pPr>
        <w:autoSpaceDE w:val="0"/>
        <w:autoSpaceDN w:val="0"/>
        <w:adjustRightInd w:val="0"/>
        <w:spacing w:after="0" w:line="240" w:lineRule="auto"/>
        <w:jc w:val="both"/>
        <w:rPr>
          <w:rFonts w:eastAsia="TimesNewRomanPS-BoldMT" w:cstheme="minorHAnsi"/>
          <w:b/>
          <w:bCs/>
          <w:color w:val="000000"/>
        </w:rPr>
      </w:pPr>
      <w:r w:rsidRPr="0050154C">
        <w:rPr>
          <w:rFonts w:eastAsia="TimesNewRomanPS-BoldMT" w:cstheme="minorHAnsi"/>
          <w:b/>
          <w:bCs/>
          <w:color w:val="000000"/>
        </w:rPr>
        <w:t>9.2. Cena jednostki obmiarowej</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Płatność za 1 m2 wykonanej warstwy wiążącej należy przyjmować na podstawie obmiaru i oceny jakości wykonanych robót w oparciu o wyniki pomiarów i badań laboratoryjnych.</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Cena wykonania robót obejmuje:</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prace pomiarowe i roboty przygotowawcze,</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oznakowanie robót zgodnie z projektem organizacji ruchu na czas budowy wykonanym przez Wykonawcę,</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zakup i dostarczenie materiałów przeznaczonych do produkcji mieszanki,</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opracowanie recepty laboratoryjnej na mieszankę mineralno-asfaltową wraz z badaniami,</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wykonanie odcinka próbnego,</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wyprodukowanie mieszanki zgodnej z zatwierdzoną receptą laboratoryjną,</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transport mieszanki na miejsce wbudowania,</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zabezpieczenie krawędzi złączy,</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wbudowanie mieszanki zgodnie z założoną grubością, szerokością i profilem z zachowaniem projektowanej niwelety,</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zagęszczenie mieszanki mineralno-asfaltowej i obcięcie krawędzi,</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przeprowadzenie wszystkich niezbędnych badań, pomiarów, prób i sprawdzeń, w tym dodatkowo zleconych przez Inspektora Nadzoru,</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utrzymanie warstwy wiążącej w czasie robót,</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wykonanie innych czynności niezbędnych do realizacji robót objętych niniejszą SST i zgodnych z Dokumentacją Projektową i SST.</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Płatność za 1 tonę wbudowanej mieszanki betonu asfaltowego na wyrównanie należy przyjmować na podstawie obmiaru i oceny jakości robót w oparciu o wyniki pomiarów i badań laboratoryjnych.</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Cena wykonania robót obejmuje:</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prace pomiarowe i roboty przygotowawcze,</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lastRenderedPageBreak/>
        <w:t>- oznakowanie robót zgodnie z projektem organizacji ruchu na czas budowy wykonanym przez Wykonawcę,</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zakup i dostarczenie materiałów podstawowych i pomocniczych,</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opracowanie recept na mieszanki betonu asfaltowego,</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wyprodukowanie mieszanek zgodnych z zatwierdzonymi receptami laboratoryjnymi,</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posmarowanie emulsją kationową lub lepiszczem asfaltowym krawędzi połączeń oraz powierzchni styku warstwy z krawężnikami i urządzeniami obcymi,</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transport mieszanek na miejsce wbudowania,</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wbudowanie mieszanek zgodnie z założonym profilem z zachowaniem projektowanej niwelety,</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zagęszczenie mieszanek mineralno-asfaltowych,</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skropienie i oczyszczenie warstwy niebitumicznej wg. SST D.04.04.02</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obcięcie krawędzi lub wyprofilowanie wraz z pokryciem lepiszczem brzegów warstwy,</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inne prace, niezbędne do wykonania robót objętych zakresem n/n SST zgodnie z Dokumentacją Projektową,</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przeprowadzenie pomiarów i badań laboratoryjnych, wymaganych w SST.</w:t>
      </w:r>
    </w:p>
    <w:p w:rsidR="00822D20" w:rsidRPr="0050154C" w:rsidRDefault="00822D20" w:rsidP="00822D20">
      <w:pPr>
        <w:autoSpaceDE w:val="0"/>
        <w:autoSpaceDN w:val="0"/>
        <w:adjustRightInd w:val="0"/>
        <w:spacing w:after="0" w:line="240" w:lineRule="auto"/>
        <w:jc w:val="both"/>
        <w:rPr>
          <w:rFonts w:eastAsia="TimesNewRomanPS-BoldMT" w:cstheme="minorHAnsi"/>
          <w:b/>
          <w:bCs/>
          <w:color w:val="000000"/>
        </w:rPr>
      </w:pPr>
    </w:p>
    <w:p w:rsidR="00822D20" w:rsidRPr="0050154C" w:rsidRDefault="00822D20" w:rsidP="00822D20">
      <w:pPr>
        <w:autoSpaceDE w:val="0"/>
        <w:autoSpaceDN w:val="0"/>
        <w:adjustRightInd w:val="0"/>
        <w:spacing w:after="0" w:line="240" w:lineRule="auto"/>
        <w:jc w:val="both"/>
        <w:rPr>
          <w:rFonts w:eastAsia="TimesNewRomanPS-BoldMT" w:cstheme="minorHAnsi"/>
          <w:b/>
          <w:bCs/>
          <w:color w:val="000000"/>
        </w:rPr>
      </w:pPr>
      <w:r w:rsidRPr="0050154C">
        <w:rPr>
          <w:rFonts w:eastAsia="TimesNewRomanPS-BoldMT" w:cstheme="minorHAnsi"/>
          <w:b/>
          <w:bCs/>
          <w:color w:val="000000"/>
        </w:rPr>
        <w:t>10. PRZEPISY ZWIĄZANE</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1. „WT-1 Kruszywa 2010"</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2. „WT-2 Nawierzchnie asfaltowe 2010"</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3. „WT-3 Emulsje asfaltowe 2009"</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4. „WT-2 2008 Nawierzchnie asfaltowe na drogach publicznych”</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5. Polskie Normy powołane w WT-2</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6. Polskie Normy powołane w WT-3</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7. Rozporządzenie Ministra Transportu i Gospodarki Morskiej w sprawie warunków technicznych, jakim powinny odpowiadać drogi publiczne i ich usytuowanie Dz. U. Nr 43 z dnia 14 maja 1999 r.</w:t>
      </w:r>
    </w:p>
    <w:p w:rsidR="00822D20" w:rsidRPr="0050154C" w:rsidRDefault="00822D20" w:rsidP="00822D20">
      <w:pPr>
        <w:autoSpaceDE w:val="0"/>
        <w:autoSpaceDN w:val="0"/>
        <w:adjustRightInd w:val="0"/>
        <w:spacing w:after="0" w:line="240" w:lineRule="auto"/>
        <w:jc w:val="both"/>
        <w:rPr>
          <w:rFonts w:eastAsia="TimesNewRomanPSMT" w:cstheme="minorHAnsi"/>
          <w:color w:val="000000"/>
        </w:rPr>
      </w:pPr>
      <w:r w:rsidRPr="0050154C">
        <w:rPr>
          <w:rFonts w:eastAsia="TimesNewRomanPSMT" w:cstheme="minorHAnsi"/>
          <w:color w:val="000000"/>
        </w:rPr>
        <w:t xml:space="preserve">8. Zalecenia stosowania </w:t>
      </w:r>
      <w:proofErr w:type="spellStart"/>
      <w:r w:rsidRPr="0050154C">
        <w:rPr>
          <w:rFonts w:eastAsia="TimesNewRomanPSMT" w:cstheme="minorHAnsi"/>
          <w:color w:val="000000"/>
        </w:rPr>
        <w:t>geowyrobów</w:t>
      </w:r>
      <w:proofErr w:type="spellEnd"/>
      <w:r w:rsidRPr="0050154C">
        <w:rPr>
          <w:rFonts w:eastAsia="TimesNewRomanPSMT" w:cstheme="minorHAnsi"/>
          <w:color w:val="000000"/>
        </w:rPr>
        <w:t xml:space="preserve"> w warstwach asfaltowych nawierzchni drogowych. Zeszyt 66, </w:t>
      </w:r>
      <w:proofErr w:type="spellStart"/>
      <w:r w:rsidRPr="0050154C">
        <w:rPr>
          <w:rFonts w:eastAsia="TimesNewRomanPSMT" w:cstheme="minorHAnsi"/>
          <w:color w:val="000000"/>
        </w:rPr>
        <w:t>IBDiM</w:t>
      </w:r>
      <w:proofErr w:type="spellEnd"/>
      <w:r w:rsidRPr="0050154C">
        <w:rPr>
          <w:rFonts w:eastAsia="TimesNewRomanPSMT" w:cstheme="minorHAnsi"/>
          <w:color w:val="000000"/>
        </w:rPr>
        <w:t xml:space="preserve"> 2004 r.</w:t>
      </w:r>
    </w:p>
    <w:p w:rsidR="00822D20" w:rsidRPr="0050154C" w:rsidRDefault="00822D20" w:rsidP="00822D20">
      <w:pPr>
        <w:spacing w:after="0" w:line="240" w:lineRule="auto"/>
        <w:jc w:val="both"/>
        <w:rPr>
          <w:rFonts w:cstheme="minorHAnsi"/>
        </w:rPr>
      </w:pPr>
      <w:r w:rsidRPr="0050154C">
        <w:rPr>
          <w:rFonts w:eastAsia="TimesNewRomanPSMT" w:cstheme="minorHAnsi"/>
          <w:color w:val="000000"/>
        </w:rPr>
        <w:t>9.Polskie Normy powołane w WT-1, WT-2, WT-3</w:t>
      </w:r>
    </w:p>
    <w:sectPr w:rsidR="00822D20" w:rsidRPr="0050154C" w:rsidSect="001610F7">
      <w:headerReference w:type="default" r:id="rId34"/>
      <w:pgSz w:w="11907" w:h="16840" w:code="9"/>
      <w:pgMar w:top="1417" w:right="1417" w:bottom="1417" w:left="1417" w:header="709" w:footer="709"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513" w:rsidRDefault="00193513" w:rsidP="0074466F">
      <w:r>
        <w:separator/>
      </w:r>
    </w:p>
  </w:endnote>
  <w:endnote w:type="continuationSeparator" w:id="0">
    <w:p w:rsidR="00193513" w:rsidRDefault="00193513" w:rsidP="0074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2" w:csb1="00000000"/>
  </w:font>
  <w:font w:name="TimesNewRoman,BoldItalic">
    <w:altName w:val="MS Mincho"/>
    <w:panose1 w:val="00000000000000000000"/>
    <w:charset w:val="80"/>
    <w:family w:val="auto"/>
    <w:notTrueType/>
    <w:pitch w:val="default"/>
    <w:sig w:usb0="00000000" w:usb1="08070000" w:usb2="00000010" w:usb3="00000000" w:csb0="00020002" w:csb1="00000000"/>
  </w:font>
  <w:font w:name="TimesNewRoman,Italic">
    <w:altName w:val="MS Mincho"/>
    <w:panose1 w:val="00000000000000000000"/>
    <w:charset w:val="80"/>
    <w:family w:val="auto"/>
    <w:notTrueType/>
    <w:pitch w:val="default"/>
    <w:sig w:usb0="00000000" w:usb1="08070000" w:usb2="00000010" w:usb3="00000000" w:csb0="00020002" w:csb1="00000000"/>
  </w:font>
  <w:font w:name="SymbolMT">
    <w:altName w:val="Arial Unicode MS"/>
    <w:panose1 w:val="00000000000000000000"/>
    <w:charset w:val="88"/>
    <w:family w:val="auto"/>
    <w:notTrueType/>
    <w:pitch w:val="default"/>
    <w:sig w:usb0="00000000" w:usb1="08080000" w:usb2="00000010" w:usb3="00000000" w:csb0="00100000" w:csb1="00000000"/>
  </w:font>
  <w:font w:name="TimesNewRomanPSMT">
    <w:panose1 w:val="00000000000000000000"/>
    <w:charset w:val="EE"/>
    <w:family w:val="auto"/>
    <w:notTrueType/>
    <w:pitch w:val="default"/>
    <w:sig w:usb0="00000005" w:usb1="00000000" w:usb2="00000000" w:usb3="00000000" w:csb0="00000002" w:csb1="00000000"/>
  </w:font>
  <w:font w:name="Times-Bold">
    <w:altName w:val="Arial"/>
    <w:panose1 w:val="00000000000000000000"/>
    <w:charset w:val="00"/>
    <w:family w:val="swiss"/>
    <w:notTrueType/>
    <w:pitch w:val="default"/>
    <w:sig w:usb0="00000003" w:usb1="00000000" w:usb2="00000000" w:usb3="00000000" w:csb0="00000001" w:csb1="00000000"/>
  </w:font>
  <w:font w:name="TimesNewRomanPS-Bold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Default="00FD054C" w:rsidP="00E80E6B">
    <w:pPr>
      <w:pBdr>
        <w:bottom w:val="single" w:sz="6" w:space="1" w:color="auto"/>
      </w:pBdr>
      <w:jc w:val="both"/>
      <w:rPr>
        <w:rStyle w:val="StylArialNarrow8pt"/>
        <w:rFonts w:ascii="Calibri" w:hAnsi="Calibri" w:cs="Calibri"/>
        <w:szCs w:val="18"/>
      </w:rPr>
    </w:pPr>
  </w:p>
  <w:p w:rsidR="00FD054C" w:rsidRDefault="00FD054C" w:rsidP="00E75438">
    <w:pPr>
      <w:spacing w:line="240" w:lineRule="auto"/>
      <w:jc w:val="both"/>
      <w:rPr>
        <w:rStyle w:val="StylArialNarrow8pt"/>
        <w:rFonts w:ascii="Calibri" w:hAnsi="Calibri" w:cs="Calibri"/>
        <w:szCs w:val="18"/>
      </w:rPr>
    </w:pPr>
    <w:r w:rsidRPr="00171FCC">
      <w:rPr>
        <w:rStyle w:val="StylArialNarrow8pt"/>
        <w:rFonts w:ascii="Calibri" w:hAnsi="Calibri" w:cs="Calibri"/>
        <w:szCs w:val="18"/>
      </w:rPr>
      <w:t>Rozwiązania zawarte w niniejszym opracowaniu podlegają ochronie prawa autorskiego i mogą być powielane oraz udostępniane osobom trzecim jedynie przez Zamawiającego w zakresie określonym w umowie o przeniesienie praw autorskich lub na podstawie pisemnego zezwolenia ww</w:t>
    </w:r>
    <w:r>
      <w:rPr>
        <w:rStyle w:val="StylArialNarrow8pt"/>
        <w:rFonts w:ascii="Calibri" w:hAnsi="Calibri" w:cs="Calibri"/>
        <w:szCs w:val="18"/>
      </w:rPr>
      <w:t>.</w:t>
    </w:r>
    <w:r w:rsidRPr="00171FCC">
      <w:rPr>
        <w:rStyle w:val="StylArialNarrow8pt"/>
        <w:rFonts w:ascii="Calibri" w:hAnsi="Calibri" w:cs="Calibri"/>
        <w:szCs w:val="18"/>
      </w:rPr>
      <w:t xml:space="preserve"> Biura z zastrzeżeniem wszelkich skutków prawnych.</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Default="00FD054C" w:rsidP="00E80E6B">
    <w:pPr>
      <w:pBdr>
        <w:bottom w:val="single" w:sz="6" w:space="1" w:color="auto"/>
      </w:pBdr>
      <w:jc w:val="both"/>
      <w:rPr>
        <w:rStyle w:val="StylArialNarrow8pt"/>
        <w:rFonts w:ascii="Calibri" w:hAnsi="Calibri" w:cs="Calibri"/>
        <w:szCs w:val="18"/>
      </w:rPr>
    </w:pPr>
  </w:p>
  <w:p w:rsidR="00FD054C" w:rsidRPr="004147F0" w:rsidRDefault="00FD054C" w:rsidP="00871E74">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3"/>
      </w:tabs>
      <w:spacing w:after="0" w:line="240" w:lineRule="auto"/>
      <w:rPr>
        <w:rStyle w:val="StylArialNarrow8pt"/>
        <w:rFonts w:asciiTheme="minorHAnsi" w:hAnsiTheme="minorHAnsi" w:cs="Calibri"/>
        <w:i/>
        <w:sz w:val="20"/>
        <w:szCs w:val="18"/>
      </w:rPr>
    </w:pPr>
    <w:r>
      <w:rPr>
        <w:rStyle w:val="StylArialNarrow8pt"/>
        <w:rFonts w:asciiTheme="minorHAnsi" w:hAnsiTheme="minorHAnsi" w:cs="Calibri"/>
        <w:i/>
        <w:sz w:val="20"/>
        <w:szCs w:val="18"/>
      </w:rPr>
      <w:t>„Modernizacja drogi pomiędzy miejscowościami Kurkowo-Romany na terenie Gminy Grabowo”</w:t>
    </w:r>
    <w:r>
      <w:rPr>
        <w:rStyle w:val="StylArialNarrow8pt"/>
        <w:rFonts w:asciiTheme="minorHAnsi" w:hAnsiTheme="minorHAnsi" w:cs="Calibri"/>
        <w:i/>
        <w:sz w:val="20"/>
        <w:szCs w:val="18"/>
      </w:rPr>
      <w:tab/>
      <w:t xml:space="preserve"> </w:t>
    </w:r>
    <w:r>
      <w:rPr>
        <w:rStyle w:val="StylArialNarrow8pt"/>
        <w:rFonts w:asciiTheme="minorHAnsi" w:hAnsiTheme="minorHAnsi" w:cs="Calibri"/>
        <w:i/>
        <w:sz w:val="20"/>
        <w:szCs w:val="18"/>
      </w:rPr>
      <w:tab/>
      <w:t xml:space="preserve">- str. </w:t>
    </w:r>
    <w:r w:rsidRPr="00853886">
      <w:rPr>
        <w:rStyle w:val="StylArialNarrow8pt"/>
        <w:rFonts w:asciiTheme="minorHAnsi" w:hAnsiTheme="minorHAnsi" w:cs="Calibri"/>
        <w:i/>
        <w:sz w:val="20"/>
        <w:szCs w:val="18"/>
      </w:rPr>
      <w:fldChar w:fldCharType="begin"/>
    </w:r>
    <w:r w:rsidRPr="00853886">
      <w:rPr>
        <w:rStyle w:val="StylArialNarrow8pt"/>
        <w:rFonts w:asciiTheme="minorHAnsi" w:hAnsiTheme="minorHAnsi" w:cs="Calibri"/>
        <w:i/>
        <w:sz w:val="20"/>
        <w:szCs w:val="18"/>
      </w:rPr>
      <w:instrText>PAGE   \* MERGEFORMAT</w:instrText>
    </w:r>
    <w:r w:rsidRPr="00853886">
      <w:rPr>
        <w:rStyle w:val="StylArialNarrow8pt"/>
        <w:rFonts w:asciiTheme="minorHAnsi" w:hAnsiTheme="minorHAnsi" w:cs="Calibri"/>
        <w:i/>
        <w:sz w:val="20"/>
        <w:szCs w:val="18"/>
      </w:rPr>
      <w:fldChar w:fldCharType="separate"/>
    </w:r>
    <w:r w:rsidR="00DF525A">
      <w:rPr>
        <w:rStyle w:val="StylArialNarrow8pt"/>
        <w:rFonts w:asciiTheme="minorHAnsi" w:hAnsiTheme="minorHAnsi" w:cs="Calibri"/>
        <w:i/>
        <w:noProof/>
        <w:sz w:val="20"/>
        <w:szCs w:val="18"/>
      </w:rPr>
      <w:t>2</w:t>
    </w:r>
    <w:r w:rsidRPr="00853886">
      <w:rPr>
        <w:rStyle w:val="StylArialNarrow8pt"/>
        <w:rFonts w:asciiTheme="minorHAnsi" w:hAnsiTheme="minorHAnsi" w:cs="Calibri"/>
        <w:i/>
        <w:sz w:val="20"/>
        <w:szCs w:val="18"/>
      </w:rPr>
      <w:fldChar w:fldCharType="end"/>
    </w:r>
    <w:r>
      <w:rPr>
        <w:rStyle w:val="StylArialNarrow8pt"/>
        <w:rFonts w:asciiTheme="minorHAnsi" w:hAnsiTheme="minorHAnsi" w:cs="Calibri"/>
        <w:i/>
        <w:sz w:val="20"/>
        <w:szCs w:val="18"/>
      </w:rPr>
      <w:t xml:space="preserve"> </w:t>
    </w:r>
    <w:r>
      <w:rPr>
        <w:rStyle w:val="StylArialNarrow8pt"/>
        <w:rFonts w:asciiTheme="minorHAnsi" w:hAnsiTheme="minorHAnsi" w:cs="Calibri"/>
        <w:i/>
        <w:sz w:val="20"/>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513" w:rsidRDefault="00193513" w:rsidP="0074466F">
      <w:r>
        <w:separator/>
      </w:r>
    </w:p>
  </w:footnote>
  <w:footnote w:type="continuationSeparator" w:id="0">
    <w:p w:rsidR="00193513" w:rsidRDefault="00193513" w:rsidP="00744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Default="00FD054C">
    <w:r>
      <w:cr/>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Pr="00BC4F82" w:rsidRDefault="00FD054C" w:rsidP="00BC4F82">
    <w:pPr>
      <w:pStyle w:val="Stopka"/>
      <w:pBdr>
        <w:bottom w:val="single" w:sz="12" w:space="1" w:color="auto"/>
      </w:pBdr>
      <w:tabs>
        <w:tab w:val="clear" w:pos="4536"/>
        <w:tab w:val="center" w:pos="0"/>
      </w:tabs>
      <w:jc w:val="center"/>
      <w:rPr>
        <w:b/>
        <w:szCs w:val="20"/>
      </w:rPr>
    </w:pPr>
    <w:r>
      <w:rPr>
        <w:b/>
        <w:szCs w:val="20"/>
      </w:rPr>
      <w:t>D.04.04.01 PODBUDOWA Z KRUSZYWA NATURALNEGO STABILIZOWANEGO MECHANICZNIE</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Pr="00BC4F82" w:rsidRDefault="00FD054C" w:rsidP="00BC4F82">
    <w:pPr>
      <w:pStyle w:val="Stopka"/>
      <w:pBdr>
        <w:bottom w:val="single" w:sz="12" w:space="1" w:color="auto"/>
      </w:pBdr>
      <w:tabs>
        <w:tab w:val="clear" w:pos="4536"/>
        <w:tab w:val="center" w:pos="0"/>
      </w:tabs>
      <w:jc w:val="center"/>
      <w:rPr>
        <w:b/>
        <w:szCs w:val="20"/>
      </w:rPr>
    </w:pPr>
    <w:r>
      <w:rPr>
        <w:b/>
        <w:szCs w:val="20"/>
      </w:rPr>
      <w:t>D.05.03.05 NAWIERZCHNIA Z BETONU ASFALTOWEGO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Pr="001237D7" w:rsidRDefault="00FD054C" w:rsidP="002E3C49">
    <w:pPr>
      <w:pStyle w:val="Stopka"/>
      <w:tabs>
        <w:tab w:val="clear" w:pos="4536"/>
        <w:tab w:val="center" w:pos="2552"/>
      </w:tabs>
      <w:spacing w:after="0"/>
      <w:ind w:left="2552"/>
      <w:rPr>
        <w:b/>
        <w:szCs w:val="20"/>
      </w:rPr>
    </w:pPr>
    <w:r>
      <w:rPr>
        <w:noProof/>
        <w:lang w:eastAsia="pl-PL"/>
      </w:rPr>
      <w:drawing>
        <wp:anchor distT="0" distB="0" distL="114300" distR="114300" simplePos="0" relativeHeight="251659264" behindDoc="0" locked="0" layoutInCell="1" allowOverlap="1" wp14:anchorId="254B0C13" wp14:editId="4B1AFBDC">
          <wp:simplePos x="0" y="0"/>
          <wp:positionH relativeFrom="margin">
            <wp:posOffset>-5080</wp:posOffset>
          </wp:positionH>
          <wp:positionV relativeFrom="margin">
            <wp:posOffset>-1100455</wp:posOffset>
          </wp:positionV>
          <wp:extent cx="1405255" cy="704850"/>
          <wp:effectExtent l="0" t="0" r="0" b="0"/>
          <wp:wrapSquare wrapText="bothSides"/>
          <wp:docPr id="2" name="Obraz 0" descr="BWProjek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Projekt_logo.jpg"/>
                  <pic:cNvPicPr/>
                </pic:nvPicPr>
                <pic:blipFill>
                  <a:blip r:embed="rId1"/>
                  <a:stretch>
                    <a:fillRect/>
                  </a:stretch>
                </pic:blipFill>
                <pic:spPr>
                  <a:xfrm>
                    <a:off x="0" y="0"/>
                    <a:ext cx="1405255" cy="704850"/>
                  </a:xfrm>
                  <a:prstGeom prst="rect">
                    <a:avLst/>
                  </a:prstGeom>
                </pic:spPr>
              </pic:pic>
            </a:graphicData>
          </a:graphic>
          <wp14:sizeRelH relativeFrom="margin">
            <wp14:pctWidth>0</wp14:pctWidth>
          </wp14:sizeRelH>
          <wp14:sizeRelV relativeFrom="margin">
            <wp14:pctHeight>0</wp14:pctHeight>
          </wp14:sizeRelV>
        </wp:anchor>
      </w:drawing>
    </w:r>
    <w:r w:rsidRPr="009A1440">
      <w:rPr>
        <w:b/>
        <w:sz w:val="24"/>
        <w:szCs w:val="20"/>
      </w:rPr>
      <w:t xml:space="preserve">BW PROJEKT </w:t>
    </w:r>
    <w:r w:rsidRPr="001237D7">
      <w:rPr>
        <w:b/>
        <w:szCs w:val="20"/>
      </w:rPr>
      <w:t>Bartosz Wojtkowski</w:t>
    </w:r>
  </w:p>
  <w:p w:rsidR="00FD054C" w:rsidRDefault="00FD054C" w:rsidP="002E3C49">
    <w:pPr>
      <w:pStyle w:val="Stopka"/>
      <w:tabs>
        <w:tab w:val="clear" w:pos="4536"/>
        <w:tab w:val="center" w:pos="2552"/>
      </w:tabs>
      <w:spacing w:after="0"/>
      <w:ind w:left="2552"/>
      <w:rPr>
        <w:sz w:val="20"/>
        <w:szCs w:val="20"/>
      </w:rPr>
    </w:pPr>
    <w:r>
      <w:rPr>
        <w:sz w:val="20"/>
        <w:szCs w:val="20"/>
      </w:rPr>
      <w:t>Piłaki Wielkie 16B</w:t>
    </w:r>
    <w:r w:rsidRPr="007D3A76">
      <w:rPr>
        <w:sz w:val="20"/>
        <w:szCs w:val="20"/>
      </w:rPr>
      <w:t>, 11-6</w:t>
    </w:r>
    <w:r>
      <w:rPr>
        <w:sz w:val="20"/>
        <w:szCs w:val="20"/>
      </w:rPr>
      <w:t>1</w:t>
    </w:r>
    <w:r w:rsidRPr="007D3A76">
      <w:rPr>
        <w:sz w:val="20"/>
        <w:szCs w:val="20"/>
      </w:rPr>
      <w:t xml:space="preserve">0 </w:t>
    </w:r>
    <w:r>
      <w:rPr>
        <w:sz w:val="20"/>
        <w:szCs w:val="20"/>
      </w:rPr>
      <w:t>Pozezdrze</w:t>
    </w:r>
  </w:p>
  <w:p w:rsidR="00FD054C" w:rsidRPr="009A1440" w:rsidRDefault="00FD054C" w:rsidP="002E3C49">
    <w:pPr>
      <w:pStyle w:val="Stopka"/>
      <w:tabs>
        <w:tab w:val="clear" w:pos="4536"/>
        <w:tab w:val="center" w:pos="2552"/>
      </w:tabs>
      <w:spacing w:after="0"/>
      <w:ind w:left="2552"/>
      <w:rPr>
        <w:sz w:val="20"/>
        <w:szCs w:val="20"/>
        <w:lang w:val="en-US"/>
      </w:rPr>
    </w:pPr>
    <w:r w:rsidRPr="009A1440">
      <w:rPr>
        <w:sz w:val="20"/>
        <w:szCs w:val="20"/>
        <w:lang w:val="en-US"/>
      </w:rPr>
      <w:t>NIP 845-186-87-79, REGON 281415329</w:t>
    </w:r>
  </w:p>
  <w:p w:rsidR="00FD054C" w:rsidRDefault="00FD054C" w:rsidP="002E3C49">
    <w:pPr>
      <w:pStyle w:val="Stopka"/>
      <w:tabs>
        <w:tab w:val="clear" w:pos="4536"/>
        <w:tab w:val="center" w:pos="2552"/>
      </w:tabs>
      <w:spacing w:after="0"/>
      <w:ind w:left="2552"/>
      <w:rPr>
        <w:b/>
        <w:sz w:val="20"/>
        <w:szCs w:val="20"/>
        <w:lang w:val="en-US"/>
      </w:rPr>
    </w:pPr>
    <w:r>
      <w:rPr>
        <w:sz w:val="20"/>
        <w:szCs w:val="20"/>
        <w:lang w:val="en-US"/>
      </w:rPr>
      <w:t>t</w:t>
    </w:r>
    <w:r w:rsidRPr="00E22D35">
      <w:rPr>
        <w:sz w:val="20"/>
        <w:szCs w:val="20"/>
        <w:lang w:val="en-US"/>
      </w:rPr>
      <w:t xml:space="preserve">el. </w:t>
    </w:r>
    <w:r w:rsidRPr="009A1440">
      <w:rPr>
        <w:b/>
        <w:sz w:val="20"/>
        <w:szCs w:val="20"/>
        <w:lang w:val="en-US"/>
      </w:rPr>
      <w:t>790 882 575</w:t>
    </w:r>
    <w:r w:rsidRPr="00E22D35">
      <w:rPr>
        <w:sz w:val="20"/>
        <w:szCs w:val="20"/>
        <w:lang w:val="en-US"/>
      </w:rPr>
      <w:t xml:space="preserve">, e-mail: </w:t>
    </w:r>
    <w:r w:rsidRPr="009A1440">
      <w:rPr>
        <w:b/>
        <w:sz w:val="20"/>
        <w:szCs w:val="20"/>
        <w:lang w:val="en-US"/>
      </w:rPr>
      <w:t>bwprojekt@wp.pl</w:t>
    </w:r>
  </w:p>
  <w:p w:rsidR="00FD054C" w:rsidRDefault="00FD054C" w:rsidP="00712543">
    <w:pPr>
      <w:pStyle w:val="Stopka"/>
      <w:pBdr>
        <w:bottom w:val="single" w:sz="12" w:space="1" w:color="auto"/>
      </w:pBdr>
      <w:tabs>
        <w:tab w:val="clear" w:pos="4536"/>
        <w:tab w:val="center" w:pos="0"/>
      </w:tabs>
      <w:rPr>
        <w:b/>
        <w:sz w:val="20"/>
        <w:szCs w:val="20"/>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Pr="00BC4F82" w:rsidRDefault="00FD054C" w:rsidP="00BC4F82">
    <w:pPr>
      <w:pStyle w:val="Stopka"/>
      <w:pBdr>
        <w:bottom w:val="single" w:sz="12" w:space="1" w:color="auto"/>
      </w:pBdr>
      <w:tabs>
        <w:tab w:val="clear" w:pos="4536"/>
        <w:tab w:val="center" w:pos="0"/>
      </w:tabs>
      <w:jc w:val="center"/>
      <w:rPr>
        <w:b/>
        <w:szCs w:val="20"/>
      </w:rPr>
    </w:pPr>
    <w:r w:rsidRPr="00BC4F82">
      <w:rPr>
        <w:b/>
        <w:szCs w:val="20"/>
      </w:rPr>
      <w:t>Zawartość opracowania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Pr="00BC4F82" w:rsidRDefault="00FD054C" w:rsidP="00BC4F82">
    <w:pPr>
      <w:pStyle w:val="Stopka"/>
      <w:pBdr>
        <w:bottom w:val="single" w:sz="12" w:space="1" w:color="auto"/>
      </w:pBdr>
      <w:tabs>
        <w:tab w:val="clear" w:pos="4536"/>
        <w:tab w:val="center" w:pos="0"/>
      </w:tabs>
      <w:jc w:val="center"/>
      <w:rPr>
        <w:b/>
        <w:szCs w:val="20"/>
      </w:rPr>
    </w:pPr>
    <w:r>
      <w:rPr>
        <w:b/>
        <w:szCs w:val="20"/>
      </w:rPr>
      <w:t>D.M.00.00.00 WYMAGANIA OGÓLNE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Pr="00BC4F82" w:rsidRDefault="00FD054C" w:rsidP="00BC4F82">
    <w:pPr>
      <w:pStyle w:val="Stopka"/>
      <w:pBdr>
        <w:bottom w:val="single" w:sz="12" w:space="1" w:color="auto"/>
      </w:pBdr>
      <w:tabs>
        <w:tab w:val="clear" w:pos="4536"/>
        <w:tab w:val="center" w:pos="0"/>
      </w:tabs>
      <w:jc w:val="center"/>
      <w:rPr>
        <w:b/>
        <w:szCs w:val="20"/>
      </w:rPr>
    </w:pPr>
    <w:r>
      <w:rPr>
        <w:b/>
        <w:szCs w:val="20"/>
      </w:rPr>
      <w:t>D.01.01.01 ODTWORZENIE TRASY I PUNKTÓW WYSOKO</w:t>
    </w:r>
    <w:r w:rsidR="00ED741C">
      <w:rPr>
        <w:b/>
        <w:szCs w:val="20"/>
      </w:rPr>
      <w:t>Ś</w:t>
    </w:r>
    <w:r>
      <w:rPr>
        <w:b/>
        <w:szCs w:val="20"/>
      </w:rPr>
      <w:t>CIOWYCH</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Pr="00BC4F82" w:rsidRDefault="00FD054C" w:rsidP="00BC4F82">
    <w:pPr>
      <w:pStyle w:val="Stopka"/>
      <w:pBdr>
        <w:bottom w:val="single" w:sz="12" w:space="1" w:color="auto"/>
      </w:pBdr>
      <w:tabs>
        <w:tab w:val="clear" w:pos="4536"/>
        <w:tab w:val="center" w:pos="0"/>
      </w:tabs>
      <w:jc w:val="center"/>
      <w:rPr>
        <w:b/>
        <w:szCs w:val="20"/>
      </w:rPr>
    </w:pPr>
    <w:r>
      <w:rPr>
        <w:b/>
        <w:szCs w:val="20"/>
      </w:rPr>
      <w:t>D.02.01.01 WYKONANIE WYKOPÓW</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Pr="00BC4F82" w:rsidRDefault="00FD054C" w:rsidP="00BC4F82">
    <w:pPr>
      <w:pStyle w:val="Stopka"/>
      <w:pBdr>
        <w:bottom w:val="single" w:sz="12" w:space="1" w:color="auto"/>
      </w:pBdr>
      <w:tabs>
        <w:tab w:val="clear" w:pos="4536"/>
        <w:tab w:val="center" w:pos="0"/>
      </w:tabs>
      <w:jc w:val="center"/>
      <w:rPr>
        <w:b/>
        <w:szCs w:val="20"/>
      </w:rPr>
    </w:pPr>
    <w:r>
      <w:rPr>
        <w:b/>
        <w:szCs w:val="20"/>
      </w:rPr>
      <w:t xml:space="preserve">D.02.03.01 WYKONANIE NASYPÓW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Pr="00BC4F82" w:rsidRDefault="00FD054C" w:rsidP="00BC4F82">
    <w:pPr>
      <w:pStyle w:val="Stopka"/>
      <w:pBdr>
        <w:bottom w:val="single" w:sz="12" w:space="1" w:color="auto"/>
      </w:pBdr>
      <w:tabs>
        <w:tab w:val="clear" w:pos="4536"/>
        <w:tab w:val="center" w:pos="0"/>
      </w:tabs>
      <w:jc w:val="center"/>
      <w:rPr>
        <w:b/>
        <w:szCs w:val="20"/>
      </w:rPr>
    </w:pPr>
    <w:r>
      <w:rPr>
        <w:b/>
        <w:szCs w:val="20"/>
      </w:rPr>
      <w:t>D.04.01.01 KORYTO WRAZ Z PROFILOWANIEM I ZAGĘSZCZANIEM PODŁOŻA</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C" w:rsidRPr="00BC4F82" w:rsidRDefault="00FD054C" w:rsidP="00BC4F82">
    <w:pPr>
      <w:pStyle w:val="Stopka"/>
      <w:pBdr>
        <w:bottom w:val="single" w:sz="12" w:space="1" w:color="auto"/>
      </w:pBdr>
      <w:tabs>
        <w:tab w:val="clear" w:pos="4536"/>
        <w:tab w:val="center" w:pos="0"/>
      </w:tabs>
      <w:jc w:val="center"/>
      <w:rPr>
        <w:b/>
        <w:szCs w:val="20"/>
      </w:rPr>
    </w:pPr>
    <w:r>
      <w:rPr>
        <w:b/>
        <w:szCs w:val="20"/>
      </w:rPr>
      <w:t>D.04.03.01 OCZYSZCZENIE I SKROPIENIE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F2C1F6"/>
    <w:multiLevelType w:val="hybridMultilevel"/>
    <w:tmpl w:val="3404623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4F67CB3"/>
    <w:multiLevelType w:val="hybridMultilevel"/>
    <w:tmpl w:val="51A7FB3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9B688F5"/>
    <w:multiLevelType w:val="hybridMultilevel"/>
    <w:tmpl w:val="968A63D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FFFFFFB"/>
    <w:multiLevelType w:val="multilevel"/>
    <w:tmpl w:val="AD9824B4"/>
    <w:lvl w:ilvl="0">
      <w:start w:val="1"/>
      <w:numFmt w:val="decimal"/>
      <w:lvlText w:val="%1."/>
      <w:lvlJc w:val="left"/>
      <w:pPr>
        <w:tabs>
          <w:tab w:val="num" w:pos="0"/>
        </w:tabs>
        <w:ind w:left="284" w:hanging="284"/>
      </w:pPr>
      <w:rPr>
        <w:rFonts w:hint="default"/>
      </w:rPr>
    </w:lvl>
    <w:lvl w:ilvl="1">
      <w:start w:val="1"/>
      <w:numFmt w:val="decimal"/>
      <w:lvlText w:val="%1.%2."/>
      <w:lvlJc w:val="left"/>
      <w:pPr>
        <w:tabs>
          <w:tab w:val="num" w:pos="851"/>
        </w:tabs>
        <w:ind w:left="851" w:hanging="567"/>
      </w:pPr>
      <w:rPr>
        <w:rFonts w:hint="default"/>
        <w:b/>
        <w:i w:val="0"/>
      </w:rPr>
    </w:lvl>
    <w:lvl w:ilvl="2">
      <w:start w:val="1"/>
      <w:numFmt w:val="decimal"/>
      <w:lvlText w:val="%1.%2.%3."/>
      <w:lvlJc w:val="left"/>
      <w:pPr>
        <w:tabs>
          <w:tab w:val="num" w:pos="1418"/>
        </w:tabs>
        <w:ind w:left="1418" w:hanging="567"/>
      </w:pPr>
      <w:rPr>
        <w:rFonts w:hint="default"/>
        <w:b/>
        <w:i w:val="0"/>
      </w:rPr>
    </w:lvl>
    <w:lvl w:ilvl="3">
      <w:start w:val="1"/>
      <w:numFmt w:val="decimal"/>
      <w:lvlText w:val="%1.%2.%3.%4."/>
      <w:lvlJc w:val="left"/>
      <w:pPr>
        <w:tabs>
          <w:tab w:val="num" w:pos="0"/>
        </w:tabs>
        <w:ind w:left="1985" w:hanging="567"/>
      </w:pPr>
      <w:rPr>
        <w:rFonts w:hint="default"/>
      </w:rPr>
    </w:lvl>
    <w:lvl w:ilvl="4">
      <w:start w:val="1"/>
      <w:numFmt w:val="decimal"/>
      <w:lvlText w:val="%1.%2.%3.%4.%5."/>
      <w:lvlJc w:val="left"/>
      <w:pPr>
        <w:tabs>
          <w:tab w:val="num" w:pos="0"/>
        </w:tabs>
        <w:ind w:left="2693" w:hanging="708"/>
      </w:pPr>
      <w:rPr>
        <w:rFonts w:hint="default"/>
      </w:rPr>
    </w:lvl>
    <w:lvl w:ilvl="5">
      <w:start w:val="1"/>
      <w:numFmt w:val="decimal"/>
      <w:lvlText w:val="%1.%2.%3.%4.%5.%6."/>
      <w:lvlJc w:val="left"/>
      <w:pPr>
        <w:tabs>
          <w:tab w:val="num" w:pos="0"/>
        </w:tabs>
        <w:ind w:left="3401" w:hanging="708"/>
      </w:pPr>
      <w:rPr>
        <w:rFonts w:hint="default"/>
      </w:rPr>
    </w:lvl>
    <w:lvl w:ilvl="6">
      <w:start w:val="1"/>
      <w:numFmt w:val="decimal"/>
      <w:lvlText w:val="%1.%2.%3.%4.%5.%6.%7."/>
      <w:lvlJc w:val="left"/>
      <w:pPr>
        <w:tabs>
          <w:tab w:val="num" w:pos="0"/>
        </w:tabs>
        <w:ind w:left="4109" w:hanging="708"/>
      </w:pPr>
      <w:rPr>
        <w:rFonts w:hint="default"/>
      </w:rPr>
    </w:lvl>
    <w:lvl w:ilvl="7">
      <w:start w:val="1"/>
      <w:numFmt w:val="decimal"/>
      <w:lvlText w:val="%1.%2.%3.%4.%5.%6.%7.%8."/>
      <w:lvlJc w:val="left"/>
      <w:pPr>
        <w:tabs>
          <w:tab w:val="num" w:pos="0"/>
        </w:tabs>
        <w:ind w:left="4817" w:hanging="708"/>
      </w:pPr>
      <w:rPr>
        <w:rFonts w:hint="default"/>
      </w:rPr>
    </w:lvl>
    <w:lvl w:ilvl="8">
      <w:start w:val="1"/>
      <w:numFmt w:val="decimal"/>
      <w:lvlText w:val="%1.%2.%3.%4.%5.%6.%7.%8.%9."/>
      <w:lvlJc w:val="left"/>
      <w:pPr>
        <w:tabs>
          <w:tab w:val="num" w:pos="0"/>
        </w:tabs>
        <w:ind w:left="5525" w:hanging="708"/>
      </w:pPr>
      <w:rPr>
        <w:rFonts w:hint="default"/>
      </w:rPr>
    </w:lvl>
  </w:abstractNum>
  <w:abstractNum w:abstractNumId="4">
    <w:nsid w:val="FFFFFFFE"/>
    <w:multiLevelType w:val="singleLevel"/>
    <w:tmpl w:val="FFFFFFFF"/>
    <w:lvl w:ilvl="0">
      <w:numFmt w:val="decimal"/>
      <w:lvlText w:val="*"/>
      <w:lvlJc w:val="left"/>
    </w:lvl>
  </w:abstractNum>
  <w:abstractNum w:abstractNumId="5">
    <w:nsid w:val="00000009"/>
    <w:multiLevelType w:val="singleLevel"/>
    <w:tmpl w:val="00000009"/>
    <w:name w:val="WW8Num64"/>
    <w:lvl w:ilvl="0">
      <w:start w:val="16"/>
      <w:numFmt w:val="decimal"/>
      <w:lvlText w:val="%1."/>
      <w:lvlJc w:val="left"/>
      <w:pPr>
        <w:tabs>
          <w:tab w:val="num" w:pos="360"/>
        </w:tabs>
        <w:ind w:left="360" w:hanging="360"/>
      </w:pPr>
    </w:lvl>
  </w:abstractNum>
  <w:abstractNum w:abstractNumId="6">
    <w:nsid w:val="0000000A"/>
    <w:multiLevelType w:val="singleLevel"/>
    <w:tmpl w:val="0000000A"/>
    <w:lvl w:ilvl="0">
      <w:numFmt w:val="bullet"/>
      <w:lvlText w:val="-"/>
      <w:lvlJc w:val="left"/>
      <w:pPr>
        <w:tabs>
          <w:tab w:val="num" w:pos="283"/>
        </w:tabs>
        <w:ind w:left="283" w:hanging="283"/>
      </w:pPr>
      <w:rPr>
        <w:rFonts w:ascii="Symbol" w:hAnsi="Symbol"/>
        <w:sz w:val="20"/>
      </w:rPr>
    </w:lvl>
  </w:abstractNum>
  <w:abstractNum w:abstractNumId="7">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8">
    <w:nsid w:val="10553EB0"/>
    <w:multiLevelType w:val="singleLevel"/>
    <w:tmpl w:val="4A3C7300"/>
    <w:lvl w:ilvl="0">
      <w:start w:val="1"/>
      <w:numFmt w:val="decimal"/>
      <w:lvlText w:val="%1)"/>
      <w:legacy w:legacy="1" w:legacySpace="120" w:legacyIndent="360"/>
      <w:lvlJc w:val="left"/>
      <w:pPr>
        <w:ind w:left="360" w:hanging="360"/>
      </w:pPr>
    </w:lvl>
  </w:abstractNum>
  <w:abstractNum w:abstractNumId="9">
    <w:nsid w:val="112C00D5"/>
    <w:multiLevelType w:val="hybridMultilevel"/>
    <w:tmpl w:val="653C09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31E169E"/>
    <w:multiLevelType w:val="singleLevel"/>
    <w:tmpl w:val="5002AB1E"/>
    <w:lvl w:ilvl="0">
      <w:start w:val="1"/>
      <w:numFmt w:val="decimal"/>
      <w:lvlText w:val="%1. "/>
      <w:legacy w:legacy="1" w:legacySpace="0" w:legacyIndent="283"/>
      <w:lvlJc w:val="left"/>
      <w:pPr>
        <w:ind w:left="283" w:hanging="283"/>
      </w:pPr>
      <w:rPr>
        <w:rFonts w:asciiTheme="minorHAnsi" w:hAnsiTheme="minorHAnsi" w:cs="Times New Roman" w:hint="default"/>
        <w:b w:val="0"/>
        <w:i w:val="0"/>
        <w:strike w:val="0"/>
        <w:dstrike w:val="0"/>
        <w:sz w:val="24"/>
        <w:u w:val="none"/>
        <w:effect w:val="none"/>
      </w:rPr>
    </w:lvl>
  </w:abstractNum>
  <w:abstractNum w:abstractNumId="11">
    <w:nsid w:val="17485016"/>
    <w:multiLevelType w:val="singleLevel"/>
    <w:tmpl w:val="5A8E562E"/>
    <w:lvl w:ilvl="0">
      <w:start w:val="1"/>
      <w:numFmt w:val="lowerLetter"/>
      <w:lvlText w:val="%1)"/>
      <w:legacy w:legacy="1" w:legacySpace="0" w:legacyIndent="283"/>
      <w:lvlJc w:val="left"/>
    </w:lvl>
  </w:abstractNum>
  <w:abstractNum w:abstractNumId="12">
    <w:nsid w:val="2094777E"/>
    <w:multiLevelType w:val="hybridMultilevel"/>
    <w:tmpl w:val="E072F912"/>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20CD51D8"/>
    <w:multiLevelType w:val="hybridMultilevel"/>
    <w:tmpl w:val="22186F0A"/>
    <w:lvl w:ilvl="0" w:tplc="8DD830EA">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9A26618"/>
    <w:multiLevelType w:val="singleLevel"/>
    <w:tmpl w:val="F22C30E8"/>
    <w:lvl w:ilvl="0">
      <w:start w:val="1"/>
      <w:numFmt w:val="decimal"/>
      <w:lvlText w:val="%1."/>
      <w:legacy w:legacy="1" w:legacySpace="0" w:legacyIndent="283"/>
      <w:lvlJc w:val="left"/>
      <w:pPr>
        <w:ind w:left="283" w:hanging="283"/>
      </w:pPr>
    </w:lvl>
  </w:abstractNum>
  <w:abstractNum w:abstractNumId="15">
    <w:nsid w:val="2A856075"/>
    <w:multiLevelType w:val="singleLevel"/>
    <w:tmpl w:val="634CD502"/>
    <w:lvl w:ilvl="0">
      <w:start w:val="5"/>
      <w:numFmt w:val="bullet"/>
      <w:lvlText w:val="-"/>
      <w:lvlJc w:val="left"/>
      <w:pPr>
        <w:tabs>
          <w:tab w:val="num" w:pos="360"/>
        </w:tabs>
        <w:ind w:left="360" w:hanging="360"/>
      </w:pPr>
      <w:rPr>
        <w:rFonts w:ascii="Times New Roman" w:hAnsi="Times New Roman" w:hint="default"/>
      </w:rPr>
    </w:lvl>
  </w:abstractNum>
  <w:abstractNum w:abstractNumId="16">
    <w:nsid w:val="2CBA6D89"/>
    <w:multiLevelType w:val="hybridMultilevel"/>
    <w:tmpl w:val="AFD68C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D485AC4"/>
    <w:multiLevelType w:val="hybridMultilevel"/>
    <w:tmpl w:val="2A66E05C"/>
    <w:lvl w:ilvl="0" w:tplc="8DD83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FF464C1"/>
    <w:multiLevelType w:val="singleLevel"/>
    <w:tmpl w:val="5A8E562E"/>
    <w:lvl w:ilvl="0">
      <w:start w:val="1"/>
      <w:numFmt w:val="lowerLetter"/>
      <w:lvlText w:val="%1)"/>
      <w:legacy w:legacy="1" w:legacySpace="0" w:legacyIndent="283"/>
      <w:lvlJc w:val="left"/>
      <w:pPr>
        <w:ind w:left="283" w:hanging="283"/>
      </w:pPr>
    </w:lvl>
  </w:abstractNum>
  <w:abstractNum w:abstractNumId="19">
    <w:nsid w:val="30EB6CC3"/>
    <w:multiLevelType w:val="hybridMultilevel"/>
    <w:tmpl w:val="7592E47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nsid w:val="3339602C"/>
    <w:multiLevelType w:val="hybridMultilevel"/>
    <w:tmpl w:val="803C119E"/>
    <w:lvl w:ilvl="0" w:tplc="8DD83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3F3374F"/>
    <w:multiLevelType w:val="singleLevel"/>
    <w:tmpl w:val="5A8E562E"/>
    <w:lvl w:ilvl="0">
      <w:start w:val="1"/>
      <w:numFmt w:val="lowerLetter"/>
      <w:lvlText w:val="%1)"/>
      <w:legacy w:legacy="1" w:legacySpace="0" w:legacyIndent="283"/>
      <w:lvlJc w:val="left"/>
      <w:pPr>
        <w:ind w:left="283" w:hanging="283"/>
      </w:pPr>
    </w:lvl>
  </w:abstractNum>
  <w:abstractNum w:abstractNumId="22">
    <w:nsid w:val="351529F8"/>
    <w:multiLevelType w:val="hybridMultilevel"/>
    <w:tmpl w:val="77DE0DBA"/>
    <w:lvl w:ilvl="0" w:tplc="8DD83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6C13D8B"/>
    <w:multiLevelType w:val="hybridMultilevel"/>
    <w:tmpl w:val="96C47DDA"/>
    <w:lvl w:ilvl="0" w:tplc="8DD83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nsid w:val="3C2E5F8C"/>
    <w:multiLevelType w:val="singleLevel"/>
    <w:tmpl w:val="ACDCFB1A"/>
    <w:lvl w:ilvl="0">
      <w:start w:val="1"/>
      <w:numFmt w:val="decimal"/>
      <w:lvlText w:val="1.3.%1."/>
      <w:legacy w:legacy="1" w:legacySpace="0" w:legacyIndent="497"/>
      <w:lvlJc w:val="left"/>
      <w:rPr>
        <w:rFonts w:asciiTheme="minorHAnsi" w:hAnsiTheme="minorHAnsi" w:cstheme="minorHAnsi" w:hint="default"/>
      </w:rPr>
    </w:lvl>
  </w:abstractNum>
  <w:abstractNum w:abstractNumId="26">
    <w:nsid w:val="3CFB30F7"/>
    <w:multiLevelType w:val="hybridMultilevel"/>
    <w:tmpl w:val="70167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6527E78"/>
    <w:multiLevelType w:val="hybridMultilevel"/>
    <w:tmpl w:val="1CDED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8215B2E"/>
    <w:multiLevelType w:val="hybridMultilevel"/>
    <w:tmpl w:val="281C063A"/>
    <w:lvl w:ilvl="0" w:tplc="8DD83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89A7E1C"/>
    <w:multiLevelType w:val="multilevel"/>
    <w:tmpl w:val="A0A2FAC6"/>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5511327D"/>
    <w:multiLevelType w:val="hybridMultilevel"/>
    <w:tmpl w:val="0808988E"/>
    <w:lvl w:ilvl="0" w:tplc="0ECCFFBA">
      <w:start w:val="200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58A866A8"/>
    <w:multiLevelType w:val="singleLevel"/>
    <w:tmpl w:val="5A8E562E"/>
    <w:lvl w:ilvl="0">
      <w:start w:val="1"/>
      <w:numFmt w:val="lowerLetter"/>
      <w:lvlText w:val="%1)"/>
      <w:legacy w:legacy="1" w:legacySpace="0" w:legacyIndent="283"/>
      <w:lvlJc w:val="left"/>
      <w:pPr>
        <w:ind w:left="283" w:hanging="283"/>
      </w:pPr>
    </w:lvl>
  </w:abstractNum>
  <w:abstractNum w:abstractNumId="33">
    <w:nsid w:val="606A16DC"/>
    <w:multiLevelType w:val="hybridMultilevel"/>
    <w:tmpl w:val="4F422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2B20C75"/>
    <w:multiLevelType w:val="hybridMultilevel"/>
    <w:tmpl w:val="BCD49380"/>
    <w:lvl w:ilvl="0" w:tplc="03C881FA">
      <w:start w:val="9"/>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7962F31"/>
    <w:multiLevelType w:val="hybridMultilevel"/>
    <w:tmpl w:val="10528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B6E2E14"/>
    <w:multiLevelType w:val="hybridMultilevel"/>
    <w:tmpl w:val="FECEBD6E"/>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6C1A7407"/>
    <w:multiLevelType w:val="hybridMultilevel"/>
    <w:tmpl w:val="19A4F5FA"/>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nsid w:val="6D5D5E2E"/>
    <w:multiLevelType w:val="singleLevel"/>
    <w:tmpl w:val="5A8E562E"/>
    <w:lvl w:ilvl="0">
      <w:start w:val="1"/>
      <w:numFmt w:val="lowerLetter"/>
      <w:lvlText w:val="%1)"/>
      <w:legacy w:legacy="1" w:legacySpace="0" w:legacyIndent="283"/>
      <w:lvlJc w:val="left"/>
      <w:pPr>
        <w:ind w:left="283" w:hanging="283"/>
      </w:pPr>
    </w:lvl>
  </w:abstractNum>
  <w:abstractNum w:abstractNumId="39">
    <w:nsid w:val="6D6A3F01"/>
    <w:multiLevelType w:val="hybridMultilevel"/>
    <w:tmpl w:val="97460300"/>
    <w:lvl w:ilvl="0" w:tplc="2B6AFF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EA04443"/>
    <w:multiLevelType w:val="hybridMultilevel"/>
    <w:tmpl w:val="E8C8F962"/>
    <w:lvl w:ilvl="0" w:tplc="8DD830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30714B4"/>
    <w:multiLevelType w:val="hybridMultilevel"/>
    <w:tmpl w:val="09D6CB4C"/>
    <w:lvl w:ilvl="0" w:tplc="FB92B688">
      <w:start w:val="1"/>
      <w:numFmt w:val="bullet"/>
      <w:lvlText w:val="–"/>
      <w:lvlJc w:val="left"/>
      <w:pPr>
        <w:tabs>
          <w:tab w:val="num" w:pos="340"/>
        </w:tabs>
        <w:ind w:left="340" w:hanging="340"/>
      </w:pPr>
      <w:rPr>
        <w:rFonts w:ascii="Times New Roman" w:hAnsi="Times New Roman" w:cs="Times New Roman" w:hint="default"/>
      </w:rPr>
    </w:lvl>
    <w:lvl w:ilvl="1" w:tplc="93522834">
      <w:start w:val="1"/>
      <w:numFmt w:val="lowerLetter"/>
      <w:lvlText w:val="%2)"/>
      <w:lvlJc w:val="left"/>
      <w:pPr>
        <w:tabs>
          <w:tab w:val="num" w:pos="1477"/>
        </w:tabs>
        <w:ind w:left="1477" w:hanging="397"/>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nsid w:val="754B1955"/>
    <w:multiLevelType w:val="singleLevel"/>
    <w:tmpl w:val="F22C30E8"/>
    <w:lvl w:ilvl="0">
      <w:start w:val="1"/>
      <w:numFmt w:val="decimal"/>
      <w:lvlText w:val="%1."/>
      <w:legacy w:legacy="1" w:legacySpace="0" w:legacyIndent="283"/>
      <w:lvlJc w:val="left"/>
      <w:pPr>
        <w:ind w:left="283" w:hanging="283"/>
      </w:pPr>
    </w:lvl>
  </w:abstractNum>
  <w:abstractNum w:abstractNumId="43">
    <w:nsid w:val="766F5938"/>
    <w:multiLevelType w:val="hybridMultilevel"/>
    <w:tmpl w:val="FE6E565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79044F7C"/>
    <w:multiLevelType w:val="hybridMultilevel"/>
    <w:tmpl w:val="4178F418"/>
    <w:lvl w:ilvl="0" w:tplc="2B6AFF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BBD6261"/>
    <w:multiLevelType w:val="singleLevel"/>
    <w:tmpl w:val="37B8E85C"/>
    <w:lvl w:ilvl="0">
      <w:start w:val="11"/>
      <w:numFmt w:val="decimal"/>
      <w:lvlText w:val="%1."/>
      <w:lvlJc w:val="left"/>
      <w:pPr>
        <w:tabs>
          <w:tab w:val="num" w:pos="360"/>
        </w:tabs>
        <w:ind w:left="283" w:hanging="283"/>
      </w:pPr>
      <w:rPr>
        <w:rFonts w:hint="default"/>
      </w:rPr>
    </w:lvl>
  </w:abstractNum>
  <w:num w:numId="1">
    <w:abstractNumId w:val="34"/>
  </w:num>
  <w:num w:numId="2">
    <w:abstractNumId w:val="31"/>
  </w:num>
  <w:num w:numId="3">
    <w:abstractNumId w:val="5"/>
  </w:num>
  <w:num w:numId="4">
    <w:abstractNumId w:val="6"/>
  </w:num>
  <w:num w:numId="5">
    <w:abstractNumId w:val="7"/>
  </w:num>
  <w:num w:numId="6">
    <w:abstractNumId w:val="28"/>
  </w:num>
  <w:num w:numId="7">
    <w:abstractNumId w:val="22"/>
  </w:num>
  <w:num w:numId="8">
    <w:abstractNumId w:val="23"/>
  </w:num>
  <w:num w:numId="9">
    <w:abstractNumId w:val="40"/>
  </w:num>
  <w:num w:numId="10">
    <w:abstractNumId w:val="20"/>
  </w:num>
  <w:num w:numId="11">
    <w:abstractNumId w:val="3"/>
  </w:num>
  <w:num w:numId="1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num>
  <w:num w:numId="15">
    <w:abstractNumId w:val="4"/>
    <w:lvlOverride w:ilvl="0">
      <w:lvl w:ilvl="0">
        <w:numFmt w:val="bullet"/>
        <w:lvlText w:val=""/>
        <w:legacy w:legacy="1" w:legacySpace="0" w:legacyIndent="283"/>
        <w:lvlJc w:val="left"/>
        <w:pPr>
          <w:ind w:left="283" w:hanging="283"/>
        </w:pPr>
        <w:rPr>
          <w:rFonts w:ascii="Symbol" w:hAnsi="Symbol" w:hint="default"/>
          <w:sz w:val="20"/>
        </w:rPr>
      </w:lvl>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lvl w:ilvl="0">
        <w:start w:val="1"/>
        <w:numFmt w:val="bullet"/>
        <w:lvlText w:val=""/>
        <w:lvlJc w:val="left"/>
        <w:pPr>
          <w:ind w:left="720" w:hanging="360"/>
        </w:pPr>
        <w:rPr>
          <w:rFonts w:ascii="Symbol" w:hAnsi="Symbol" w:hint="default"/>
        </w:rPr>
      </w:lvl>
    </w:lvlOverride>
  </w:num>
  <w:num w:numId="23">
    <w:abstractNumId w:val="45"/>
  </w:num>
  <w:num w:numId="24">
    <w:abstractNumId w:val="8"/>
    <w:lvlOverride w:ilvl="0">
      <w:startOverride w:val="1"/>
    </w:lvlOverride>
  </w:num>
  <w:num w:numId="25">
    <w:abstractNumId w:val="39"/>
  </w:num>
  <w:num w:numId="26">
    <w:abstractNumId w:val="44"/>
  </w:num>
  <w:num w:numId="27">
    <w:abstractNumId w:val="4"/>
    <w:lvlOverride w:ilvl="0">
      <w:lvl w:ilvl="0">
        <w:start w:val="65535"/>
        <w:numFmt w:val="bullet"/>
        <w:lvlText w:val="-"/>
        <w:legacy w:legacy="1" w:legacySpace="0" w:legacyIndent="281"/>
        <w:lvlJc w:val="left"/>
        <w:rPr>
          <w:rFonts w:ascii="Times New Roman" w:hAnsi="Times New Roman" w:cs="Times New Roman" w:hint="default"/>
        </w:rPr>
      </w:lvl>
    </w:lvlOverride>
  </w:num>
  <w:num w:numId="28">
    <w:abstractNumId w:val="25"/>
  </w:num>
  <w:num w:numId="29">
    <w:abstractNumId w:val="4"/>
    <w:lvlOverride w:ilvl="0">
      <w:lvl w:ilvl="0">
        <w:start w:val="65535"/>
        <w:numFmt w:val="bullet"/>
        <w:lvlText w:val="-"/>
        <w:legacy w:legacy="1" w:legacySpace="0" w:legacyIndent="274"/>
        <w:lvlJc w:val="left"/>
        <w:rPr>
          <w:rFonts w:ascii="Times New Roman" w:hAnsi="Times New Roman" w:cs="Times New Roman" w:hint="default"/>
        </w:rPr>
      </w:lvl>
    </w:lvlOverride>
  </w:num>
  <w:num w:numId="30">
    <w:abstractNumId w:val="4"/>
    <w:lvlOverride w:ilvl="0">
      <w:lvl w:ilvl="0">
        <w:start w:val="65535"/>
        <w:numFmt w:val="bullet"/>
        <w:lvlText w:val="-"/>
        <w:legacy w:legacy="1" w:legacySpace="0" w:legacyIndent="108"/>
        <w:lvlJc w:val="left"/>
        <w:rPr>
          <w:rFonts w:ascii="Times New Roman" w:hAnsi="Times New Roman" w:cs="Times New Roman" w:hint="default"/>
        </w:rPr>
      </w:lvl>
    </w:lvlOverride>
  </w:num>
  <w:num w:numId="31">
    <w:abstractNumId w:val="26"/>
  </w:num>
  <w:num w:numId="32">
    <w:abstractNumId w:val="35"/>
  </w:num>
  <w:num w:numId="33">
    <w:abstractNumId w:val="27"/>
  </w:num>
  <w:num w:numId="34">
    <w:abstractNumId w:val="33"/>
  </w:num>
  <w:num w:numId="35">
    <w:abstractNumId w:val="13"/>
  </w:num>
  <w:num w:numId="36">
    <w:abstractNumId w:val="0"/>
  </w:num>
  <w:num w:numId="37">
    <w:abstractNumId w:val="9"/>
  </w:num>
  <w:num w:numId="38">
    <w:abstractNumId w:val="16"/>
  </w:num>
  <w:num w:numId="39">
    <w:abstractNumId w:val="1"/>
  </w:num>
  <w:num w:numId="40">
    <w:abstractNumId w:val="2"/>
  </w:num>
  <w:num w:numId="41">
    <w:abstractNumId w:val="17"/>
  </w:num>
  <w:num w:numId="42">
    <w:abstractNumId w:val="11"/>
  </w:num>
  <w:num w:numId="43">
    <w:abstractNumId w:val="32"/>
  </w:num>
  <w:num w:numId="44">
    <w:abstractNumId w:val="18"/>
  </w:num>
  <w:num w:numId="45">
    <w:abstractNumId w:val="42"/>
  </w:num>
  <w:num w:numId="46">
    <w:abstractNumId w:val="21"/>
  </w:num>
  <w:num w:numId="47">
    <w:abstractNumId w:val="14"/>
  </w:num>
  <w:num w:numId="48">
    <w:abstractNumId w:val="38"/>
  </w:num>
  <w:num w:numId="49">
    <w:abstractNumId w:val="29"/>
  </w:num>
  <w:num w:numId="50">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4466F"/>
    <w:rsid w:val="0000069C"/>
    <w:rsid w:val="00000E25"/>
    <w:rsid w:val="0000548B"/>
    <w:rsid w:val="00005591"/>
    <w:rsid w:val="0001660A"/>
    <w:rsid w:val="00024E86"/>
    <w:rsid w:val="00033B5E"/>
    <w:rsid w:val="00036D39"/>
    <w:rsid w:val="000454D1"/>
    <w:rsid w:val="00050807"/>
    <w:rsid w:val="00061424"/>
    <w:rsid w:val="00062D6F"/>
    <w:rsid w:val="00063A07"/>
    <w:rsid w:val="0006435B"/>
    <w:rsid w:val="0007218F"/>
    <w:rsid w:val="00076D15"/>
    <w:rsid w:val="00080914"/>
    <w:rsid w:val="00081BAC"/>
    <w:rsid w:val="00086715"/>
    <w:rsid w:val="00094560"/>
    <w:rsid w:val="000946A2"/>
    <w:rsid w:val="000A10E3"/>
    <w:rsid w:val="000B2D60"/>
    <w:rsid w:val="000C3073"/>
    <w:rsid w:val="000C3865"/>
    <w:rsid w:val="000C72D3"/>
    <w:rsid w:val="000E62CB"/>
    <w:rsid w:val="000F1693"/>
    <w:rsid w:val="000F2EEA"/>
    <w:rsid w:val="001162F9"/>
    <w:rsid w:val="0012074F"/>
    <w:rsid w:val="001225C6"/>
    <w:rsid w:val="001237D7"/>
    <w:rsid w:val="001321BC"/>
    <w:rsid w:val="00134C93"/>
    <w:rsid w:val="00150E89"/>
    <w:rsid w:val="00151272"/>
    <w:rsid w:val="001530D4"/>
    <w:rsid w:val="001561C4"/>
    <w:rsid w:val="00157855"/>
    <w:rsid w:val="001610F7"/>
    <w:rsid w:val="00162176"/>
    <w:rsid w:val="00163B8B"/>
    <w:rsid w:val="00163FE4"/>
    <w:rsid w:val="00171FCC"/>
    <w:rsid w:val="00173784"/>
    <w:rsid w:val="00183495"/>
    <w:rsid w:val="00183C95"/>
    <w:rsid w:val="00193513"/>
    <w:rsid w:val="00194CDB"/>
    <w:rsid w:val="001A1207"/>
    <w:rsid w:val="001B3CEB"/>
    <w:rsid w:val="001B3DE6"/>
    <w:rsid w:val="001C1EC9"/>
    <w:rsid w:val="001C77FB"/>
    <w:rsid w:val="001D0806"/>
    <w:rsid w:val="001D57E9"/>
    <w:rsid w:val="001E10E2"/>
    <w:rsid w:val="001E6DDD"/>
    <w:rsid w:val="001F1790"/>
    <w:rsid w:val="001F3E26"/>
    <w:rsid w:val="002037D3"/>
    <w:rsid w:val="00206D9F"/>
    <w:rsid w:val="00220D1E"/>
    <w:rsid w:val="0022118E"/>
    <w:rsid w:val="00230C28"/>
    <w:rsid w:val="002452C2"/>
    <w:rsid w:val="00253647"/>
    <w:rsid w:val="0025590D"/>
    <w:rsid w:val="00260B31"/>
    <w:rsid w:val="002932C2"/>
    <w:rsid w:val="00296A38"/>
    <w:rsid w:val="002A522D"/>
    <w:rsid w:val="002A6699"/>
    <w:rsid w:val="002B1F6D"/>
    <w:rsid w:val="002B350D"/>
    <w:rsid w:val="002C292E"/>
    <w:rsid w:val="002D7A9C"/>
    <w:rsid w:val="002D7AAB"/>
    <w:rsid w:val="002E07B0"/>
    <w:rsid w:val="002E3C49"/>
    <w:rsid w:val="002E4AAD"/>
    <w:rsid w:val="002E58F1"/>
    <w:rsid w:val="002E6EF0"/>
    <w:rsid w:val="002F29DD"/>
    <w:rsid w:val="002F2B67"/>
    <w:rsid w:val="002F2C50"/>
    <w:rsid w:val="002F2E5E"/>
    <w:rsid w:val="002F5089"/>
    <w:rsid w:val="002F7D63"/>
    <w:rsid w:val="00301C97"/>
    <w:rsid w:val="0031272B"/>
    <w:rsid w:val="00314120"/>
    <w:rsid w:val="00320B83"/>
    <w:rsid w:val="003248F8"/>
    <w:rsid w:val="00333A7C"/>
    <w:rsid w:val="00336819"/>
    <w:rsid w:val="00336BA5"/>
    <w:rsid w:val="00345164"/>
    <w:rsid w:val="00350626"/>
    <w:rsid w:val="00350A17"/>
    <w:rsid w:val="003565ED"/>
    <w:rsid w:val="0035775B"/>
    <w:rsid w:val="00360176"/>
    <w:rsid w:val="00362DA1"/>
    <w:rsid w:val="00365C2A"/>
    <w:rsid w:val="00382DD6"/>
    <w:rsid w:val="00384591"/>
    <w:rsid w:val="003B176B"/>
    <w:rsid w:val="003B7EFA"/>
    <w:rsid w:val="003C0B97"/>
    <w:rsid w:val="003C1916"/>
    <w:rsid w:val="003C29FC"/>
    <w:rsid w:val="003D0CF4"/>
    <w:rsid w:val="003D4021"/>
    <w:rsid w:val="003E1D53"/>
    <w:rsid w:val="003E5FC9"/>
    <w:rsid w:val="003E6D95"/>
    <w:rsid w:val="003E7A36"/>
    <w:rsid w:val="003F39AB"/>
    <w:rsid w:val="004147F0"/>
    <w:rsid w:val="00422577"/>
    <w:rsid w:val="00432625"/>
    <w:rsid w:val="00437B5B"/>
    <w:rsid w:val="0044453A"/>
    <w:rsid w:val="0044579F"/>
    <w:rsid w:val="00452409"/>
    <w:rsid w:val="00455FF7"/>
    <w:rsid w:val="00460D60"/>
    <w:rsid w:val="00467C2F"/>
    <w:rsid w:val="00472424"/>
    <w:rsid w:val="00474AED"/>
    <w:rsid w:val="00476363"/>
    <w:rsid w:val="004825A5"/>
    <w:rsid w:val="004845B0"/>
    <w:rsid w:val="00490087"/>
    <w:rsid w:val="00495137"/>
    <w:rsid w:val="00496C00"/>
    <w:rsid w:val="004A3B51"/>
    <w:rsid w:val="004A5FD4"/>
    <w:rsid w:val="004A6FF2"/>
    <w:rsid w:val="004B57C2"/>
    <w:rsid w:val="004C13F8"/>
    <w:rsid w:val="004C1534"/>
    <w:rsid w:val="004D4204"/>
    <w:rsid w:val="004F0F46"/>
    <w:rsid w:val="004F61CC"/>
    <w:rsid w:val="0050154C"/>
    <w:rsid w:val="00504A13"/>
    <w:rsid w:val="00511ACA"/>
    <w:rsid w:val="005175AA"/>
    <w:rsid w:val="005206D8"/>
    <w:rsid w:val="005439AF"/>
    <w:rsid w:val="00545E1A"/>
    <w:rsid w:val="00546250"/>
    <w:rsid w:val="005468A5"/>
    <w:rsid w:val="005610DF"/>
    <w:rsid w:val="005618DF"/>
    <w:rsid w:val="0056732C"/>
    <w:rsid w:val="00571E2B"/>
    <w:rsid w:val="0057691E"/>
    <w:rsid w:val="005B2EE4"/>
    <w:rsid w:val="005C2661"/>
    <w:rsid w:val="005C2AE4"/>
    <w:rsid w:val="005C470E"/>
    <w:rsid w:val="005C6235"/>
    <w:rsid w:val="005D1481"/>
    <w:rsid w:val="005D2846"/>
    <w:rsid w:val="005D316A"/>
    <w:rsid w:val="005D3912"/>
    <w:rsid w:val="005E0F4B"/>
    <w:rsid w:val="005E3348"/>
    <w:rsid w:val="005E56F0"/>
    <w:rsid w:val="005F511E"/>
    <w:rsid w:val="005F51A4"/>
    <w:rsid w:val="005F6247"/>
    <w:rsid w:val="00604B21"/>
    <w:rsid w:val="006105A9"/>
    <w:rsid w:val="00611E50"/>
    <w:rsid w:val="006153DD"/>
    <w:rsid w:val="00623479"/>
    <w:rsid w:val="00623687"/>
    <w:rsid w:val="0063027C"/>
    <w:rsid w:val="00630B62"/>
    <w:rsid w:val="00633038"/>
    <w:rsid w:val="00634344"/>
    <w:rsid w:val="0063494F"/>
    <w:rsid w:val="00636FBC"/>
    <w:rsid w:val="00637A85"/>
    <w:rsid w:val="006479A0"/>
    <w:rsid w:val="00670DCC"/>
    <w:rsid w:val="00673249"/>
    <w:rsid w:val="00686DD9"/>
    <w:rsid w:val="00692BC7"/>
    <w:rsid w:val="00695B29"/>
    <w:rsid w:val="00696831"/>
    <w:rsid w:val="00697600"/>
    <w:rsid w:val="006C3304"/>
    <w:rsid w:val="006C56C3"/>
    <w:rsid w:val="006E431C"/>
    <w:rsid w:val="006F45E8"/>
    <w:rsid w:val="00701ED0"/>
    <w:rsid w:val="00702438"/>
    <w:rsid w:val="00712543"/>
    <w:rsid w:val="007137B6"/>
    <w:rsid w:val="007145CB"/>
    <w:rsid w:val="00720225"/>
    <w:rsid w:val="00731FE4"/>
    <w:rsid w:val="0074466F"/>
    <w:rsid w:val="007457A7"/>
    <w:rsid w:val="007466E9"/>
    <w:rsid w:val="00750D3B"/>
    <w:rsid w:val="00767407"/>
    <w:rsid w:val="00767782"/>
    <w:rsid w:val="00771CF4"/>
    <w:rsid w:val="007722FB"/>
    <w:rsid w:val="00774808"/>
    <w:rsid w:val="00782110"/>
    <w:rsid w:val="007873F6"/>
    <w:rsid w:val="00791FA7"/>
    <w:rsid w:val="00792CDF"/>
    <w:rsid w:val="007A0A31"/>
    <w:rsid w:val="007A13FB"/>
    <w:rsid w:val="007A2865"/>
    <w:rsid w:val="007A7D21"/>
    <w:rsid w:val="007B1D96"/>
    <w:rsid w:val="007B4029"/>
    <w:rsid w:val="007B43FD"/>
    <w:rsid w:val="007B4D23"/>
    <w:rsid w:val="007B6145"/>
    <w:rsid w:val="007C6ADC"/>
    <w:rsid w:val="007D278E"/>
    <w:rsid w:val="007D3A76"/>
    <w:rsid w:val="007D7C8C"/>
    <w:rsid w:val="007E329C"/>
    <w:rsid w:val="007F17E7"/>
    <w:rsid w:val="007F3477"/>
    <w:rsid w:val="007F434F"/>
    <w:rsid w:val="007F4760"/>
    <w:rsid w:val="007F5CAB"/>
    <w:rsid w:val="00806819"/>
    <w:rsid w:val="0081610D"/>
    <w:rsid w:val="0081640B"/>
    <w:rsid w:val="0081669E"/>
    <w:rsid w:val="0082256B"/>
    <w:rsid w:val="00822D20"/>
    <w:rsid w:val="00830D14"/>
    <w:rsid w:val="00833474"/>
    <w:rsid w:val="008335FE"/>
    <w:rsid w:val="00835653"/>
    <w:rsid w:val="008360A1"/>
    <w:rsid w:val="008364EB"/>
    <w:rsid w:val="008373C3"/>
    <w:rsid w:val="00844707"/>
    <w:rsid w:val="00847B8B"/>
    <w:rsid w:val="008503D6"/>
    <w:rsid w:val="00853886"/>
    <w:rsid w:val="008568BF"/>
    <w:rsid w:val="008660E3"/>
    <w:rsid w:val="0086676D"/>
    <w:rsid w:val="00867A13"/>
    <w:rsid w:val="00867CD7"/>
    <w:rsid w:val="00871E74"/>
    <w:rsid w:val="008754AC"/>
    <w:rsid w:val="00875567"/>
    <w:rsid w:val="00876657"/>
    <w:rsid w:val="00882952"/>
    <w:rsid w:val="00882FCB"/>
    <w:rsid w:val="0088702C"/>
    <w:rsid w:val="00893306"/>
    <w:rsid w:val="008A0340"/>
    <w:rsid w:val="008A1EEC"/>
    <w:rsid w:val="008B4D1C"/>
    <w:rsid w:val="008C2CC0"/>
    <w:rsid w:val="008D1451"/>
    <w:rsid w:val="008D378D"/>
    <w:rsid w:val="008D59B3"/>
    <w:rsid w:val="008D68C1"/>
    <w:rsid w:val="008E0847"/>
    <w:rsid w:val="008E1F65"/>
    <w:rsid w:val="008E5020"/>
    <w:rsid w:val="008E5A67"/>
    <w:rsid w:val="008E5FF0"/>
    <w:rsid w:val="008F5A56"/>
    <w:rsid w:val="00920421"/>
    <w:rsid w:val="00932A92"/>
    <w:rsid w:val="00933461"/>
    <w:rsid w:val="00937BEB"/>
    <w:rsid w:val="009414C1"/>
    <w:rsid w:val="00945EED"/>
    <w:rsid w:val="00953F2D"/>
    <w:rsid w:val="009562A1"/>
    <w:rsid w:val="00962571"/>
    <w:rsid w:val="00967025"/>
    <w:rsid w:val="0098494D"/>
    <w:rsid w:val="0099337C"/>
    <w:rsid w:val="00994052"/>
    <w:rsid w:val="00995D40"/>
    <w:rsid w:val="009A1440"/>
    <w:rsid w:val="009A33A3"/>
    <w:rsid w:val="009B08EA"/>
    <w:rsid w:val="009B2304"/>
    <w:rsid w:val="009C0840"/>
    <w:rsid w:val="009C10B2"/>
    <w:rsid w:val="009C5485"/>
    <w:rsid w:val="009D02DC"/>
    <w:rsid w:val="009D19D9"/>
    <w:rsid w:val="009D25BF"/>
    <w:rsid w:val="009D2619"/>
    <w:rsid w:val="009D4F97"/>
    <w:rsid w:val="009D7BFD"/>
    <w:rsid w:val="009E5E77"/>
    <w:rsid w:val="009E69A0"/>
    <w:rsid w:val="009F53F8"/>
    <w:rsid w:val="009F708E"/>
    <w:rsid w:val="00A0007C"/>
    <w:rsid w:val="00A01AA0"/>
    <w:rsid w:val="00A03BC3"/>
    <w:rsid w:val="00A07106"/>
    <w:rsid w:val="00A12379"/>
    <w:rsid w:val="00A17DAE"/>
    <w:rsid w:val="00A2097E"/>
    <w:rsid w:val="00A23AFF"/>
    <w:rsid w:val="00A243D7"/>
    <w:rsid w:val="00A278AC"/>
    <w:rsid w:val="00A3111D"/>
    <w:rsid w:val="00A60189"/>
    <w:rsid w:val="00A610F3"/>
    <w:rsid w:val="00A655E9"/>
    <w:rsid w:val="00A80331"/>
    <w:rsid w:val="00A8602A"/>
    <w:rsid w:val="00A900A9"/>
    <w:rsid w:val="00A91214"/>
    <w:rsid w:val="00AA3332"/>
    <w:rsid w:val="00AA3DF4"/>
    <w:rsid w:val="00AA719B"/>
    <w:rsid w:val="00AA7910"/>
    <w:rsid w:val="00AA7D4D"/>
    <w:rsid w:val="00AB1CB5"/>
    <w:rsid w:val="00AB3B7D"/>
    <w:rsid w:val="00AB7AF9"/>
    <w:rsid w:val="00AC0026"/>
    <w:rsid w:val="00AC080C"/>
    <w:rsid w:val="00AC3567"/>
    <w:rsid w:val="00AD2786"/>
    <w:rsid w:val="00AD51B4"/>
    <w:rsid w:val="00AD7039"/>
    <w:rsid w:val="00AE1F6F"/>
    <w:rsid w:val="00AE6970"/>
    <w:rsid w:val="00AE6A5E"/>
    <w:rsid w:val="00B01D15"/>
    <w:rsid w:val="00B17214"/>
    <w:rsid w:val="00B177C9"/>
    <w:rsid w:val="00B20DEB"/>
    <w:rsid w:val="00B2252B"/>
    <w:rsid w:val="00B2261C"/>
    <w:rsid w:val="00B27E5E"/>
    <w:rsid w:val="00B308AD"/>
    <w:rsid w:val="00B47258"/>
    <w:rsid w:val="00B508BD"/>
    <w:rsid w:val="00B51238"/>
    <w:rsid w:val="00B52A15"/>
    <w:rsid w:val="00B53DE8"/>
    <w:rsid w:val="00B54A19"/>
    <w:rsid w:val="00B565B9"/>
    <w:rsid w:val="00B603EE"/>
    <w:rsid w:val="00B751BA"/>
    <w:rsid w:val="00B8794B"/>
    <w:rsid w:val="00B941AD"/>
    <w:rsid w:val="00BA0F82"/>
    <w:rsid w:val="00BA2C5B"/>
    <w:rsid w:val="00BA7C7B"/>
    <w:rsid w:val="00BB58C4"/>
    <w:rsid w:val="00BC01FD"/>
    <w:rsid w:val="00BC11F4"/>
    <w:rsid w:val="00BC1DBD"/>
    <w:rsid w:val="00BC4A52"/>
    <w:rsid w:val="00BC4F82"/>
    <w:rsid w:val="00BD0109"/>
    <w:rsid w:val="00BD48E2"/>
    <w:rsid w:val="00BE22E9"/>
    <w:rsid w:val="00BE70E3"/>
    <w:rsid w:val="00BF6300"/>
    <w:rsid w:val="00C00A4D"/>
    <w:rsid w:val="00C052A3"/>
    <w:rsid w:val="00C06F9B"/>
    <w:rsid w:val="00C119BC"/>
    <w:rsid w:val="00C263E6"/>
    <w:rsid w:val="00C26DEE"/>
    <w:rsid w:val="00C3063E"/>
    <w:rsid w:val="00C31727"/>
    <w:rsid w:val="00C548FB"/>
    <w:rsid w:val="00C57337"/>
    <w:rsid w:val="00C624C5"/>
    <w:rsid w:val="00C64BDB"/>
    <w:rsid w:val="00C67F0C"/>
    <w:rsid w:val="00C73191"/>
    <w:rsid w:val="00C73204"/>
    <w:rsid w:val="00C73F58"/>
    <w:rsid w:val="00C76725"/>
    <w:rsid w:val="00C87980"/>
    <w:rsid w:val="00C87CDE"/>
    <w:rsid w:val="00CB3123"/>
    <w:rsid w:val="00CB7B75"/>
    <w:rsid w:val="00CC3EC1"/>
    <w:rsid w:val="00CD77ED"/>
    <w:rsid w:val="00D00D91"/>
    <w:rsid w:val="00D05AC5"/>
    <w:rsid w:val="00D129A8"/>
    <w:rsid w:val="00D2638B"/>
    <w:rsid w:val="00D35338"/>
    <w:rsid w:val="00D52D9A"/>
    <w:rsid w:val="00D576C8"/>
    <w:rsid w:val="00D622C2"/>
    <w:rsid w:val="00D63265"/>
    <w:rsid w:val="00D67199"/>
    <w:rsid w:val="00D7110A"/>
    <w:rsid w:val="00D73E34"/>
    <w:rsid w:val="00D74507"/>
    <w:rsid w:val="00D776F0"/>
    <w:rsid w:val="00DA63A0"/>
    <w:rsid w:val="00DA6B22"/>
    <w:rsid w:val="00DB1D41"/>
    <w:rsid w:val="00DC3ABC"/>
    <w:rsid w:val="00DC6895"/>
    <w:rsid w:val="00DD1DD8"/>
    <w:rsid w:val="00DD20FC"/>
    <w:rsid w:val="00DD2EFE"/>
    <w:rsid w:val="00DE3A23"/>
    <w:rsid w:val="00DE44D9"/>
    <w:rsid w:val="00DE4636"/>
    <w:rsid w:val="00DE6535"/>
    <w:rsid w:val="00DF525A"/>
    <w:rsid w:val="00DF7ED2"/>
    <w:rsid w:val="00E0074B"/>
    <w:rsid w:val="00E03E72"/>
    <w:rsid w:val="00E04DE2"/>
    <w:rsid w:val="00E13A8B"/>
    <w:rsid w:val="00E16676"/>
    <w:rsid w:val="00E16D3D"/>
    <w:rsid w:val="00E17A86"/>
    <w:rsid w:val="00E17C1F"/>
    <w:rsid w:val="00E22D35"/>
    <w:rsid w:val="00E256F3"/>
    <w:rsid w:val="00E26FD8"/>
    <w:rsid w:val="00E32809"/>
    <w:rsid w:val="00E347CD"/>
    <w:rsid w:val="00E403C4"/>
    <w:rsid w:val="00E43FAC"/>
    <w:rsid w:val="00E500CF"/>
    <w:rsid w:val="00E53254"/>
    <w:rsid w:val="00E5683E"/>
    <w:rsid w:val="00E61C0B"/>
    <w:rsid w:val="00E72D24"/>
    <w:rsid w:val="00E75438"/>
    <w:rsid w:val="00E80E6B"/>
    <w:rsid w:val="00EA3746"/>
    <w:rsid w:val="00EA3F6E"/>
    <w:rsid w:val="00EB26D6"/>
    <w:rsid w:val="00EB3568"/>
    <w:rsid w:val="00EB5820"/>
    <w:rsid w:val="00EC42EF"/>
    <w:rsid w:val="00ED3D40"/>
    <w:rsid w:val="00ED741C"/>
    <w:rsid w:val="00EE40F2"/>
    <w:rsid w:val="00EE5967"/>
    <w:rsid w:val="00F051AF"/>
    <w:rsid w:val="00F072B4"/>
    <w:rsid w:val="00F10DB2"/>
    <w:rsid w:val="00F10E71"/>
    <w:rsid w:val="00F1365E"/>
    <w:rsid w:val="00F1528D"/>
    <w:rsid w:val="00F22243"/>
    <w:rsid w:val="00F26B25"/>
    <w:rsid w:val="00F309F9"/>
    <w:rsid w:val="00F31E0C"/>
    <w:rsid w:val="00F4332A"/>
    <w:rsid w:val="00F47CFF"/>
    <w:rsid w:val="00F54119"/>
    <w:rsid w:val="00F541AD"/>
    <w:rsid w:val="00F6018D"/>
    <w:rsid w:val="00F64F83"/>
    <w:rsid w:val="00F67F9C"/>
    <w:rsid w:val="00F70613"/>
    <w:rsid w:val="00F832E3"/>
    <w:rsid w:val="00F87061"/>
    <w:rsid w:val="00FB0476"/>
    <w:rsid w:val="00FB69D8"/>
    <w:rsid w:val="00FC40DF"/>
    <w:rsid w:val="00FD054C"/>
    <w:rsid w:val="00FD6A21"/>
    <w:rsid w:val="00FE6780"/>
    <w:rsid w:val="00FF57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1ACA"/>
  </w:style>
  <w:style w:type="paragraph" w:styleId="Nagwek1">
    <w:name w:val="heading 1"/>
    <w:basedOn w:val="Normalny"/>
    <w:next w:val="Normalny"/>
    <w:link w:val="Nagwek1Znak"/>
    <w:qFormat/>
    <w:rsid w:val="00511ACA"/>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nhideWhenUsed/>
    <w:qFormat/>
    <w:rsid w:val="00511ACA"/>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511ACA"/>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semiHidden/>
    <w:unhideWhenUsed/>
    <w:qFormat/>
    <w:rsid w:val="00511ACA"/>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511ACA"/>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511ACA"/>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511ACA"/>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511ACA"/>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511ACA"/>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_1"/>
    <w:basedOn w:val="Normalny"/>
    <w:link w:val="NagwekZnak"/>
    <w:unhideWhenUsed/>
    <w:rsid w:val="0074466F"/>
    <w:pPr>
      <w:tabs>
        <w:tab w:val="center" w:pos="4536"/>
        <w:tab w:val="right" w:pos="9072"/>
      </w:tabs>
    </w:pPr>
    <w:rPr>
      <w:rFonts w:eastAsiaTheme="minorHAnsi"/>
    </w:rPr>
  </w:style>
  <w:style w:type="character" w:customStyle="1" w:styleId="NagwekZnak">
    <w:name w:val="Nagłówek Znak"/>
    <w:aliases w:val="Nagłówek_1 Znak"/>
    <w:basedOn w:val="Domylnaczcionkaakapitu"/>
    <w:link w:val="Nagwek"/>
    <w:rsid w:val="0074466F"/>
  </w:style>
  <w:style w:type="paragraph" w:styleId="Stopka">
    <w:name w:val="footer"/>
    <w:basedOn w:val="Normalny"/>
    <w:link w:val="StopkaZnak"/>
    <w:unhideWhenUsed/>
    <w:rsid w:val="0074466F"/>
    <w:pPr>
      <w:tabs>
        <w:tab w:val="center" w:pos="4536"/>
        <w:tab w:val="right" w:pos="9072"/>
      </w:tabs>
    </w:pPr>
    <w:rPr>
      <w:rFonts w:eastAsiaTheme="minorHAnsi"/>
    </w:rPr>
  </w:style>
  <w:style w:type="character" w:customStyle="1" w:styleId="StopkaZnak">
    <w:name w:val="Stopka Znak"/>
    <w:basedOn w:val="Domylnaczcionkaakapitu"/>
    <w:link w:val="Stopka"/>
    <w:rsid w:val="0074466F"/>
  </w:style>
  <w:style w:type="paragraph" w:styleId="Tekstdymka">
    <w:name w:val="Balloon Text"/>
    <w:basedOn w:val="Normalny"/>
    <w:link w:val="TekstdymkaZnak"/>
    <w:uiPriority w:val="99"/>
    <w:semiHidden/>
    <w:unhideWhenUsed/>
    <w:rsid w:val="0074466F"/>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74466F"/>
    <w:rPr>
      <w:rFonts w:ascii="Tahoma" w:hAnsi="Tahoma" w:cs="Tahoma"/>
      <w:sz w:val="16"/>
      <w:szCs w:val="16"/>
    </w:rPr>
  </w:style>
  <w:style w:type="paragraph" w:styleId="Bezodstpw">
    <w:name w:val="No Spacing"/>
    <w:basedOn w:val="Normalny"/>
    <w:uiPriority w:val="1"/>
    <w:qFormat/>
    <w:rsid w:val="00511ACA"/>
    <w:pPr>
      <w:spacing w:after="0" w:line="240" w:lineRule="auto"/>
    </w:pPr>
  </w:style>
  <w:style w:type="character" w:customStyle="1" w:styleId="StylArialNarrow8pt">
    <w:name w:val="Styl Arial Narrow 8 pt"/>
    <w:rsid w:val="0007218F"/>
    <w:rPr>
      <w:rFonts w:ascii="Arial Narrow" w:hAnsi="Arial Narrow"/>
      <w:sz w:val="16"/>
    </w:rPr>
  </w:style>
  <w:style w:type="table" w:styleId="Tabela-Siatka">
    <w:name w:val="Table Grid"/>
    <w:basedOn w:val="Standardowy"/>
    <w:uiPriority w:val="59"/>
    <w:rsid w:val="004B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D0806"/>
    <w:rPr>
      <w:sz w:val="16"/>
      <w:szCs w:val="16"/>
    </w:rPr>
  </w:style>
  <w:style w:type="paragraph" w:styleId="Tekstkomentarza">
    <w:name w:val="annotation text"/>
    <w:basedOn w:val="Normalny"/>
    <w:link w:val="TekstkomentarzaZnak"/>
    <w:semiHidden/>
    <w:unhideWhenUsed/>
    <w:rsid w:val="001D0806"/>
    <w:rPr>
      <w:sz w:val="20"/>
    </w:rPr>
  </w:style>
  <w:style w:type="character" w:customStyle="1" w:styleId="TekstkomentarzaZnak">
    <w:name w:val="Tekst komentarza Znak"/>
    <w:basedOn w:val="Domylnaczcionkaakapitu"/>
    <w:link w:val="Tekstkomentarza"/>
    <w:semiHidden/>
    <w:rsid w:val="001D0806"/>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D0806"/>
    <w:rPr>
      <w:b/>
      <w:bCs/>
    </w:rPr>
  </w:style>
  <w:style w:type="character" w:customStyle="1" w:styleId="TematkomentarzaZnak">
    <w:name w:val="Temat komentarza Znak"/>
    <w:basedOn w:val="TekstkomentarzaZnak"/>
    <w:link w:val="Tematkomentarza"/>
    <w:uiPriority w:val="99"/>
    <w:semiHidden/>
    <w:rsid w:val="001D0806"/>
    <w:rPr>
      <w:rFonts w:ascii="Arial" w:eastAsia="Times New Roman" w:hAnsi="Arial" w:cs="Times New Roman"/>
      <w:b/>
      <w:bCs/>
      <w:sz w:val="20"/>
      <w:szCs w:val="20"/>
      <w:lang w:eastAsia="pl-PL"/>
    </w:rPr>
  </w:style>
  <w:style w:type="character" w:styleId="Hipercze">
    <w:name w:val="Hyperlink"/>
    <w:basedOn w:val="Domylnaczcionkaakapitu"/>
    <w:uiPriority w:val="99"/>
    <w:unhideWhenUsed/>
    <w:rsid w:val="009A1440"/>
    <w:rPr>
      <w:color w:val="0000FF" w:themeColor="hyperlink"/>
      <w:u w:val="single"/>
    </w:rPr>
  </w:style>
  <w:style w:type="paragraph" w:styleId="Akapitzlist">
    <w:name w:val="List Paragraph"/>
    <w:basedOn w:val="Normalny"/>
    <w:uiPriority w:val="34"/>
    <w:qFormat/>
    <w:rsid w:val="00511ACA"/>
    <w:pPr>
      <w:ind w:left="720"/>
      <w:contextualSpacing/>
    </w:pPr>
  </w:style>
  <w:style w:type="character" w:customStyle="1" w:styleId="Nagwek1Znak">
    <w:name w:val="Nagłówek 1 Znak"/>
    <w:basedOn w:val="Domylnaczcionkaakapitu"/>
    <w:link w:val="Nagwek1"/>
    <w:rsid w:val="00511ACA"/>
    <w:rPr>
      <w:rFonts w:asciiTheme="majorHAnsi" w:eastAsiaTheme="majorEastAsia" w:hAnsiTheme="majorHAnsi" w:cstheme="majorBidi"/>
      <w:b/>
      <w:bCs/>
      <w:sz w:val="28"/>
      <w:szCs w:val="28"/>
    </w:rPr>
  </w:style>
  <w:style w:type="paragraph" w:styleId="NormalnyWeb">
    <w:name w:val="Normal (Web)"/>
    <w:basedOn w:val="Normalny"/>
    <w:uiPriority w:val="99"/>
    <w:semiHidden/>
    <w:unhideWhenUsed/>
    <w:rsid w:val="00B20DEB"/>
    <w:pPr>
      <w:spacing w:before="100" w:beforeAutospacing="1" w:after="100" w:afterAutospacing="1"/>
    </w:pPr>
    <w:rPr>
      <w:rFonts w:ascii="Times New Roman" w:hAnsi="Times New Roman"/>
      <w:szCs w:val="24"/>
    </w:rPr>
  </w:style>
  <w:style w:type="character" w:customStyle="1" w:styleId="Nagwek2Znak">
    <w:name w:val="Nagłówek 2 Znak"/>
    <w:basedOn w:val="Domylnaczcionkaakapitu"/>
    <w:link w:val="Nagwek2"/>
    <w:rsid w:val="00511ACA"/>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511ACA"/>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semiHidden/>
    <w:rsid w:val="00511ACA"/>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511ACA"/>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511ACA"/>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511ACA"/>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511ACA"/>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511ACA"/>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511AC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511ACA"/>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511ACA"/>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511ACA"/>
    <w:rPr>
      <w:rFonts w:asciiTheme="majorHAnsi" w:eastAsiaTheme="majorEastAsia" w:hAnsiTheme="majorHAnsi" w:cstheme="majorBidi"/>
      <w:i/>
      <w:iCs/>
      <w:spacing w:val="13"/>
      <w:sz w:val="24"/>
      <w:szCs w:val="24"/>
    </w:rPr>
  </w:style>
  <w:style w:type="character" w:styleId="Pogrubienie">
    <w:name w:val="Strong"/>
    <w:uiPriority w:val="22"/>
    <w:qFormat/>
    <w:rsid w:val="00511ACA"/>
    <w:rPr>
      <w:b/>
      <w:bCs/>
    </w:rPr>
  </w:style>
  <w:style w:type="character" w:styleId="Uwydatnienie">
    <w:name w:val="Emphasis"/>
    <w:uiPriority w:val="20"/>
    <w:qFormat/>
    <w:rsid w:val="00511ACA"/>
    <w:rPr>
      <w:b/>
      <w:bCs/>
      <w:i/>
      <w:iCs/>
      <w:spacing w:val="10"/>
      <w:bdr w:val="none" w:sz="0" w:space="0" w:color="auto"/>
      <w:shd w:val="clear" w:color="auto" w:fill="auto"/>
    </w:rPr>
  </w:style>
  <w:style w:type="paragraph" w:styleId="Cytat">
    <w:name w:val="Quote"/>
    <w:basedOn w:val="Normalny"/>
    <w:next w:val="Normalny"/>
    <w:link w:val="CytatZnak"/>
    <w:uiPriority w:val="29"/>
    <w:qFormat/>
    <w:rsid w:val="00511ACA"/>
    <w:pPr>
      <w:spacing w:before="200" w:after="0"/>
      <w:ind w:left="360" w:right="360"/>
    </w:pPr>
    <w:rPr>
      <w:i/>
      <w:iCs/>
    </w:rPr>
  </w:style>
  <w:style w:type="character" w:customStyle="1" w:styleId="CytatZnak">
    <w:name w:val="Cytat Znak"/>
    <w:basedOn w:val="Domylnaczcionkaakapitu"/>
    <w:link w:val="Cytat"/>
    <w:uiPriority w:val="29"/>
    <w:rsid w:val="00511ACA"/>
    <w:rPr>
      <w:i/>
      <w:iCs/>
    </w:rPr>
  </w:style>
  <w:style w:type="paragraph" w:styleId="Cytatintensywny">
    <w:name w:val="Intense Quote"/>
    <w:basedOn w:val="Normalny"/>
    <w:next w:val="Normalny"/>
    <w:link w:val="CytatintensywnyZnak"/>
    <w:uiPriority w:val="30"/>
    <w:qFormat/>
    <w:rsid w:val="00511ACA"/>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511ACA"/>
    <w:rPr>
      <w:b/>
      <w:bCs/>
      <w:i/>
      <w:iCs/>
    </w:rPr>
  </w:style>
  <w:style w:type="character" w:styleId="Wyrnieniedelikatne">
    <w:name w:val="Subtle Emphasis"/>
    <w:uiPriority w:val="19"/>
    <w:qFormat/>
    <w:rsid w:val="00511ACA"/>
    <w:rPr>
      <w:i/>
      <w:iCs/>
    </w:rPr>
  </w:style>
  <w:style w:type="character" w:styleId="Wyrnienieintensywne">
    <w:name w:val="Intense Emphasis"/>
    <w:uiPriority w:val="21"/>
    <w:qFormat/>
    <w:rsid w:val="00511ACA"/>
    <w:rPr>
      <w:b/>
      <w:bCs/>
    </w:rPr>
  </w:style>
  <w:style w:type="character" w:styleId="Odwoaniedelikatne">
    <w:name w:val="Subtle Reference"/>
    <w:uiPriority w:val="31"/>
    <w:qFormat/>
    <w:rsid w:val="00511ACA"/>
    <w:rPr>
      <w:smallCaps/>
    </w:rPr>
  </w:style>
  <w:style w:type="character" w:styleId="Odwoanieintensywne">
    <w:name w:val="Intense Reference"/>
    <w:uiPriority w:val="32"/>
    <w:qFormat/>
    <w:rsid w:val="00511ACA"/>
    <w:rPr>
      <w:smallCaps/>
      <w:spacing w:val="5"/>
      <w:u w:val="single"/>
    </w:rPr>
  </w:style>
  <w:style w:type="character" w:styleId="Tytuksiki">
    <w:name w:val="Book Title"/>
    <w:uiPriority w:val="33"/>
    <w:qFormat/>
    <w:rsid w:val="00511ACA"/>
    <w:rPr>
      <w:i/>
      <w:iCs/>
      <w:smallCaps/>
      <w:spacing w:val="5"/>
    </w:rPr>
  </w:style>
  <w:style w:type="paragraph" w:styleId="Nagwekspisutreci">
    <w:name w:val="TOC Heading"/>
    <w:basedOn w:val="Nagwek1"/>
    <w:next w:val="Normalny"/>
    <w:uiPriority w:val="39"/>
    <w:semiHidden/>
    <w:unhideWhenUsed/>
    <w:qFormat/>
    <w:rsid w:val="00511ACA"/>
    <w:pPr>
      <w:outlineLvl w:val="9"/>
    </w:pPr>
    <w:rPr>
      <w:lang w:bidi="en-US"/>
    </w:rPr>
  </w:style>
  <w:style w:type="paragraph" w:styleId="Tekstprzypisukocowego">
    <w:name w:val="endnote text"/>
    <w:basedOn w:val="Normalny"/>
    <w:link w:val="TekstprzypisukocowegoZnak"/>
    <w:uiPriority w:val="99"/>
    <w:semiHidden/>
    <w:unhideWhenUsed/>
    <w:rsid w:val="003E6D9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E6D95"/>
    <w:rPr>
      <w:sz w:val="20"/>
      <w:szCs w:val="20"/>
    </w:rPr>
  </w:style>
  <w:style w:type="character" w:styleId="Odwoanieprzypisukocowego">
    <w:name w:val="endnote reference"/>
    <w:basedOn w:val="Domylnaczcionkaakapitu"/>
    <w:uiPriority w:val="99"/>
    <w:semiHidden/>
    <w:unhideWhenUsed/>
    <w:rsid w:val="003E6D95"/>
    <w:rPr>
      <w:vertAlign w:val="superscript"/>
    </w:rPr>
  </w:style>
  <w:style w:type="paragraph" w:customStyle="1" w:styleId="StylIwony">
    <w:name w:val="Styl Iwony"/>
    <w:basedOn w:val="Normalny"/>
    <w:rsid w:val="00BC01FD"/>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ost">
    <w:name w:val="tekst ost"/>
    <w:basedOn w:val="Normalny"/>
    <w:rsid w:val="00BC01FD"/>
    <w:pPr>
      <w:suppressAutoHyphens/>
      <w:spacing w:after="0" w:line="240" w:lineRule="auto"/>
      <w:jc w:val="both"/>
    </w:pPr>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BC01FD"/>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rsid w:val="00BC01FD"/>
    <w:rPr>
      <w:rFonts w:ascii="Times New Roman" w:eastAsia="Times New Roman" w:hAnsi="Times New Roman" w:cs="Times New Roman"/>
      <w:sz w:val="20"/>
      <w:szCs w:val="20"/>
    </w:rPr>
  </w:style>
  <w:style w:type="paragraph" w:styleId="Tekstprzypisudolnego">
    <w:name w:val="footnote text"/>
    <w:basedOn w:val="Normalny"/>
    <w:link w:val="TekstprzypisudolnegoZnak"/>
    <w:semiHidden/>
    <w:rsid w:val="00BC01FD"/>
    <w:pPr>
      <w:suppressAutoHyphens/>
      <w:spacing w:after="0" w:line="240" w:lineRule="auto"/>
      <w:jc w:val="both"/>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BC01FD"/>
    <w:rPr>
      <w:rFonts w:ascii="Times New Roman" w:eastAsia="Times New Roman" w:hAnsi="Times New Roman" w:cs="Times New Roman"/>
      <w:sz w:val="20"/>
      <w:szCs w:val="20"/>
    </w:rPr>
  </w:style>
  <w:style w:type="paragraph" w:customStyle="1" w:styleId="Default">
    <w:name w:val="Default"/>
    <w:rsid w:val="00BC01FD"/>
    <w:pPr>
      <w:autoSpaceDE w:val="0"/>
      <w:autoSpaceDN w:val="0"/>
      <w:adjustRightInd w:val="0"/>
      <w:spacing w:after="0" w:line="240" w:lineRule="auto"/>
    </w:pPr>
    <w:rPr>
      <w:rFonts w:ascii="Times New Roman" w:eastAsiaTheme="minorHAnsi" w:hAnsi="Times New Roman" w:cs="Times New Roman"/>
      <w:color w:val="000000"/>
      <w:sz w:val="24"/>
      <w:szCs w:val="24"/>
    </w:rPr>
  </w:style>
  <w:style w:type="table" w:customStyle="1" w:styleId="Tabela-Siatka1">
    <w:name w:val="Tabela - Siatka1"/>
    <w:basedOn w:val="Standardowy"/>
    <w:next w:val="Tabela-Siatka"/>
    <w:uiPriority w:val="59"/>
    <w:rsid w:val="00BC01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rsid w:val="00BC01FD"/>
    <w:pPr>
      <w:spacing w:after="0" w:line="360" w:lineRule="exact"/>
    </w:pPr>
    <w:rPr>
      <w:rFonts w:ascii="Times New Roman" w:eastAsia="Times New Roman" w:hAnsi="Times New Roman" w:cs="Times New Roman"/>
      <w:sz w:val="24"/>
      <w:szCs w:val="20"/>
      <w:lang w:eastAsia="pl-PL"/>
    </w:rPr>
  </w:style>
  <w:style w:type="paragraph" w:customStyle="1" w:styleId="Tytuspecyfikacji">
    <w:name w:val="Tytuł_specyfikacji"/>
    <w:basedOn w:val="Normalny"/>
    <w:rsid w:val="00BC01FD"/>
    <w:pPr>
      <w:spacing w:before="360" w:after="0" w:line="360" w:lineRule="exact"/>
      <w:jc w:val="both"/>
    </w:pPr>
    <w:rPr>
      <w:rFonts w:ascii="Times New Roman" w:eastAsia="Times New Roman" w:hAnsi="Times New Roman" w:cs="Times New Roman"/>
      <w:b/>
      <w:sz w:val="28"/>
      <w:szCs w:val="20"/>
      <w:lang w:eastAsia="pl-PL"/>
    </w:rPr>
  </w:style>
  <w:style w:type="paragraph" w:styleId="Tekstpodstawowywcity2">
    <w:name w:val="Body Text Indent 2"/>
    <w:basedOn w:val="Normalny"/>
    <w:link w:val="Tekstpodstawowywcity2Znak"/>
    <w:uiPriority w:val="99"/>
    <w:semiHidden/>
    <w:unhideWhenUsed/>
    <w:rsid w:val="00BC01FD"/>
    <w:pPr>
      <w:spacing w:after="120" w:line="480" w:lineRule="auto"/>
      <w:ind w:left="283"/>
    </w:pPr>
    <w:rPr>
      <w:rFonts w:eastAsiaTheme="minorHAnsi"/>
    </w:rPr>
  </w:style>
  <w:style w:type="character" w:customStyle="1" w:styleId="Tekstpodstawowywcity2Znak">
    <w:name w:val="Tekst podstawowy wcięty 2 Znak"/>
    <w:basedOn w:val="Domylnaczcionkaakapitu"/>
    <w:link w:val="Tekstpodstawowywcity2"/>
    <w:uiPriority w:val="99"/>
    <w:semiHidden/>
    <w:rsid w:val="00BC01FD"/>
    <w:rPr>
      <w:rFonts w:eastAsiaTheme="minorHAnsi"/>
    </w:rPr>
  </w:style>
  <w:style w:type="paragraph" w:customStyle="1" w:styleId="Specyfikacja">
    <w:name w:val="Specyfikacja"/>
    <w:basedOn w:val="Normalny"/>
    <w:rsid w:val="00BC01FD"/>
    <w:pPr>
      <w:spacing w:before="60" w:after="240" w:line="240" w:lineRule="auto"/>
      <w:ind w:left="1418" w:hanging="1418"/>
      <w:jc w:val="both"/>
    </w:pPr>
    <w:rPr>
      <w:rFonts w:ascii="Arial" w:eastAsia="Times New Roman" w:hAnsi="Arial" w:cs="Times New Roman"/>
      <w:smallCaps/>
      <w:sz w:val="28"/>
      <w:szCs w:val="20"/>
      <w:lang w:eastAsia="pl-PL"/>
    </w:rPr>
  </w:style>
  <w:style w:type="paragraph" w:customStyle="1" w:styleId="StylNagwek1Arial10ptPrzed0ptPo0ptInterlini">
    <w:name w:val="Styl Nagłówek 1 + Arial 10 pt Przed:  0 pt Po:  0 pt Interlini..."/>
    <w:basedOn w:val="Nagwek1"/>
    <w:rsid w:val="00BC01FD"/>
    <w:pPr>
      <w:keepNext/>
      <w:tabs>
        <w:tab w:val="num" w:pos="0"/>
      </w:tabs>
      <w:spacing w:before="0" w:line="240" w:lineRule="auto"/>
      <w:ind w:left="284" w:hanging="284"/>
      <w:contextualSpacing w:val="0"/>
      <w:jc w:val="both"/>
    </w:pPr>
    <w:rPr>
      <w:rFonts w:ascii="Arial" w:eastAsia="Times New Roman" w:hAnsi="Arial" w:cs="Times New Roman"/>
      <w:caps/>
      <w:kern w:val="28"/>
      <w:sz w:val="20"/>
      <w:szCs w:val="20"/>
      <w:lang w:eastAsia="pl-PL"/>
    </w:rPr>
  </w:style>
  <w:style w:type="paragraph" w:customStyle="1" w:styleId="StylNagwek2Arial10ptPogrubieniePrzed0ptPo0">
    <w:name w:val="Styl Nagłówek 2 + Arial 10 pt Pogrubienie Przed:  0 pt Po:  0 ..."/>
    <w:basedOn w:val="Nagwek2"/>
    <w:rsid w:val="00BC01FD"/>
    <w:pPr>
      <w:keepNext/>
      <w:numPr>
        <w:ilvl w:val="1"/>
      </w:numPr>
      <w:tabs>
        <w:tab w:val="num" w:pos="851"/>
      </w:tabs>
      <w:spacing w:before="0" w:line="240" w:lineRule="auto"/>
      <w:ind w:left="851" w:hanging="567"/>
      <w:jc w:val="both"/>
    </w:pPr>
    <w:rPr>
      <w:rFonts w:ascii="Arial" w:eastAsia="Times New Roman" w:hAnsi="Arial" w:cs="Times New Roman"/>
      <w:sz w:val="20"/>
      <w:szCs w:val="20"/>
      <w:lang w:eastAsia="pl-PL"/>
    </w:rPr>
  </w:style>
  <w:style w:type="paragraph" w:customStyle="1" w:styleId="CM4">
    <w:name w:val="CM4"/>
    <w:basedOn w:val="Default"/>
    <w:next w:val="Default"/>
    <w:rsid w:val="00BC01FD"/>
    <w:pPr>
      <w:widowControl w:val="0"/>
      <w:spacing w:after="258"/>
    </w:pPr>
    <w:rPr>
      <w:rFonts w:eastAsia="Times New Roman"/>
      <w:color w:val="auto"/>
      <w:lang w:eastAsia="pl-PL"/>
    </w:rPr>
  </w:style>
  <w:style w:type="paragraph" w:styleId="Tekstpodstawowy">
    <w:name w:val="Body Text"/>
    <w:basedOn w:val="Normalny"/>
    <w:link w:val="TekstpodstawowyZnak"/>
    <w:uiPriority w:val="99"/>
    <w:semiHidden/>
    <w:unhideWhenUsed/>
    <w:rsid w:val="00BC01FD"/>
    <w:pPr>
      <w:spacing w:after="120"/>
    </w:pPr>
    <w:rPr>
      <w:rFonts w:eastAsiaTheme="minorHAnsi"/>
    </w:rPr>
  </w:style>
  <w:style w:type="character" w:customStyle="1" w:styleId="TekstpodstawowyZnak">
    <w:name w:val="Tekst podstawowy Znak"/>
    <w:basedOn w:val="Domylnaczcionkaakapitu"/>
    <w:link w:val="Tekstpodstawowy"/>
    <w:uiPriority w:val="99"/>
    <w:semiHidden/>
    <w:rsid w:val="00BC01FD"/>
    <w:rPr>
      <w:rFonts w:eastAsiaTheme="minorHAnsi"/>
    </w:rPr>
  </w:style>
  <w:style w:type="paragraph" w:customStyle="1" w:styleId="Standardowytekst">
    <w:name w:val="Standardowy.tekst"/>
    <w:rsid w:val="00BC01FD"/>
    <w:pPr>
      <w:spacing w:after="0" w:line="240" w:lineRule="auto"/>
      <w:jc w:val="both"/>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semiHidden/>
    <w:unhideWhenUsed/>
    <w:rsid w:val="00BC01FD"/>
    <w:pPr>
      <w:spacing w:after="120" w:line="480" w:lineRule="auto"/>
    </w:pPr>
    <w:rPr>
      <w:rFonts w:eastAsiaTheme="minorHAnsi"/>
    </w:rPr>
  </w:style>
  <w:style w:type="character" w:customStyle="1" w:styleId="Tekstpodstawowy2Znak">
    <w:name w:val="Tekst podstawowy 2 Znak"/>
    <w:basedOn w:val="Domylnaczcionkaakapitu"/>
    <w:link w:val="Tekstpodstawowy2"/>
    <w:uiPriority w:val="99"/>
    <w:semiHidden/>
    <w:rsid w:val="00BC01FD"/>
    <w:rPr>
      <w:rFonts w:eastAsiaTheme="minorHAnsi"/>
    </w:rPr>
  </w:style>
  <w:style w:type="paragraph" w:styleId="Spistreci2">
    <w:name w:val="toc 2"/>
    <w:basedOn w:val="Normalny"/>
    <w:next w:val="Normalny"/>
    <w:autoRedefine/>
    <w:semiHidden/>
    <w:unhideWhenUsed/>
    <w:rsid w:val="000C72D3"/>
    <w:pPr>
      <w:spacing w:after="100"/>
      <w:ind w:left="220"/>
    </w:pPr>
  </w:style>
  <w:style w:type="paragraph" w:customStyle="1" w:styleId="Standardowytekst1">
    <w:name w:val="Standardowy.tekst1"/>
    <w:rsid w:val="000C72D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633592">
      <w:bodyDiv w:val="1"/>
      <w:marLeft w:val="0"/>
      <w:marRight w:val="0"/>
      <w:marTop w:val="0"/>
      <w:marBottom w:val="0"/>
      <w:divBdr>
        <w:top w:val="none" w:sz="0" w:space="0" w:color="auto"/>
        <w:left w:val="none" w:sz="0" w:space="0" w:color="auto"/>
        <w:bottom w:val="none" w:sz="0" w:space="0" w:color="auto"/>
        <w:right w:val="none" w:sz="0" w:space="0" w:color="auto"/>
      </w:divBdr>
    </w:div>
    <w:div w:id="133202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7.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3.bin"/><Relationship Id="rId32" Type="http://schemas.openxmlformats.org/officeDocument/2006/relationships/image" Target="media/image8.emf"/><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image" Target="media/image3.wmf"/><Relationship Id="rId28" Type="http://schemas.openxmlformats.org/officeDocument/2006/relationships/oleObject" Target="embeddings/oleObject5.bin"/><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oleObject" Target="embeddings/oleObject2.bin"/><Relationship Id="rId31"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image" Target="media/image5.wmf"/><Relationship Id="rId30" Type="http://schemas.openxmlformats.org/officeDocument/2006/relationships/image" Target="media/image6.jpeg"/><Relationship Id="rId35" Type="http://schemas.openxmlformats.org/officeDocument/2006/relationships/fontTable" Target="fontTable.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A63ED-078B-4DF0-BB17-69BBAB8F4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2724</TotalTime>
  <Pages>101</Pages>
  <Words>34436</Words>
  <Characters>206618</Characters>
  <Application>Microsoft Office Word</Application>
  <DocSecurity>0</DocSecurity>
  <Lines>1721</Lines>
  <Paragraphs>481</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240573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Burrittos</dc:creator>
  <cp:lastModifiedBy>Rycho Rych</cp:lastModifiedBy>
  <cp:revision>368</cp:revision>
  <cp:lastPrinted>2018-01-20T18:56:00Z</cp:lastPrinted>
  <dcterms:created xsi:type="dcterms:W3CDTF">2012-07-19T18:01:00Z</dcterms:created>
  <dcterms:modified xsi:type="dcterms:W3CDTF">2018-02-12T13:47:00Z</dcterms:modified>
</cp:coreProperties>
</file>