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7B60" w14:textId="471FF06B" w:rsidR="00FD2FA9" w:rsidRPr="005C5BAB" w:rsidRDefault="00FD2FA9" w:rsidP="00FD2F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9F6FB13" w14:textId="768E1C66" w:rsidR="00FD2FA9" w:rsidRDefault="00FD2FA9" w:rsidP="00FD2F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-go posiedzenia Komisji Gospodarczej i Finansów Rady Gminy Grabowo odbytego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bCs/>
          <w:sz w:val="24"/>
          <w:szCs w:val="24"/>
        </w:rPr>
        <w:t>8 lipca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 </w:t>
      </w:r>
    </w:p>
    <w:p w14:paraId="230AE2A5" w14:textId="77777777" w:rsidR="00FD2FA9" w:rsidRDefault="00FD2FA9" w:rsidP="00FD2F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58624" w14:textId="144203E8" w:rsidR="00FD2FA9" w:rsidRPr="00D91F7D" w:rsidRDefault="00FD2FA9" w:rsidP="00FD2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Początek posiedzenia – godzina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 zakończenie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</w:p>
    <w:p w14:paraId="301807BE" w14:textId="77777777" w:rsidR="00FD2FA9" w:rsidRPr="00D91F7D" w:rsidRDefault="00FD2FA9" w:rsidP="00FD2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Posiedzenie prowadził Przewodniczący Komisji Gospodarczej i Finansów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</w:p>
    <w:p w14:paraId="24EDD6D2" w14:textId="43CFEF56" w:rsidR="00FD2FA9" w:rsidRPr="00D91F7D" w:rsidRDefault="00FD2FA9" w:rsidP="00FD2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Protokołowała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57051D" w14:textId="77777777" w:rsidR="00FD2FA9" w:rsidRPr="00D91F7D" w:rsidRDefault="00FD2FA9" w:rsidP="00FD2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Członkowie komisji obecni na posiedzeniu – Lista obecności stanowi załącznik nr 1 do protokołu. </w:t>
      </w:r>
    </w:p>
    <w:p w14:paraId="4C6C06AC" w14:textId="77777777" w:rsidR="00FD2FA9" w:rsidRPr="00D91F7D" w:rsidRDefault="00FD2FA9" w:rsidP="00FD2FA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b/>
          <w:bCs/>
          <w:sz w:val="24"/>
          <w:szCs w:val="24"/>
        </w:rPr>
        <w:t>Ponadto, w posiedzeniu Komisji udział wzięli:</w:t>
      </w:r>
    </w:p>
    <w:p w14:paraId="6748C5DB" w14:textId="1B1D85BF" w:rsidR="00FD2FA9" w:rsidRPr="00FD2FA9" w:rsidRDefault="00FD2FA9" w:rsidP="00FD2FA9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FA9">
        <w:rPr>
          <w:rFonts w:ascii="Times New Roman" w:hAnsi="Times New Roman" w:cs="Times New Roman"/>
          <w:sz w:val="24"/>
          <w:szCs w:val="24"/>
        </w:rPr>
        <w:t xml:space="preserve">Wójt Gminy Grabowo – p. Andrzej Piętka </w:t>
      </w:r>
    </w:p>
    <w:p w14:paraId="6DDB466F" w14:textId="77777777" w:rsidR="00FD2FA9" w:rsidRDefault="00FD2FA9" w:rsidP="00FD2FA9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 – p. Edyta Mosakowska</w:t>
      </w:r>
    </w:p>
    <w:p w14:paraId="0CA914C4" w14:textId="77777777" w:rsidR="00FD2FA9" w:rsidRDefault="00FD2FA9" w:rsidP="00FD2FA9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Podinspektor – p. Mariusz Andrzejczyk </w:t>
      </w:r>
    </w:p>
    <w:p w14:paraId="4D8E636B" w14:textId="77777777" w:rsidR="00FD2FA9" w:rsidRDefault="00FD2FA9" w:rsidP="00FD2FA9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Brzostowska – Referent UG</w:t>
      </w:r>
    </w:p>
    <w:p w14:paraId="6A88CCE5" w14:textId="77777777" w:rsidR="00FD2FA9" w:rsidRPr="009B5201" w:rsidRDefault="00FD2FA9" w:rsidP="00FD2FA9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Przedstawiciele firmy OX2 </w:t>
      </w:r>
    </w:p>
    <w:p w14:paraId="1D2962E8" w14:textId="77777777" w:rsidR="00FD2FA9" w:rsidRPr="00D91F7D" w:rsidRDefault="00FD2FA9" w:rsidP="00FD2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41F78" w14:textId="77777777" w:rsidR="00FD2FA9" w:rsidRDefault="00FD2FA9" w:rsidP="00FD2FA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91F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Przyjęty porządek posiedzenia:</w:t>
      </w:r>
    </w:p>
    <w:p w14:paraId="43F012DD" w14:textId="77777777" w:rsidR="00FD2FA9" w:rsidRPr="00FD2FA9" w:rsidRDefault="00FD2FA9" w:rsidP="00FD2FA9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FA9">
        <w:rPr>
          <w:rFonts w:ascii="Times New Roman" w:eastAsia="Calibri" w:hAnsi="Times New Roman" w:cs="Times New Roman"/>
          <w:sz w:val="24"/>
          <w:szCs w:val="24"/>
        </w:rPr>
        <w:t>Otwarcie posiedzenia i przyjęcie porządku dziennego.</w:t>
      </w:r>
    </w:p>
    <w:p w14:paraId="6C108472" w14:textId="77777777" w:rsidR="00FD2FA9" w:rsidRPr="00FD2FA9" w:rsidRDefault="00FD2FA9" w:rsidP="00FD2FA9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FA9">
        <w:rPr>
          <w:rFonts w:ascii="Times New Roman" w:eastAsia="Calibri" w:hAnsi="Times New Roman" w:cs="Times New Roman"/>
          <w:sz w:val="24"/>
          <w:szCs w:val="24"/>
        </w:rPr>
        <w:t>Przyjęcie protokołu z poprzedniego posiedzenia.</w:t>
      </w:r>
    </w:p>
    <w:p w14:paraId="50B5F349" w14:textId="77777777" w:rsidR="00FD2FA9" w:rsidRPr="00FD2FA9" w:rsidRDefault="00FD2FA9" w:rsidP="00FD2FA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FA9">
        <w:rPr>
          <w:rFonts w:ascii="Times New Roman" w:eastAsia="Calibri" w:hAnsi="Times New Roman" w:cs="Times New Roman"/>
          <w:sz w:val="24"/>
          <w:szCs w:val="24"/>
        </w:rPr>
        <w:t xml:space="preserve">Zaopiniowanie uchwały w sprawie przyjęcia Programu Ochrony Środowiska dla Gminy Grabowo na lata 2025-2028 z uwzględnieniem na lata 2029-2032. </w:t>
      </w:r>
    </w:p>
    <w:p w14:paraId="1D64D95B" w14:textId="77777777" w:rsidR="00FD2FA9" w:rsidRDefault="00FD2FA9" w:rsidP="00FD2FA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FA9">
        <w:rPr>
          <w:rFonts w:ascii="Times New Roman" w:eastAsia="Calibri" w:hAnsi="Times New Roman" w:cs="Times New Roman"/>
          <w:sz w:val="24"/>
          <w:szCs w:val="24"/>
        </w:rPr>
        <w:t xml:space="preserve">Zaopiniowanie uchwały w sprawie wyrażenia zgody na zbycie nieruchomości położonych </w:t>
      </w:r>
      <w:r w:rsidRPr="00FD2FA9">
        <w:rPr>
          <w:rFonts w:ascii="Times New Roman" w:eastAsia="Calibri" w:hAnsi="Times New Roman" w:cs="Times New Roman"/>
          <w:sz w:val="24"/>
          <w:szCs w:val="24"/>
        </w:rPr>
        <w:br/>
        <w:t xml:space="preserve">w sołectwie Milewo-Gałązki będących własnością Gminy Grabowo.  </w:t>
      </w:r>
    </w:p>
    <w:p w14:paraId="1E767E13" w14:textId="7F1061F6" w:rsidR="00FD2FA9" w:rsidRDefault="00FD2FA9" w:rsidP="00FD2FA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FA9">
        <w:rPr>
          <w:rFonts w:ascii="Times New Roman" w:eastAsia="Calibri" w:hAnsi="Times New Roman" w:cs="Times New Roman"/>
          <w:sz w:val="24"/>
          <w:szCs w:val="24"/>
        </w:rPr>
        <w:t>Zaopiniowanie uchwały w sprawie zmian w budżecie Gminy Grabowo na 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rok.</w:t>
      </w:r>
      <w:r w:rsidRPr="00FD2F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8B1660" w14:textId="16DD0E79" w:rsidR="00FD2FA9" w:rsidRPr="00FD2FA9" w:rsidRDefault="00FD2FA9" w:rsidP="00FD2FA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FA9">
        <w:rPr>
          <w:rFonts w:ascii="Times New Roman" w:eastAsia="Calibri" w:hAnsi="Times New Roman" w:cs="Times New Roman"/>
          <w:sz w:val="24"/>
          <w:szCs w:val="24"/>
        </w:rPr>
        <w:t xml:space="preserve">Zaopiniowanie uchwały w sprawie przystąpienia do sporządzenia miejscowego planu zagospodarowania przestrzennego dla fragmentów obrębów Gnatowo, Konopki-Białystok, Konopki-Monety, Kurkowo, Rosochate i Skroda Wielka, w gminie Grabowo. </w:t>
      </w:r>
    </w:p>
    <w:p w14:paraId="61A25701" w14:textId="439DF96C" w:rsidR="00FD2FA9" w:rsidRPr="00FD2FA9" w:rsidRDefault="00FD2FA9" w:rsidP="00FD2FA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FA9">
        <w:rPr>
          <w:rFonts w:ascii="Times New Roman" w:eastAsia="Calibri" w:hAnsi="Times New Roman" w:cs="Times New Roman"/>
          <w:sz w:val="24"/>
          <w:szCs w:val="24"/>
        </w:rPr>
        <w:t>Zapytania, wolne wnioski.</w:t>
      </w:r>
    </w:p>
    <w:p w14:paraId="2BF0B966" w14:textId="77777777" w:rsidR="00FD2FA9" w:rsidRPr="00FD2FA9" w:rsidRDefault="00FD2FA9" w:rsidP="00FD2FA9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FA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Zamknięcie posiedzenia.</w:t>
      </w:r>
    </w:p>
    <w:p w14:paraId="2701F650" w14:textId="183944FE" w:rsidR="006E6CEE" w:rsidRDefault="006E6CEE"/>
    <w:p w14:paraId="12401E2D" w14:textId="77777777" w:rsidR="00FD2FA9" w:rsidRPr="008E36CD" w:rsidRDefault="00FD2FA9" w:rsidP="00FD2FA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E36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Przebieg posiedzenia:</w:t>
      </w:r>
    </w:p>
    <w:p w14:paraId="40D26E74" w14:textId="67C509DE" w:rsidR="00FD2FA9" w:rsidRDefault="00FD2FA9" w:rsidP="00FD2F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CD">
        <w:rPr>
          <w:rFonts w:ascii="Times New Roman" w:eastAsia="Times New Roman" w:hAnsi="Times New Roman" w:cs="Times New Roman"/>
          <w:b/>
          <w:sz w:val="24"/>
          <w:szCs w:val="24"/>
        </w:rPr>
        <w:t xml:space="preserve">Ad. 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posiedzenie Komisji Gospodarczej i Finansów Rady Gminy Grabowo otworzył przewodniczący p. Michał Skrodzki. Po powitaniu członków komisji oraz osób zaproszonych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i stwierdzeniu prawomocności obrad odczytał proponowany porządek dzienny posiedzenia. </w:t>
      </w:r>
    </w:p>
    <w:p w14:paraId="018160F7" w14:textId="4EF10882" w:rsidR="00FD2FA9" w:rsidRDefault="00FD2FA9" w:rsidP="00FD2FA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33D">
        <w:rPr>
          <w:rFonts w:ascii="Times New Roman" w:hAnsi="Times New Roman" w:cs="Times New Roman"/>
          <w:sz w:val="24"/>
          <w:szCs w:val="24"/>
        </w:rPr>
        <w:lastRenderedPageBreak/>
        <w:t xml:space="preserve">Następnie przystąpiono do ustalenia porządku dziennego.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aproponowa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, aby pkt. 5 przenieść w pkt. 7</w:t>
      </w:r>
    </w:p>
    <w:p w14:paraId="42503386" w14:textId="40642A65" w:rsidR="00FD2FA9" w:rsidRDefault="00FD2FA9" w:rsidP="00FD2FA9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3368">
        <w:rPr>
          <w:rFonts w:ascii="Times New Roman" w:hAnsi="Times New Roman" w:cs="Times New Roman"/>
          <w:noProof/>
          <w:sz w:val="24"/>
          <w:szCs w:val="24"/>
        </w:rPr>
        <w:t xml:space="preserve">Odbyło się głosowanie w tej sprawie. Za przyjęciem zmian do porządku dziennego głosowało 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3368">
        <w:rPr>
          <w:rFonts w:ascii="Times New Roman" w:hAnsi="Times New Roman" w:cs="Times New Roman"/>
          <w:noProof/>
          <w:sz w:val="24"/>
          <w:szCs w:val="24"/>
        </w:rPr>
        <w:t>radnych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E53368">
        <w:rPr>
          <w:rFonts w:ascii="Times New Roman" w:hAnsi="Times New Roman" w:cs="Times New Roman"/>
          <w:noProof/>
          <w:sz w:val="24"/>
          <w:szCs w:val="24"/>
        </w:rPr>
        <w:t xml:space="preserve">Zmiany przyjęto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jednogłośnie.  </w:t>
      </w:r>
    </w:p>
    <w:p w14:paraId="19D567F6" w14:textId="3980422D" w:rsidR="00FD2FA9" w:rsidRPr="008E36CD" w:rsidRDefault="00FD2FA9" w:rsidP="00FD2FA9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CD">
        <w:rPr>
          <w:rFonts w:ascii="Times New Roman" w:eastAsia="Times New Roman" w:hAnsi="Times New Roman" w:cs="Times New Roman"/>
          <w:b/>
          <w:sz w:val="24"/>
          <w:szCs w:val="24"/>
        </w:rPr>
        <w:t xml:space="preserve">Ad. 2 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Punkt ten przewiduje przyjęcie protokołu z poprzedniego posiedzenia. Przewodniczący Komisji poinformował zebranych, że protokół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7/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 był dostępny do wglądu w pokoju obsługi rady oraz na stronie Biuletynu Informacji Publicznej Gminy Grabowo. </w:t>
      </w:r>
    </w:p>
    <w:p w14:paraId="2B01F866" w14:textId="77777777" w:rsidR="00FD2FA9" w:rsidRPr="008E36CD" w:rsidRDefault="00FD2FA9" w:rsidP="00FD2FA9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Uwag merytorycznych do treści protokołu nie wniesiono. </w:t>
      </w:r>
    </w:p>
    <w:p w14:paraId="05A32518" w14:textId="6E38ACB8" w:rsidR="00FD2FA9" w:rsidRPr="008E36CD" w:rsidRDefault="00FD2FA9" w:rsidP="00FD2FA9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za przyjęciem protokołu z poprzedniego posiedzenia głosowało 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 Komisji. Nie było członków głosujących przeciw oraz głosów wstrzymujących się 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od głosowania. </w:t>
      </w:r>
    </w:p>
    <w:p w14:paraId="5ED2BA7F" w14:textId="77777777" w:rsidR="00FD2FA9" w:rsidRDefault="00FD2FA9" w:rsidP="00FD2F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>Protokół z poprzedniego posiedzenia został przyjęty w zapisanym brzmieniu.</w:t>
      </w:r>
    </w:p>
    <w:p w14:paraId="6252BD28" w14:textId="7C0427F4" w:rsidR="00FD2FA9" w:rsidRDefault="00FD2FA9" w:rsidP="00FD2FA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Ad. 3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 w:rsidRPr="00FD2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FA9">
        <w:rPr>
          <w:rFonts w:ascii="Times New Roman" w:eastAsia="Calibri" w:hAnsi="Times New Roman" w:cs="Times New Roman"/>
          <w:sz w:val="24"/>
          <w:szCs w:val="24"/>
        </w:rPr>
        <w:t>przyjęcia Programu Ochrony Środowiska dla Gminy Grabowo na lata 2025-2028 z uwzględnieniem na lata 2029-2032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przedstawiła Pani Natalia Brzostowska – referent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1B2FA258" w14:textId="0CD5BC8B" w:rsidR="00FD2FA9" w:rsidRPr="001E0A01" w:rsidRDefault="00FD2FA9" w:rsidP="00FD2FA9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0D73BDBF" w14:textId="77777777" w:rsidR="00FD2FA9" w:rsidRPr="001E0A01" w:rsidRDefault="00FD2FA9" w:rsidP="00FD2FA9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2C430F92" w14:textId="77777777" w:rsidR="00FD2FA9" w:rsidRPr="00035594" w:rsidRDefault="00FD2FA9" w:rsidP="00FD2FA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</w:p>
    <w:p w14:paraId="53D4567A" w14:textId="6FAD8797" w:rsidR="00FD2FA9" w:rsidRDefault="00FD2FA9" w:rsidP="00FD2FA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 w:rsidRPr="00FD2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FA9">
        <w:rPr>
          <w:rFonts w:ascii="Times New Roman" w:eastAsia="Calibri" w:hAnsi="Times New Roman" w:cs="Times New Roman"/>
          <w:sz w:val="24"/>
          <w:szCs w:val="24"/>
        </w:rPr>
        <w:t>wyrażenia zgody na zbycie nieruchomości położonych w sołectwie Milewo-Gałązki będących własnością Gminy Grabowo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 Mariusz Andrzejczyk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523B36">
        <w:rPr>
          <w:rFonts w:ascii="Times New Roman" w:eastAsia="Calibri" w:hAnsi="Times New Roman" w:cs="Times New Roman"/>
          <w:sz w:val="24"/>
          <w:szCs w:val="24"/>
        </w:rPr>
        <w:t>4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6F379AAC" w14:textId="09D3C00E" w:rsidR="00523B36" w:rsidRDefault="00523B36" w:rsidP="00FD2FA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 Edward Chrzanowski - Przewodniczący Rady Gminy odczytał oświadczenie złożone przez mieszkańców wsi Milewo-Gałązki (oświadczenie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protokołu).</w:t>
      </w:r>
    </w:p>
    <w:p w14:paraId="379149BC" w14:textId="6CACCEEA" w:rsidR="00523B36" w:rsidRPr="001E0A01" w:rsidRDefault="00523B36" w:rsidP="00523B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8/5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5BC671F5" w14:textId="77777777" w:rsidR="00523B36" w:rsidRPr="001E0A01" w:rsidRDefault="00523B36" w:rsidP="00523B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670EBAD7" w14:textId="4E1C2DDB" w:rsidR="00523B36" w:rsidRDefault="00523B36" w:rsidP="00523B3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F93111C" w14:textId="36482636" w:rsidR="00523B36" w:rsidRDefault="00523B36" w:rsidP="00523B3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 w:rsidRPr="00523B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FA9">
        <w:rPr>
          <w:rFonts w:ascii="Times New Roman" w:eastAsia="Calibri" w:hAnsi="Times New Roman" w:cs="Times New Roman"/>
          <w:sz w:val="24"/>
          <w:szCs w:val="24"/>
        </w:rPr>
        <w:t>zmian w budżecie Gminy Grabowo na 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rok.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przedstawiła Pani Edyta Mosakowska – Skarbnik Gminy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604CABE9" w14:textId="4A2B1D90" w:rsidR="00523B36" w:rsidRPr="001E0A01" w:rsidRDefault="00523B36" w:rsidP="00523B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8/5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786BEA4D" w14:textId="77777777" w:rsidR="00523B36" w:rsidRPr="001E0A01" w:rsidRDefault="00523B36" w:rsidP="00523B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5F0871F3" w14:textId="77777777" w:rsidR="00523B36" w:rsidRDefault="00523B36" w:rsidP="00523B3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1653BCA" w14:textId="77777777" w:rsidR="00523B36" w:rsidRDefault="00523B36" w:rsidP="00523B3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2FA9">
        <w:rPr>
          <w:rFonts w:ascii="Times New Roman" w:eastAsia="Calibri" w:hAnsi="Times New Roman" w:cs="Times New Roman"/>
          <w:sz w:val="24"/>
          <w:szCs w:val="24"/>
        </w:rPr>
        <w:t>przystąpienia do sporządzenia miejscowego planu zagospodarowania przestrzennego dla fragmentów obrębów Gnatowo, Konopki-Białystok, Konopki-Monety, Kurkowo, Rosochate i Skroda Wielka, w gminie Grabowo.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 Mariusz Andrzejczyk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  <w:r w:rsidRPr="00523B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83F419" w14:textId="778655FE" w:rsidR="00523B36" w:rsidRPr="009260EE" w:rsidRDefault="00523B36" w:rsidP="00523B3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pierwszej kolejności Pan Edward Chrzanowski – Przewodniczący Rady Gminy odczytał złożone na piśmie </w:t>
      </w:r>
      <w:r w:rsidRPr="009260EE">
        <w:rPr>
          <w:rFonts w:ascii="Times New Roman" w:hAnsi="Times New Roman" w:cs="Times New Roman"/>
          <w:sz w:val="24"/>
          <w:szCs w:val="24"/>
        </w:rPr>
        <w:t>sprzeciw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260EE">
        <w:rPr>
          <w:rFonts w:ascii="Times New Roman" w:hAnsi="Times New Roman" w:cs="Times New Roman"/>
          <w:sz w:val="24"/>
          <w:szCs w:val="24"/>
        </w:rPr>
        <w:t xml:space="preserve"> mieszkańców, skierowan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260EE">
        <w:rPr>
          <w:rFonts w:ascii="Times New Roman" w:hAnsi="Times New Roman" w:cs="Times New Roman"/>
          <w:sz w:val="24"/>
          <w:szCs w:val="24"/>
        </w:rPr>
        <w:t xml:space="preserve"> do Rady Gminy</w:t>
      </w:r>
      <w:r>
        <w:rPr>
          <w:rFonts w:ascii="Times New Roman" w:hAnsi="Times New Roman" w:cs="Times New Roman"/>
          <w:sz w:val="24"/>
          <w:szCs w:val="24"/>
        </w:rPr>
        <w:t xml:space="preserve"> Grabowo oraz Wójta Gminy Grabowo.</w:t>
      </w:r>
      <w:r w:rsidRPr="009260EE">
        <w:rPr>
          <w:rFonts w:ascii="Times New Roman" w:hAnsi="Times New Roman" w:cs="Times New Roman"/>
          <w:sz w:val="24"/>
          <w:szCs w:val="24"/>
        </w:rPr>
        <w:t xml:space="preserve"> W piśmie wyrażono zdecydowany sprzeciw wobec planowanej budowy elektrowni wiatrowych na wskazanym terenie. Mieszkańcy argumentowali swoje stanowisko m.in. obawami o oddziaływanie na zdrowie, krajobraz oraz wartość nieruchomości</w:t>
      </w:r>
      <w:r>
        <w:rPr>
          <w:rFonts w:ascii="Times New Roman" w:hAnsi="Times New Roman" w:cs="Times New Roman"/>
          <w:sz w:val="24"/>
          <w:szCs w:val="24"/>
        </w:rPr>
        <w:t xml:space="preserve"> (pisma stanowią załącznik nr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do protokołu).</w:t>
      </w:r>
    </w:p>
    <w:p w14:paraId="65A99827" w14:textId="77777777" w:rsidR="00523B36" w:rsidRDefault="00523B36" w:rsidP="00523B36">
      <w:pPr>
        <w:pStyle w:val="NormalnyWeb"/>
        <w:spacing w:line="360" w:lineRule="auto"/>
        <w:jc w:val="both"/>
      </w:pPr>
      <w:r w:rsidRPr="00084208">
        <w:rPr>
          <w:bCs/>
        </w:rPr>
        <w:t>Następnie głos zabrał przedstawiciel</w:t>
      </w:r>
      <w:r>
        <w:rPr>
          <w:bCs/>
        </w:rPr>
        <w:t>e</w:t>
      </w:r>
      <w:r w:rsidRPr="00084208">
        <w:rPr>
          <w:bCs/>
        </w:rPr>
        <w:t xml:space="preserve"> firmy OX2</w:t>
      </w:r>
      <w:r>
        <w:rPr>
          <w:bCs/>
        </w:rPr>
        <w:t xml:space="preserve">, którzy </w:t>
      </w:r>
      <w:r w:rsidRPr="00CC7CCE">
        <w:t>zaprezentowa</w:t>
      </w:r>
      <w:r>
        <w:t>li</w:t>
      </w:r>
      <w:r w:rsidRPr="00CC7CCE">
        <w:t xml:space="preserve"> założenia planowanej inwestycji w zakresie </w:t>
      </w:r>
      <w:r>
        <w:t xml:space="preserve">farmy wiatrowej, </w:t>
      </w:r>
      <w:r w:rsidRPr="00CC7CCE">
        <w:t xml:space="preserve">omówili zgodność planu z dokumentami strategicznymi gminy oraz przedstawili plan działań związanych z ochroną środowiska i konsultacjami społecznymi. </w:t>
      </w:r>
      <w:r>
        <w:br/>
      </w:r>
    </w:p>
    <w:p w14:paraId="2DECFBBE" w14:textId="33D74CC9" w:rsidR="00523B36" w:rsidRDefault="00523B36" w:rsidP="00523B36">
      <w:pPr>
        <w:pStyle w:val="NormalnyWeb"/>
        <w:spacing w:line="360" w:lineRule="auto"/>
        <w:jc w:val="both"/>
      </w:pPr>
      <w:r>
        <w:t xml:space="preserve">W trakcie dyskusji </w:t>
      </w:r>
      <w:r w:rsidRPr="00523B36">
        <w:rPr>
          <w:rStyle w:val="Pogrubienie"/>
          <w:b w:val="0"/>
          <w:bCs w:val="0"/>
        </w:rPr>
        <w:t>radni wyrazili liczne wątpliwości oraz obawy</w:t>
      </w:r>
      <w:r>
        <w:t>, w szczególności dotyczące:</w:t>
      </w:r>
    </w:p>
    <w:p w14:paraId="778261A4" w14:textId="77777777" w:rsidR="00523B36" w:rsidRPr="00CC7CCE" w:rsidRDefault="00523B36" w:rsidP="00523B36">
      <w:pPr>
        <w:pStyle w:val="NormalnyWeb"/>
        <w:numPr>
          <w:ilvl w:val="0"/>
          <w:numId w:val="3"/>
        </w:numPr>
        <w:spacing w:line="360" w:lineRule="auto"/>
        <w:jc w:val="both"/>
      </w:pPr>
      <w:r w:rsidRPr="00523B36">
        <w:rPr>
          <w:rStyle w:val="Pogrubienie"/>
          <w:b w:val="0"/>
          <w:bCs w:val="0"/>
        </w:rPr>
        <w:t>potencjalnego wpływu inwestycji na zdrowie i komfort życia mieszkańców</w:t>
      </w:r>
      <w:r w:rsidRPr="00523B36">
        <w:rPr>
          <w:b/>
          <w:bCs/>
        </w:rPr>
        <w:t>,</w:t>
      </w:r>
      <w:r w:rsidRPr="00CC7CCE">
        <w:t xml:space="preserve"> zwłaszcza tych zamieszkujących w bezpośrednim sąsiedztwie planowanej farmy,</w:t>
      </w:r>
    </w:p>
    <w:p w14:paraId="5FE8C491" w14:textId="77777777" w:rsidR="00523B36" w:rsidRPr="00CC7CCE" w:rsidRDefault="00523B36" w:rsidP="00523B36">
      <w:pPr>
        <w:pStyle w:val="NormalnyWeb"/>
        <w:numPr>
          <w:ilvl w:val="0"/>
          <w:numId w:val="3"/>
        </w:numPr>
        <w:spacing w:line="360" w:lineRule="auto"/>
        <w:jc w:val="both"/>
      </w:pPr>
      <w:r w:rsidRPr="00523B36">
        <w:rPr>
          <w:rStyle w:val="Pogrubienie"/>
          <w:b w:val="0"/>
          <w:bCs w:val="0"/>
        </w:rPr>
        <w:lastRenderedPageBreak/>
        <w:t>utrudnień w prowadzeniu działalności rolniczej</w:t>
      </w:r>
      <w:r w:rsidRPr="00CC7CCE">
        <w:t xml:space="preserve"> – w tym obawy rolników o ograniczenia w użytkowaniu gruntów oraz wpływ farmy na zwierzęta hodowlane,</w:t>
      </w:r>
    </w:p>
    <w:p w14:paraId="7FC9CF68" w14:textId="77777777" w:rsidR="00523B36" w:rsidRPr="00CC7CCE" w:rsidRDefault="00523B36" w:rsidP="00523B36">
      <w:pPr>
        <w:pStyle w:val="NormalnyWeb"/>
        <w:numPr>
          <w:ilvl w:val="0"/>
          <w:numId w:val="3"/>
        </w:numPr>
        <w:spacing w:line="360" w:lineRule="auto"/>
        <w:jc w:val="both"/>
      </w:pPr>
      <w:r w:rsidRPr="00523B36">
        <w:rPr>
          <w:rStyle w:val="Pogrubienie"/>
          <w:b w:val="0"/>
          <w:bCs w:val="0"/>
        </w:rPr>
        <w:t>deprecjacji wartości nieruchomości</w:t>
      </w:r>
      <w:r w:rsidRPr="00CC7CCE">
        <w:rPr>
          <w:b/>
          <w:bCs/>
        </w:rPr>
        <w:t xml:space="preserve"> </w:t>
      </w:r>
      <w:r w:rsidRPr="00CC7CCE">
        <w:t>położonych w pobliżu planowanej inwestycji,</w:t>
      </w:r>
    </w:p>
    <w:p w14:paraId="7C26B5B9" w14:textId="77777777" w:rsidR="00523B36" w:rsidRPr="00CC7CCE" w:rsidRDefault="00523B36" w:rsidP="00523B36">
      <w:pPr>
        <w:pStyle w:val="NormalnyWeb"/>
        <w:numPr>
          <w:ilvl w:val="0"/>
          <w:numId w:val="3"/>
        </w:numPr>
        <w:spacing w:line="360" w:lineRule="auto"/>
        <w:jc w:val="both"/>
      </w:pPr>
      <w:r w:rsidRPr="00523B36">
        <w:rPr>
          <w:rStyle w:val="Pogrubienie"/>
          <w:b w:val="0"/>
          <w:bCs w:val="0"/>
        </w:rPr>
        <w:t>braku wystarczających konsultacji społecznych</w:t>
      </w:r>
      <w:r w:rsidRPr="00CC7CCE">
        <w:t xml:space="preserve"> oraz niewystarczającego informowania mieszkańców o szczegółach inwestycji,</w:t>
      </w:r>
    </w:p>
    <w:p w14:paraId="5C384683" w14:textId="32310F4F" w:rsidR="00523B36" w:rsidRDefault="00523B36" w:rsidP="00523B36">
      <w:pPr>
        <w:pStyle w:val="NormalnyWeb"/>
        <w:numPr>
          <w:ilvl w:val="0"/>
          <w:numId w:val="3"/>
        </w:numPr>
        <w:spacing w:line="360" w:lineRule="auto"/>
        <w:jc w:val="both"/>
      </w:pPr>
      <w:r w:rsidRPr="00523B36">
        <w:rPr>
          <w:rStyle w:val="Pogrubienie"/>
          <w:b w:val="0"/>
          <w:bCs w:val="0"/>
        </w:rPr>
        <w:t>możliwego hałasu i migotania cieni</w:t>
      </w:r>
      <w:r w:rsidRPr="00CC7CCE">
        <w:t xml:space="preserve"> generowanego przez turbiny wiatrowe.</w:t>
      </w:r>
    </w:p>
    <w:p w14:paraId="01924319" w14:textId="77777777" w:rsidR="00523B36" w:rsidRDefault="00523B36" w:rsidP="00523B36">
      <w:pPr>
        <w:pStyle w:val="NormalnyWeb"/>
        <w:spacing w:line="360" w:lineRule="auto"/>
        <w:jc w:val="both"/>
      </w:pPr>
      <w:r>
        <w:t>Radni zwracali również uwagę na potrzebę przeprowadzenia rzetelnej analizy środowiskowej oraz transparentnych rozmów z mieszkańcami i sołectwami, których inwestycja dotyczy.</w:t>
      </w:r>
    </w:p>
    <w:p w14:paraId="6324CEF3" w14:textId="1F251FA5" w:rsidR="00523B36" w:rsidRDefault="00523B36" w:rsidP="00523B36">
      <w:pPr>
        <w:pStyle w:val="NormalnyWeb"/>
        <w:spacing w:line="360" w:lineRule="auto"/>
        <w:jc w:val="both"/>
      </w:pPr>
      <w:r>
        <w:t>Przedstawiciele firmy OX2 odpowiadali na pytania radnych i deklarowali otwartość na dalsze konsultacje oraz przygotowanie szczegółowych materiałów informacyjnych.</w:t>
      </w:r>
    </w:p>
    <w:p w14:paraId="64240684" w14:textId="3AB558F1" w:rsidR="00523B36" w:rsidRPr="001E0A01" w:rsidRDefault="00523B36" w:rsidP="00523B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negatywną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8/5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 w:rsidR="00B340F9">
        <w:rPr>
          <w:rFonts w:ascii="Times New Roman" w:eastAsia="Times New Roman" w:hAnsi="Times New Roman" w:cs="Times New Roman"/>
          <w:bCs/>
          <w:sz w:val="24"/>
          <w:szCs w:val="24"/>
        </w:rPr>
        <w:t xml:space="preserve">11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do protokołu komisji). </w:t>
      </w:r>
    </w:p>
    <w:p w14:paraId="551AE8E4" w14:textId="77777777" w:rsidR="00523B36" w:rsidRPr="001E0A01" w:rsidRDefault="00523B36" w:rsidP="00523B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04656519" w14:textId="41FE3C73" w:rsidR="00523B36" w:rsidRDefault="00523B36" w:rsidP="00523B3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B340F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</w:t>
      </w:r>
      <w:r w:rsidR="00B340F9">
        <w:rPr>
          <w:rFonts w:ascii="Times New Roman" w:eastAsia="Times New Roman" w:hAnsi="Times New Roman" w:cs="Times New Roman"/>
          <w:bCs/>
          <w:sz w:val="24"/>
          <w:szCs w:val="24"/>
        </w:rPr>
        <w:t>ek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komisji</w:t>
      </w:r>
      <w:r w:rsidR="00B340F9">
        <w:rPr>
          <w:rFonts w:ascii="Times New Roman" w:eastAsia="Times New Roman" w:hAnsi="Times New Roman" w:cs="Times New Roman"/>
          <w:bCs/>
          <w:sz w:val="24"/>
          <w:szCs w:val="24"/>
        </w:rPr>
        <w:t xml:space="preserve">, 2 głosy przeciw oraz 1 głos wstrzymujący się. </w:t>
      </w:r>
    </w:p>
    <w:p w14:paraId="7BC47016" w14:textId="7765B465" w:rsidR="00B340F9" w:rsidRPr="009C2683" w:rsidRDefault="00B340F9" w:rsidP="00B340F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83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C268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C2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Zapytania, wolne wnioski – brak </w:t>
      </w:r>
    </w:p>
    <w:p w14:paraId="3A0CFFB8" w14:textId="6DA7F27E" w:rsidR="00B340F9" w:rsidRPr="009C2683" w:rsidRDefault="00B340F9" w:rsidP="00B340F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Zamknięcie posiedzenia nastąpiło po wyczerpaniu porządku dziennego obrad. Przewodniczący Komisji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 podziękował wszystkim za udział i zamknął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 posiedzenie Komisji Gospodarczej i Finansów Rady Gminy Grabowo. </w:t>
      </w:r>
    </w:p>
    <w:p w14:paraId="1FBAF5E9" w14:textId="77777777" w:rsidR="00B340F9" w:rsidRPr="009C2683" w:rsidRDefault="00B340F9" w:rsidP="00B340F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78AABB" w14:textId="77777777" w:rsidR="00B340F9" w:rsidRPr="009C2683" w:rsidRDefault="00B340F9" w:rsidP="00B340F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3AC5E3" w14:textId="77777777" w:rsidR="00B340F9" w:rsidRPr="009C2683" w:rsidRDefault="00B340F9" w:rsidP="00B340F9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Przewodniczący Komisji </w:t>
      </w:r>
      <w:proofErr w:type="spellStart"/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>GiF</w:t>
      </w:r>
      <w:proofErr w:type="spellEnd"/>
    </w:p>
    <w:p w14:paraId="4BC67C44" w14:textId="77777777" w:rsidR="00B340F9" w:rsidRPr="00851F8D" w:rsidRDefault="00B340F9" w:rsidP="00B340F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/-/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Michał Skrodzki</w:t>
      </w:r>
    </w:p>
    <w:p w14:paraId="6E3BBD87" w14:textId="77777777" w:rsidR="00523B36" w:rsidRDefault="00523B36" w:rsidP="00523B36">
      <w:pPr>
        <w:pStyle w:val="NormalnyWeb"/>
        <w:spacing w:line="360" w:lineRule="auto"/>
        <w:jc w:val="both"/>
      </w:pPr>
    </w:p>
    <w:p w14:paraId="74FF4F4D" w14:textId="77777777" w:rsidR="00523B36" w:rsidRDefault="00523B36" w:rsidP="00523B36">
      <w:pPr>
        <w:pStyle w:val="NormalnyWeb"/>
        <w:spacing w:line="360" w:lineRule="auto"/>
        <w:jc w:val="both"/>
      </w:pPr>
    </w:p>
    <w:p w14:paraId="05FC7C7E" w14:textId="75F5EAD9" w:rsidR="00523B36" w:rsidRDefault="00523B36" w:rsidP="00523B3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180526" w14:textId="48046B10" w:rsidR="00523B36" w:rsidRPr="00035594" w:rsidRDefault="00523B36" w:rsidP="00523B36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702219" w14:textId="14065E37" w:rsidR="00FD2FA9" w:rsidRPr="00FD2FA9" w:rsidRDefault="00FD2FA9" w:rsidP="00FD2F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D2FA9" w:rsidRPr="00FD2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80675"/>
    <w:multiLevelType w:val="hybridMultilevel"/>
    <w:tmpl w:val="5AE0D172"/>
    <w:lvl w:ilvl="0" w:tplc="13CCE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27522"/>
    <w:multiLevelType w:val="hybridMultilevel"/>
    <w:tmpl w:val="E2A21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B6018"/>
    <w:multiLevelType w:val="multilevel"/>
    <w:tmpl w:val="7FF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641845">
    <w:abstractNumId w:val="0"/>
  </w:num>
  <w:num w:numId="2" w16cid:durableId="313877620">
    <w:abstractNumId w:val="1"/>
  </w:num>
  <w:num w:numId="3" w16cid:durableId="2142111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A9"/>
    <w:rsid w:val="00523B36"/>
    <w:rsid w:val="006E6CEE"/>
    <w:rsid w:val="00B340F9"/>
    <w:rsid w:val="00B77888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0A2"/>
  <w15:chartTrackingRefBased/>
  <w15:docId w15:val="{5C094C7C-6671-4106-B199-6EA824EB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3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2025-08-06T07:12:00Z</cp:lastPrinted>
  <dcterms:created xsi:type="dcterms:W3CDTF">2025-08-06T06:37:00Z</dcterms:created>
  <dcterms:modified xsi:type="dcterms:W3CDTF">2025-08-06T07:12:00Z</dcterms:modified>
</cp:coreProperties>
</file>