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D344" w14:textId="752232F9" w:rsidR="00173345" w:rsidRPr="005C5BAB" w:rsidRDefault="00173345" w:rsidP="00173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0E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28B9692" w14:textId="780B1D11" w:rsidR="00173345" w:rsidRDefault="00173345" w:rsidP="00173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0E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-go posiedzenia Komisji Gospodarczej i Finansów Rady Gminy Grabowo odbytego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E30EF6">
        <w:rPr>
          <w:rFonts w:ascii="Times New Roman" w:hAnsi="Times New Roman" w:cs="Times New Roman"/>
          <w:b/>
          <w:bCs/>
          <w:sz w:val="24"/>
          <w:szCs w:val="24"/>
        </w:rPr>
        <w:t>11 grudnia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5BAB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601C21B9" w14:textId="77777777" w:rsidR="00173345" w:rsidRDefault="00173345" w:rsidP="00173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6A95F" w14:textId="2DA3E60E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Początek posiedzenia – godzina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584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F584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 zakończenie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584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F584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BDC8251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Posiedzenie prowadził Przewodniczący Komisji Gospodarczej i Finansów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</w:p>
    <w:p w14:paraId="35805157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Justyna Rydzewska</w:t>
      </w:r>
    </w:p>
    <w:p w14:paraId="16BD505F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sz w:val="24"/>
          <w:szCs w:val="24"/>
        </w:rPr>
        <w:t xml:space="preserve">Członkowie komisji obecni na posiedzeniu – Lista obecności stanowi załącznik nr 1 do protokołu. </w:t>
      </w:r>
    </w:p>
    <w:p w14:paraId="77C11736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</w:rPr>
        <w:t>Ponadto, w posiedzeniu Komisji udział wzięli:</w:t>
      </w:r>
    </w:p>
    <w:p w14:paraId="45A4767E" w14:textId="77777777" w:rsidR="00173345" w:rsidRPr="00FD2FA9" w:rsidRDefault="00173345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FA9">
        <w:rPr>
          <w:rFonts w:ascii="Times New Roman" w:hAnsi="Times New Roman" w:cs="Times New Roman"/>
          <w:sz w:val="24"/>
          <w:szCs w:val="24"/>
        </w:rPr>
        <w:t xml:space="preserve">Wójt Gminy Grabowo – p. Andrzej Piętka </w:t>
      </w:r>
    </w:p>
    <w:p w14:paraId="51628DA0" w14:textId="77777777" w:rsidR="00173345" w:rsidRDefault="00173345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– p. Edyta Mosakowska</w:t>
      </w:r>
    </w:p>
    <w:p w14:paraId="4CE00266" w14:textId="749EB304" w:rsidR="00173345" w:rsidRDefault="00173345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– p. Rafał Załęcki </w:t>
      </w:r>
    </w:p>
    <w:p w14:paraId="074687EF" w14:textId="512D722D" w:rsidR="001F584E" w:rsidRDefault="001F584E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– p. Izabela Konopka</w:t>
      </w:r>
    </w:p>
    <w:p w14:paraId="1652E96E" w14:textId="5782112C" w:rsidR="001F584E" w:rsidRDefault="001F584E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Podinspektor – p. Mariusz Andrzejczyk </w:t>
      </w:r>
    </w:p>
    <w:p w14:paraId="33D9A33F" w14:textId="2DA56CD9" w:rsidR="001F584E" w:rsidRDefault="001F584E" w:rsidP="0017334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 – p. Kamil Wróblewski </w:t>
      </w:r>
    </w:p>
    <w:p w14:paraId="5DD1C339" w14:textId="77777777" w:rsidR="00173345" w:rsidRPr="00D91F7D" w:rsidRDefault="00173345" w:rsidP="00173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B47D5" w14:textId="77777777" w:rsidR="00173345" w:rsidRDefault="00173345" w:rsidP="00173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91F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Przyjęty porządek posiedzenia:</w:t>
      </w:r>
    </w:p>
    <w:p w14:paraId="14C6FAE3" w14:textId="77777777" w:rsidR="001F584E" w:rsidRP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Calibri" w:hAnsi="Times New Roman" w:cs="Times New Roman"/>
          <w:sz w:val="24"/>
          <w:szCs w:val="24"/>
        </w:rPr>
        <w:t>Otwarcie posiedzenia i przyjęcie porządku dziennego.</w:t>
      </w:r>
    </w:p>
    <w:p w14:paraId="5347D93C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Calibri" w:hAnsi="Times New Roman" w:cs="Times New Roman"/>
          <w:sz w:val="24"/>
          <w:szCs w:val="24"/>
        </w:rPr>
        <w:t>Przyjęcie protokołu z poprzedniego posiedzenia.</w:t>
      </w:r>
    </w:p>
    <w:p w14:paraId="211B6459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Zaopiniowanie uchwały w sprawie uchwalenia Gminnego Programu Profilaktyki </w:t>
      </w: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Rozwiązywania Problemów Alkoholowych oraz Przeciwdziałania Narkomanii na lata 2026-2029.</w:t>
      </w:r>
    </w:p>
    <w:p w14:paraId="5C6D299D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Zaopiniowanie uchwały w sprawie </w:t>
      </w:r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bookmarkStart w:id="0" w:name="_Hlk218762981"/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,,Gminnego Programu Opieki nad Zabytkami Gminy Grabowo na lata 2026-2029'.'</w:t>
      </w:r>
    </w:p>
    <w:bookmarkEnd w:id="0"/>
    <w:p w14:paraId="6B3FD968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Zaopiniowanie uchwały w sprawie ustalenia stawek procentowych opłaty </w:t>
      </w:r>
      <w:proofErr w:type="spellStart"/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adiacenckiej</w:t>
      </w:r>
      <w:proofErr w:type="spellEnd"/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Grabowo.</w:t>
      </w:r>
    </w:p>
    <w:p w14:paraId="378E555C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Zaopiniowanie uchwały w sprawie pokrycia części kosztów gospodarowania odpadami komunalnymi z dochodów własnych niepochodzących z pobranej opłaty za gospodarowanie odpadami komunalnymi.</w:t>
      </w:r>
    </w:p>
    <w:p w14:paraId="6346B16F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Zaopiniowanie uchwały w sprawie </w:t>
      </w:r>
      <w:bookmarkStart w:id="1" w:name="_Hlk218764648"/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zmian w budżecie Gminy Grabowo na 2025 rok</w:t>
      </w:r>
      <w:bookmarkEnd w:id="1"/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6B993029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Zaopiniowanie uchwały w sprawie uchwalenia Wieloletniej Prognozy Finansowej na lata 2026-2031.</w:t>
      </w:r>
    </w:p>
    <w:p w14:paraId="36F578AA" w14:textId="77777777" w:rsidR="001F584E" w:rsidRDefault="001F584E" w:rsidP="001F584E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Zaopiniowanie uchwalenia budżetu Gminy Grabowo na 2025 rok. </w:t>
      </w:r>
    </w:p>
    <w:p w14:paraId="75D03D01" w14:textId="77777777" w:rsidR="001F584E" w:rsidRPr="001F584E" w:rsidRDefault="001F584E" w:rsidP="001F584E">
      <w:pPr>
        <w:keepNext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Zaopiniowanie uchwały w sprawie przyjęcia planu pracy Rady Gminy Grabowo na 2025 rok. </w:t>
      </w:r>
    </w:p>
    <w:p w14:paraId="50C14A65" w14:textId="77777777" w:rsidR="001F584E" w:rsidRPr="001F584E" w:rsidRDefault="001F584E" w:rsidP="001F584E">
      <w:pPr>
        <w:keepNext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224FE86C" w14:textId="77777777" w:rsidR="001F584E" w:rsidRPr="001F584E" w:rsidRDefault="001F584E" w:rsidP="001F584E">
      <w:pPr>
        <w:keepNext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Zamknięcie posiedzenia</w:t>
      </w:r>
    </w:p>
    <w:p w14:paraId="01702E06" w14:textId="77777777" w:rsidR="001F584E" w:rsidRDefault="001F584E" w:rsidP="001733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01624" w14:textId="180B3801" w:rsidR="00173345" w:rsidRPr="00173345" w:rsidRDefault="00173345" w:rsidP="00173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33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480E5665" w14:textId="527D06EB" w:rsidR="00173345" w:rsidRPr="00173345" w:rsidRDefault="00173345" w:rsidP="0017334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/>
          <w:sz w:val="24"/>
          <w:szCs w:val="24"/>
        </w:rPr>
        <w:t xml:space="preserve">Ad.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F584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-posiedzenie Komisji Gospodarczej i Finansów Rady Gminy Grabowo otworzył przewodniczący p. Michał Skrodzki. Po powitaniu członków komisji oraz osób zaproszonych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i stwierdzeniu prawomocności obrad odczytał proponowany porządek dzienny posiedzenia. </w:t>
      </w:r>
    </w:p>
    <w:p w14:paraId="69152912" w14:textId="6896C08D" w:rsidR="00173345" w:rsidRP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/>
          <w:sz w:val="24"/>
          <w:szCs w:val="24"/>
        </w:rPr>
        <w:t xml:space="preserve">Ad. 2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Punkt ten przewiduje przyjęcie protokołu z poprzedniego posiedzenia. Przewodniczący Komisji poinformował zebranych, że protokół nr </w:t>
      </w:r>
      <w:r w:rsidR="001F584E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/25 był dostępny do wglądu w pokoju obsługi rady oraz na stronie Biuletynu Informacji Publicznej Gminy Grabowo. </w:t>
      </w:r>
    </w:p>
    <w:p w14:paraId="6BD58335" w14:textId="77777777" w:rsidR="00173345" w:rsidRP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Uwag merytorycznych do treści protokołu nie wniesiono. </w:t>
      </w:r>
    </w:p>
    <w:p w14:paraId="5C6988D7" w14:textId="6C4AA700" w:rsid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za przyjęciem protokołu z poprzedniego posiedzenia głosowało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E27E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członków głosujących przeciw oraz głosów wstrzymujących się </w:t>
      </w: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od głosowania. </w:t>
      </w:r>
    </w:p>
    <w:p w14:paraId="2F43C1D7" w14:textId="3D4FE3D2" w:rsidR="00173345" w:rsidRPr="00173345" w:rsidRDefault="00173345" w:rsidP="00173345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345">
        <w:rPr>
          <w:rFonts w:ascii="Times New Roman" w:eastAsia="Times New Roman" w:hAnsi="Times New Roman" w:cs="Times New Roman"/>
          <w:bCs/>
          <w:sz w:val="24"/>
          <w:szCs w:val="24"/>
        </w:rPr>
        <w:t>Protokół z poprzedniego posiedzenia został przyjęty w zapisanym brzmieniu.</w:t>
      </w:r>
    </w:p>
    <w:p w14:paraId="2FE91FC6" w14:textId="65947949" w:rsidR="00751BFE" w:rsidRDefault="00173345" w:rsidP="00751B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345">
        <w:rPr>
          <w:rFonts w:ascii="Times New Roman" w:hAnsi="Times New Roman" w:cs="Times New Roman"/>
          <w:b/>
          <w:bCs/>
          <w:sz w:val="24"/>
          <w:szCs w:val="24"/>
        </w:rPr>
        <w:t>Ad. 3</w:t>
      </w:r>
      <w:r w:rsidR="00751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BFE"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 w:rsidR="00751BFE">
        <w:rPr>
          <w:rFonts w:ascii="Times New Roman" w:hAnsi="Times New Roman" w:cs="Times New Roman"/>
          <w:sz w:val="24"/>
          <w:szCs w:val="24"/>
        </w:rPr>
        <w:t xml:space="preserve">zaopiniowano </w:t>
      </w:r>
      <w:r w:rsidR="00751BFE"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="00751BFE"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="00751BFE"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="00751B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1BFE"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uchwalenia Gminnego Programu Profilaktyki i Rozwiązywania Problemów Alkoholowych oraz Przeciwdziałania Narkomanii na lata 2026-2029.</w:t>
      </w:r>
      <w:r w:rsidR="00751BF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51BFE"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 Kamil Wróblewski –referent </w:t>
      </w:r>
      <w:r w:rsidR="00751BFE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751BFE">
        <w:rPr>
          <w:rFonts w:ascii="Times New Roman" w:eastAsia="Calibri" w:hAnsi="Times New Roman" w:cs="Times New Roman"/>
          <w:sz w:val="24"/>
          <w:szCs w:val="24"/>
        </w:rPr>
        <w:t>2</w:t>
      </w:r>
      <w:r w:rsidR="00751BFE"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1D74CA6B" w14:textId="4115B892" w:rsidR="00751BFE" w:rsidRPr="001E0A01" w:rsidRDefault="00751BFE" w:rsidP="00751BFE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11/67/25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24863C65" w14:textId="77777777" w:rsidR="00751BFE" w:rsidRPr="001E0A01" w:rsidRDefault="00751BFE" w:rsidP="00751BFE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7E651518" w14:textId="77777777" w:rsidR="00751BFE" w:rsidRDefault="00751BFE" w:rsidP="00751B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</w:p>
    <w:p w14:paraId="14C878F3" w14:textId="0276C666" w:rsidR="00751BFE" w:rsidRDefault="00751BFE" w:rsidP="00751B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B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4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,,Gminnego Programu Opieki nad Zabytkami Gminy Grabowo na lata 2026-2029'.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Pani Izabela Konopka– Kierownik referatu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166690">
        <w:rPr>
          <w:rFonts w:ascii="Times New Roman" w:eastAsia="Calibri" w:hAnsi="Times New Roman" w:cs="Times New Roman"/>
          <w:sz w:val="24"/>
          <w:szCs w:val="24"/>
        </w:rPr>
        <w:t>4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69D4C21D" w14:textId="74B5F9FE" w:rsidR="00751BFE" w:rsidRPr="001E0A01" w:rsidRDefault="00751BFE" w:rsidP="00751BFE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11/6</w:t>
      </w:r>
      <w:r w:rsidR="0016669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 w:rsidR="0016669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2227C973" w14:textId="77777777" w:rsidR="00751BFE" w:rsidRPr="001E0A01" w:rsidRDefault="00751BFE" w:rsidP="00751BFE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6B67FE5E" w14:textId="77777777" w:rsidR="00751BFE" w:rsidRDefault="00751BFE" w:rsidP="00751BF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</w:p>
    <w:p w14:paraId="1F42DB51" w14:textId="02F376B2" w:rsidR="005D0F02" w:rsidRDefault="00166690" w:rsidP="005D0F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69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Ad. 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2" w:name="_Hlk218764299"/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="005D0F02"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stawek procentowych opłaty </w:t>
      </w:r>
      <w:proofErr w:type="spellStart"/>
      <w:r w:rsidR="005D0F02"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adiacenckiej</w:t>
      </w:r>
      <w:proofErr w:type="spellEnd"/>
      <w:r w:rsidR="005D0F02"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Grabowo.</w:t>
      </w:r>
      <w:r w:rsidR="005D0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218764343"/>
      <w:r w:rsidR="005D0F02"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 Mariusz Andrzejczyk – podinspektor  </w:t>
      </w:r>
      <w:r w:rsidR="005D0F02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5D0F02">
        <w:rPr>
          <w:rFonts w:ascii="Times New Roman" w:eastAsia="Calibri" w:hAnsi="Times New Roman" w:cs="Times New Roman"/>
          <w:sz w:val="24"/>
          <w:szCs w:val="24"/>
        </w:rPr>
        <w:t>5</w:t>
      </w:r>
      <w:r w:rsidR="005D0F02"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62E477F5" w14:textId="51CD8042" w:rsidR="005D0F02" w:rsidRPr="001E0A01" w:rsidRDefault="005D0F02" w:rsidP="005D0F0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11/69/25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71DAE16B" w14:textId="77777777" w:rsidR="005D0F02" w:rsidRPr="001E0A01" w:rsidRDefault="005D0F02" w:rsidP="005D0F0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7506C9E4" w14:textId="54B67492" w:rsidR="005D0F02" w:rsidRDefault="005D0F02" w:rsidP="005D0F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bookmarkEnd w:id="3"/>
    <w:p w14:paraId="749936D1" w14:textId="0BAC55CC" w:rsidR="005D0F02" w:rsidRDefault="005D0F02" w:rsidP="005D0F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F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6 </w:t>
      </w:r>
      <w:bookmarkStart w:id="4" w:name="_Hlk218764620"/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Pr="001F584E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pokrycia części kosztów gospodarowania odpadami komunalnymi z dochodów własnych niepochodzących z pobranej opłaty za gospodarowanie odpadami komunalnymi.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 Rafał Załęcki – Kierownik referatu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34D8E065" w14:textId="5B06A42F" w:rsidR="005D0F02" w:rsidRPr="001E0A01" w:rsidRDefault="005D0F02" w:rsidP="005D0F0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11/70/25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7F254EE4" w14:textId="77777777" w:rsidR="005D0F02" w:rsidRPr="001E0A01" w:rsidRDefault="005D0F02" w:rsidP="005D0F0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5550769D" w14:textId="76A2EDF0" w:rsidR="005D0F02" w:rsidRDefault="005D0F02" w:rsidP="005D0F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83177CE" w14:textId="023C20F6" w:rsidR="00CB410D" w:rsidRDefault="005D0F02" w:rsidP="00CB41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1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7 </w:t>
      </w:r>
      <w:bookmarkStart w:id="5" w:name="_Hlk218765209"/>
      <w:r w:rsidR="00CB410D"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 w:rsidR="00CB410D">
        <w:rPr>
          <w:rFonts w:ascii="Times New Roman" w:hAnsi="Times New Roman" w:cs="Times New Roman"/>
          <w:sz w:val="24"/>
          <w:szCs w:val="24"/>
        </w:rPr>
        <w:t xml:space="preserve">zaopiniowano </w:t>
      </w:r>
      <w:r w:rsidR="00CB410D"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="00CB410D"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="00CB410D"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="00CB4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="00CB410D"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zmian w budżecie Gminy Grabowo na 2025 rok</w:t>
      </w:r>
      <w:r w:rsidR="00CB410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CB410D"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Pani Edyta Mosakowska – Skarbnik Gminy </w:t>
      </w:r>
      <w:r w:rsidR="00CB410D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0953F3">
        <w:rPr>
          <w:rFonts w:ascii="Times New Roman" w:eastAsia="Calibri" w:hAnsi="Times New Roman" w:cs="Times New Roman"/>
          <w:sz w:val="24"/>
          <w:szCs w:val="24"/>
        </w:rPr>
        <w:t>9</w:t>
      </w:r>
      <w:r w:rsidR="00CB410D"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4CCDFA45" w14:textId="693CC5C4" w:rsidR="00CB410D" w:rsidRPr="001E0A01" w:rsidRDefault="00CB410D" w:rsidP="00CB410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11/71/25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 w:rsidR="000953F3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1506FA24" w14:textId="77777777" w:rsidR="00CB410D" w:rsidRPr="001E0A01" w:rsidRDefault="00CB410D" w:rsidP="00CB410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47B6FF16" w14:textId="77777777" w:rsidR="00CB410D" w:rsidRDefault="00CB410D" w:rsidP="00CB41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7535A2D" w14:textId="222731CE" w:rsidR="000953F3" w:rsidRDefault="00CB410D" w:rsidP="000953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8 </w:t>
      </w:r>
      <w:r w:rsidR="000953F3"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 w:rsidR="000953F3">
        <w:rPr>
          <w:rFonts w:ascii="Times New Roman" w:hAnsi="Times New Roman" w:cs="Times New Roman"/>
          <w:sz w:val="24"/>
          <w:szCs w:val="24"/>
        </w:rPr>
        <w:t xml:space="preserve">zaopiniowano </w:t>
      </w:r>
      <w:r w:rsidR="000953F3"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="000953F3"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="000953F3"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="00095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53F3"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uchwalenia Wieloletniej Prognozy Finansowej na lata 2026-2031.</w:t>
      </w:r>
      <w:r w:rsidR="000953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953F3"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Pani Edyta Mosakowska – Skarbnik Gminy </w:t>
      </w:r>
      <w:r w:rsidR="000953F3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0953F3">
        <w:rPr>
          <w:rFonts w:ascii="Times New Roman" w:eastAsia="Calibri" w:hAnsi="Times New Roman" w:cs="Times New Roman"/>
          <w:sz w:val="24"/>
          <w:szCs w:val="24"/>
        </w:rPr>
        <w:t>11</w:t>
      </w:r>
      <w:r w:rsidR="000953F3"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43B74AA3" w14:textId="12D48834" w:rsidR="000953F3" w:rsidRPr="001E0A01" w:rsidRDefault="000953F3" w:rsidP="000953F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11/7</w:t>
      </w:r>
      <w:r w:rsidR="00FF20C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69B72455" w14:textId="77777777" w:rsidR="000953F3" w:rsidRPr="001E0A01" w:rsidRDefault="000953F3" w:rsidP="000953F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31F9B7E8" w14:textId="77777777" w:rsidR="000953F3" w:rsidRDefault="000953F3" w:rsidP="000953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52AE40" w14:textId="332E63D6" w:rsidR="000953F3" w:rsidRDefault="000953F3" w:rsidP="000953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3F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Ad. 9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>uchwalenia budżetu Gminy Grabowo na 2025 rok.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Pani Edyta Mosakowska – Skarbnik Gminy 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60F3A00B" w14:textId="270004E1" w:rsidR="000953F3" w:rsidRPr="001E0A01" w:rsidRDefault="000953F3" w:rsidP="000953F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11/7</w:t>
      </w:r>
      <w:r w:rsidR="00FF20CE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7D4FBB2E" w14:textId="77777777" w:rsidR="000953F3" w:rsidRPr="001E0A01" w:rsidRDefault="000953F3" w:rsidP="000953F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54377066" w14:textId="2F76521C" w:rsidR="000953F3" w:rsidRPr="00EE4B9D" w:rsidRDefault="000953F3" w:rsidP="000953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0F9764" w14:textId="5781A063" w:rsidR="00EE4B9D" w:rsidRDefault="000953F3" w:rsidP="00EE4B9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10 </w:t>
      </w:r>
      <w:r w:rsidRPr="00037E70">
        <w:rPr>
          <w:rFonts w:ascii="Times New Roman" w:hAnsi="Times New Roman" w:cs="Times New Roman"/>
          <w:sz w:val="24"/>
          <w:szCs w:val="24"/>
        </w:rPr>
        <w:t xml:space="preserve">W tym punkcie </w:t>
      </w:r>
      <w:r>
        <w:rPr>
          <w:rFonts w:ascii="Times New Roman" w:hAnsi="Times New Roman" w:cs="Times New Roman"/>
          <w:sz w:val="24"/>
          <w:szCs w:val="24"/>
        </w:rPr>
        <w:t xml:space="preserve">zaopiniowano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</w:t>
      </w:r>
      <w:r w:rsidRPr="003F559B">
        <w:rPr>
          <w:rFonts w:ascii="Times New Roman" w:eastAsia="Calibri" w:hAnsi="Times New Roman" w:cs="Times New Roman"/>
          <w:sz w:val="24"/>
          <w:szCs w:val="24"/>
        </w:rPr>
        <w:t xml:space="preserve">uchwały </w:t>
      </w:r>
      <w:r w:rsidRPr="003F559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8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przyjęcia planu pracy Rady Gminy Grabowo na 2025 rok. </w:t>
      </w:r>
      <w:r w:rsidR="00EE4B9D">
        <w:rPr>
          <w:rFonts w:ascii="Times New Roman" w:eastAsia="Calibri" w:hAnsi="Times New Roman" w:cs="Times New Roman"/>
          <w:sz w:val="24"/>
          <w:szCs w:val="24"/>
        </w:rPr>
        <w:t xml:space="preserve">Projekt uchwały przedstawił Pani </w:t>
      </w:r>
      <w:r w:rsidR="00155458">
        <w:rPr>
          <w:rFonts w:ascii="Times New Roman" w:eastAsia="Calibri" w:hAnsi="Times New Roman" w:cs="Times New Roman"/>
          <w:sz w:val="24"/>
          <w:szCs w:val="24"/>
        </w:rPr>
        <w:t xml:space="preserve">Marianna Lemańska Wiceprzewodnicząca Rady Gminy Grabowo </w:t>
      </w:r>
      <w:r w:rsidR="00EE4B9D" w:rsidRPr="001E0A01">
        <w:rPr>
          <w:rFonts w:ascii="Times New Roman" w:eastAsia="Calibri" w:hAnsi="Times New Roman" w:cs="Times New Roman"/>
          <w:sz w:val="24"/>
          <w:szCs w:val="24"/>
        </w:rPr>
        <w:t xml:space="preserve">(projekt uchwały stanowi załącznik nr </w:t>
      </w:r>
      <w:r w:rsidR="00EE4B9D">
        <w:rPr>
          <w:rFonts w:ascii="Times New Roman" w:eastAsia="Calibri" w:hAnsi="Times New Roman" w:cs="Times New Roman"/>
          <w:sz w:val="24"/>
          <w:szCs w:val="24"/>
        </w:rPr>
        <w:t>15</w:t>
      </w:r>
      <w:r w:rsidR="00EE4B9D" w:rsidRPr="001E0A01">
        <w:rPr>
          <w:rFonts w:ascii="Times New Roman" w:eastAsia="Calibri" w:hAnsi="Times New Roman" w:cs="Times New Roman"/>
          <w:sz w:val="24"/>
          <w:szCs w:val="24"/>
        </w:rPr>
        <w:t xml:space="preserve"> do protokołu komisji).</w:t>
      </w:r>
    </w:p>
    <w:p w14:paraId="702F846F" w14:textId="021215E0" w:rsidR="00EE4B9D" w:rsidRPr="001E0A01" w:rsidRDefault="00EE4B9D" w:rsidP="00EE4B9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Członkowie Komisji nie zgłosili propozycji merytorycznych do projektu uchwały. Komisja przyjęła pozytywną opinię o projekcie uchwały w powyższej sprawie (opinia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11/7</w:t>
      </w:r>
      <w:r w:rsidR="00FF20C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/25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 komisji). </w:t>
      </w:r>
    </w:p>
    <w:p w14:paraId="69F87D80" w14:textId="77777777" w:rsidR="00EE4B9D" w:rsidRPr="001E0A01" w:rsidRDefault="00EE4B9D" w:rsidP="00EE4B9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Poddano opinię projektu pod głosowanie. </w:t>
      </w:r>
    </w:p>
    <w:p w14:paraId="0E5ED40D" w14:textId="18C74387" w:rsidR="00BB033E" w:rsidRPr="00033C65" w:rsidRDefault="00EE4B9D" w:rsidP="00EE4B9D">
      <w:pPr>
        <w:keepNext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członków, za przyjęciem opinii głosowało 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E0A01">
        <w:rPr>
          <w:rFonts w:ascii="Times New Roman" w:eastAsia="Times New Roman" w:hAnsi="Times New Roman" w:cs="Times New Roman"/>
          <w:bCs/>
          <w:sz w:val="24"/>
          <w:szCs w:val="24"/>
        </w:rPr>
        <w:t xml:space="preserve"> członków komisji. Nie było głosów przeciw oraz głosów wstrzymujących się od głosowania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40FDDE5F" w14:textId="516BAA7F" w:rsidR="00BB033E" w:rsidRPr="009C2683" w:rsidRDefault="00BB033E" w:rsidP="00BB033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B410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C268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C2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Zapytania, wolne wnioski – brak </w:t>
      </w:r>
    </w:p>
    <w:p w14:paraId="6648C903" w14:textId="2060B254" w:rsidR="00BB033E" w:rsidRPr="009C2683" w:rsidRDefault="00BB033E" w:rsidP="00D86EE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B410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Zamknięcie posiedzenia nastąpiło po wyczerpaniu porządku dziennego obrad. Przewodniczący Komisji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podziękował wszystkim za udział i zamknął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E27E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2683">
        <w:rPr>
          <w:rFonts w:ascii="Times New Roman" w:eastAsia="Times New Roman" w:hAnsi="Times New Roman" w:cs="Times New Roman"/>
          <w:sz w:val="24"/>
          <w:szCs w:val="24"/>
        </w:rPr>
        <w:t xml:space="preserve"> posiedzenie Komisji Gospodarczej i Finansów Rady Gminy Grabowo. </w:t>
      </w:r>
    </w:p>
    <w:p w14:paraId="11546484" w14:textId="77777777" w:rsidR="00BB033E" w:rsidRPr="009C2683" w:rsidRDefault="00BB033E" w:rsidP="00BB03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0C90F" w14:textId="77777777" w:rsidR="00BB033E" w:rsidRPr="009C2683" w:rsidRDefault="00BB033E" w:rsidP="00BB03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E2BA0" w14:textId="77777777" w:rsidR="00BB033E" w:rsidRPr="009C2683" w:rsidRDefault="00BB033E" w:rsidP="00BB033E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sz w:val="24"/>
          <w:szCs w:val="24"/>
        </w:rPr>
        <w:tab/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Komisji </w:t>
      </w:r>
      <w:proofErr w:type="spellStart"/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>GiF</w:t>
      </w:r>
      <w:proofErr w:type="spellEnd"/>
    </w:p>
    <w:p w14:paraId="6DEC779B" w14:textId="77777777" w:rsidR="00BB033E" w:rsidRPr="00851F8D" w:rsidRDefault="00BB033E" w:rsidP="00BB03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9C2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/-/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Michał Skrodzki</w:t>
      </w:r>
    </w:p>
    <w:p w14:paraId="03B3FF35" w14:textId="77777777" w:rsidR="00BB033E" w:rsidRPr="00951EF1" w:rsidRDefault="00BB033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033E" w:rsidRPr="00951EF1" w:rsidSect="001F584E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1CD1"/>
    <w:multiLevelType w:val="multilevel"/>
    <w:tmpl w:val="6DC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E0B01"/>
    <w:multiLevelType w:val="multilevel"/>
    <w:tmpl w:val="993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80675"/>
    <w:multiLevelType w:val="hybridMultilevel"/>
    <w:tmpl w:val="5AE0D172"/>
    <w:lvl w:ilvl="0" w:tplc="13CCE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27522"/>
    <w:multiLevelType w:val="hybridMultilevel"/>
    <w:tmpl w:val="90E07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3100">
    <w:abstractNumId w:val="2"/>
  </w:num>
  <w:num w:numId="2" w16cid:durableId="313877620">
    <w:abstractNumId w:val="3"/>
  </w:num>
  <w:num w:numId="3" w16cid:durableId="1186291263">
    <w:abstractNumId w:val="0"/>
  </w:num>
  <w:num w:numId="4" w16cid:durableId="6056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45"/>
    <w:rsid w:val="0003117A"/>
    <w:rsid w:val="000953F3"/>
    <w:rsid w:val="00155458"/>
    <w:rsid w:val="00166690"/>
    <w:rsid w:val="00173345"/>
    <w:rsid w:val="001F584E"/>
    <w:rsid w:val="003E27ED"/>
    <w:rsid w:val="005D0F02"/>
    <w:rsid w:val="006E54FC"/>
    <w:rsid w:val="00751BFE"/>
    <w:rsid w:val="00951EF1"/>
    <w:rsid w:val="00AD46D4"/>
    <w:rsid w:val="00BB033E"/>
    <w:rsid w:val="00CB410D"/>
    <w:rsid w:val="00D86EE7"/>
    <w:rsid w:val="00E30EF6"/>
    <w:rsid w:val="00EC73F1"/>
    <w:rsid w:val="00EE4B9D"/>
    <w:rsid w:val="00F326F3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8306"/>
  <w15:chartTrackingRefBased/>
  <w15:docId w15:val="{C5EB1675-52B6-4359-8F53-06A0DFE8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3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8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2026-01-08T12:00:00Z</cp:lastPrinted>
  <dcterms:created xsi:type="dcterms:W3CDTF">2026-01-08T07:48:00Z</dcterms:created>
  <dcterms:modified xsi:type="dcterms:W3CDTF">2026-01-08T12:01:00Z</dcterms:modified>
</cp:coreProperties>
</file>